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252CF7" w:rsidRPr="00252CF7" w:rsidRDefault="002A3E52" w:rsidP="008A2409">
          <w:pPr>
            <w:jc w:val="left"/>
            <w:rPr>
              <w:rFonts w:ascii="Comic Sans MS" w:hAnsi="Comic Sans MS"/>
              <w:b/>
              <w:color w:val="FF0000"/>
              <w:sz w:val="24"/>
              <w:szCs w:val="24"/>
            </w:rPr>
          </w:pPr>
          <w:r w:rsidRPr="00252CF7">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BA4F39A" wp14:editId="6222415F">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252CF7" w:rsidRPr="00015B3F" w:rsidRDefault="00252CF7">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252CF7" w:rsidRPr="00015B3F" w:rsidRDefault="00252CF7"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252CF7" w:rsidRPr="00015B3F" w:rsidRDefault="00252CF7">
                                  <w:pPr>
                                    <w:pStyle w:val="NoSpacing"/>
                                    <w:spacing w:line="360" w:lineRule="auto"/>
                                    <w:rPr>
                                      <w:color w:val="FFFFFF" w:themeColor="background1"/>
                                      <w:sz w:val="28"/>
                                      <w:szCs w:val="28"/>
                                    </w:rPr>
                                  </w:pPr>
                                </w:p>
                                <w:p w:rsidR="00252CF7" w:rsidRPr="00015B3F" w:rsidRDefault="00252CF7">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252CF7" w:rsidRPr="00D00941" w:rsidRDefault="00252CF7">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A4F39A"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252CF7" w:rsidRPr="00015B3F" w:rsidRDefault="00252CF7">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252CF7" w:rsidRPr="00015B3F" w:rsidRDefault="00252CF7"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252CF7" w:rsidRPr="00015B3F" w:rsidRDefault="00252CF7">
                            <w:pPr>
                              <w:pStyle w:val="NoSpacing"/>
                              <w:spacing w:line="360" w:lineRule="auto"/>
                              <w:rPr>
                                <w:color w:val="FFFFFF" w:themeColor="background1"/>
                                <w:sz w:val="28"/>
                                <w:szCs w:val="28"/>
                              </w:rPr>
                            </w:pPr>
                          </w:p>
                          <w:p w:rsidR="00252CF7" w:rsidRPr="00015B3F" w:rsidRDefault="00252CF7">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252CF7" w:rsidRPr="00D00941" w:rsidRDefault="00252CF7">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r w:rsidR="00252CF7" w:rsidRPr="00252CF7">
            <w:rPr>
              <w:rFonts w:ascii="Comic Sans MS" w:hAnsi="Comic Sans MS"/>
              <w:b/>
              <w:color w:val="FF0000"/>
              <w:sz w:val="24"/>
              <w:szCs w:val="24"/>
            </w:rPr>
            <w:t>НИС ВИ ПОЖЕЛАВА ВЕСЕЛА КОЛЕДА И</w:t>
          </w:r>
        </w:p>
        <w:p w:rsidR="00252CF7" w:rsidRPr="00252CF7" w:rsidRDefault="00252CF7" w:rsidP="008A2409">
          <w:pPr>
            <w:jc w:val="left"/>
            <w:rPr>
              <w:b/>
              <w:color w:val="FF0000"/>
              <w:lang w:val="en-US"/>
            </w:rPr>
          </w:pPr>
          <w:r w:rsidRPr="00252CF7">
            <w:rPr>
              <w:rFonts w:ascii="Comic Sans MS" w:hAnsi="Comic Sans MS"/>
              <w:b/>
              <w:color w:val="FF0000"/>
              <w:sz w:val="24"/>
              <w:szCs w:val="24"/>
            </w:rPr>
            <w:t>ЗДРАВА И ЩАСТЛИВА НОВА ГОДИНА!</w:t>
          </w:r>
        </w:p>
        <w:p w:rsidR="007D0952" w:rsidRPr="00D43476" w:rsidRDefault="005966E1"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252CF7"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00868937" w:history="1">
            <w:r w:rsidR="00252CF7" w:rsidRPr="003D309B">
              <w:rPr>
                <w:rStyle w:val="Hyperlink"/>
                <w:rFonts w:cs="Times New Roman"/>
                <w:noProof/>
              </w:rPr>
              <w:t>МАГИСТРАТУРИ, СТИПЕНДИИ, СТАЖОВЕ</w:t>
            </w:r>
            <w:r w:rsidR="00252CF7">
              <w:rPr>
                <w:noProof/>
                <w:webHidden/>
              </w:rPr>
              <w:tab/>
            </w:r>
            <w:r w:rsidR="00252CF7">
              <w:rPr>
                <w:noProof/>
                <w:webHidden/>
              </w:rPr>
              <w:fldChar w:fldCharType="begin"/>
            </w:r>
            <w:r w:rsidR="00252CF7">
              <w:rPr>
                <w:noProof/>
                <w:webHidden/>
              </w:rPr>
              <w:instrText xml:space="preserve"> PAGEREF _Toc500868937 \h </w:instrText>
            </w:r>
            <w:r w:rsidR="00252CF7">
              <w:rPr>
                <w:noProof/>
                <w:webHidden/>
              </w:rPr>
            </w:r>
            <w:r w:rsidR="00252CF7">
              <w:rPr>
                <w:noProof/>
                <w:webHidden/>
              </w:rPr>
              <w:fldChar w:fldCharType="separate"/>
            </w:r>
            <w:r w:rsidR="00252CF7">
              <w:rPr>
                <w:noProof/>
                <w:webHidden/>
              </w:rPr>
              <w:t>3</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38" w:history="1">
            <w:r w:rsidR="00252CF7" w:rsidRPr="003D309B">
              <w:rPr>
                <w:rStyle w:val="Hyperlink"/>
                <w:rFonts w:ascii="Wingdings" w:hAnsi="Wingdings"/>
                <w:noProof/>
              </w:rPr>
              <w:t></w:t>
            </w:r>
            <w:r w:rsidR="00252CF7">
              <w:rPr>
                <w:rFonts w:asciiTheme="minorHAnsi" w:eastAsiaTheme="minorEastAsia" w:hAnsiTheme="minorHAnsi"/>
                <w:noProof/>
                <w:lang w:eastAsia="bg-BG"/>
              </w:rPr>
              <w:tab/>
            </w:r>
            <w:r w:rsidR="00252CF7" w:rsidRPr="003D309B">
              <w:rPr>
                <w:rStyle w:val="Hyperlink"/>
                <w:noProof/>
              </w:rPr>
              <w:t>Стипендии на European University Institute във Флоренция</w:t>
            </w:r>
            <w:r w:rsidR="00252CF7">
              <w:rPr>
                <w:noProof/>
                <w:webHidden/>
              </w:rPr>
              <w:tab/>
            </w:r>
            <w:r w:rsidR="00252CF7">
              <w:rPr>
                <w:noProof/>
                <w:webHidden/>
              </w:rPr>
              <w:fldChar w:fldCharType="begin"/>
            </w:r>
            <w:r w:rsidR="00252CF7">
              <w:rPr>
                <w:noProof/>
                <w:webHidden/>
              </w:rPr>
              <w:instrText xml:space="preserve"> PAGEREF _Toc500868938 \h </w:instrText>
            </w:r>
            <w:r w:rsidR="00252CF7">
              <w:rPr>
                <w:noProof/>
                <w:webHidden/>
              </w:rPr>
            </w:r>
            <w:r w:rsidR="00252CF7">
              <w:rPr>
                <w:noProof/>
                <w:webHidden/>
              </w:rPr>
              <w:fldChar w:fldCharType="separate"/>
            </w:r>
            <w:r w:rsidR="00252CF7">
              <w:rPr>
                <w:noProof/>
                <w:webHidden/>
              </w:rPr>
              <w:t>3</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39" w:history="1">
            <w:r w:rsidR="00252CF7" w:rsidRPr="003D309B">
              <w:rPr>
                <w:rStyle w:val="Hyperlink"/>
                <w:rFonts w:ascii="Wingdings" w:hAnsi="Wingdings"/>
                <w:noProof/>
              </w:rPr>
              <w:t></w:t>
            </w:r>
            <w:r w:rsidR="00252CF7">
              <w:rPr>
                <w:rFonts w:asciiTheme="minorHAnsi" w:eastAsiaTheme="minorEastAsia" w:hAnsiTheme="minorHAnsi"/>
                <w:noProof/>
                <w:lang w:eastAsia="bg-BG"/>
              </w:rPr>
              <w:tab/>
            </w:r>
            <w:r w:rsidR="00252CF7" w:rsidRPr="003D309B">
              <w:rPr>
                <w:rStyle w:val="Hyperlink"/>
                <w:noProof/>
              </w:rPr>
              <w:t>Национална стипендиантска програма "За жените в науката"</w:t>
            </w:r>
            <w:r w:rsidR="00252CF7">
              <w:rPr>
                <w:noProof/>
                <w:webHidden/>
              </w:rPr>
              <w:tab/>
            </w:r>
            <w:r w:rsidR="00252CF7">
              <w:rPr>
                <w:noProof/>
                <w:webHidden/>
              </w:rPr>
              <w:fldChar w:fldCharType="begin"/>
            </w:r>
            <w:r w:rsidR="00252CF7">
              <w:rPr>
                <w:noProof/>
                <w:webHidden/>
              </w:rPr>
              <w:instrText xml:space="preserve"> PAGEREF _Toc500868939 \h </w:instrText>
            </w:r>
            <w:r w:rsidR="00252CF7">
              <w:rPr>
                <w:noProof/>
                <w:webHidden/>
              </w:rPr>
            </w:r>
            <w:r w:rsidR="00252CF7">
              <w:rPr>
                <w:noProof/>
                <w:webHidden/>
              </w:rPr>
              <w:fldChar w:fldCharType="separate"/>
            </w:r>
            <w:r w:rsidR="00252CF7">
              <w:rPr>
                <w:noProof/>
                <w:webHidden/>
              </w:rPr>
              <w:t>3</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40" w:history="1">
            <w:r w:rsidR="00252CF7" w:rsidRPr="003D309B">
              <w:rPr>
                <w:rStyle w:val="Hyperlink"/>
                <w:rFonts w:ascii="Wingdings" w:hAnsi="Wingdings"/>
                <w:noProof/>
              </w:rPr>
              <w:t></w:t>
            </w:r>
            <w:r w:rsidR="00252CF7">
              <w:rPr>
                <w:rFonts w:asciiTheme="minorHAnsi" w:eastAsiaTheme="minorEastAsia" w:hAnsiTheme="minorHAnsi"/>
                <w:noProof/>
                <w:lang w:eastAsia="bg-BG"/>
              </w:rPr>
              <w:tab/>
            </w:r>
            <w:r w:rsidR="00252CF7" w:rsidRPr="003D309B">
              <w:rPr>
                <w:rStyle w:val="Hyperlink"/>
                <w:noProof/>
              </w:rPr>
              <w:t>Стипендии за специални постижения</w:t>
            </w:r>
            <w:r w:rsidR="00252CF7">
              <w:rPr>
                <w:noProof/>
                <w:webHidden/>
              </w:rPr>
              <w:tab/>
            </w:r>
            <w:r w:rsidR="00252CF7">
              <w:rPr>
                <w:noProof/>
                <w:webHidden/>
              </w:rPr>
              <w:fldChar w:fldCharType="begin"/>
            </w:r>
            <w:r w:rsidR="00252CF7">
              <w:rPr>
                <w:noProof/>
                <w:webHidden/>
              </w:rPr>
              <w:instrText xml:space="preserve"> PAGEREF _Toc500868940 \h </w:instrText>
            </w:r>
            <w:r w:rsidR="00252CF7">
              <w:rPr>
                <w:noProof/>
                <w:webHidden/>
              </w:rPr>
            </w:r>
            <w:r w:rsidR="00252CF7">
              <w:rPr>
                <w:noProof/>
                <w:webHidden/>
              </w:rPr>
              <w:fldChar w:fldCharType="separate"/>
            </w:r>
            <w:r w:rsidR="00252CF7">
              <w:rPr>
                <w:noProof/>
                <w:webHidden/>
              </w:rPr>
              <w:t>3</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41" w:history="1">
            <w:r w:rsidR="00252CF7" w:rsidRPr="003D309B">
              <w:rPr>
                <w:rStyle w:val="Hyperlink"/>
                <w:rFonts w:ascii="Wingdings" w:hAnsi="Wingdings"/>
                <w:noProof/>
                <w:lang w:val="ru-RU"/>
              </w:rPr>
              <w:t></w:t>
            </w:r>
            <w:r w:rsidR="00252CF7">
              <w:rPr>
                <w:rFonts w:asciiTheme="minorHAnsi" w:eastAsiaTheme="minorEastAsia" w:hAnsiTheme="minorHAnsi"/>
                <w:noProof/>
                <w:lang w:eastAsia="bg-BG"/>
              </w:rPr>
              <w:tab/>
            </w:r>
            <w:r w:rsidR="00252CF7" w:rsidRPr="003D309B">
              <w:rPr>
                <w:rStyle w:val="Hyperlink"/>
                <w:noProof/>
                <w:lang w:val="ru-RU"/>
              </w:rPr>
              <w:t>Конкурс за стажант-аташета на МВнР</w:t>
            </w:r>
            <w:r w:rsidR="00252CF7">
              <w:rPr>
                <w:noProof/>
                <w:webHidden/>
              </w:rPr>
              <w:tab/>
            </w:r>
            <w:r w:rsidR="00252CF7">
              <w:rPr>
                <w:noProof/>
                <w:webHidden/>
              </w:rPr>
              <w:fldChar w:fldCharType="begin"/>
            </w:r>
            <w:r w:rsidR="00252CF7">
              <w:rPr>
                <w:noProof/>
                <w:webHidden/>
              </w:rPr>
              <w:instrText xml:space="preserve"> PAGEREF _Toc500868941 \h </w:instrText>
            </w:r>
            <w:r w:rsidR="00252CF7">
              <w:rPr>
                <w:noProof/>
                <w:webHidden/>
              </w:rPr>
            </w:r>
            <w:r w:rsidR="00252CF7">
              <w:rPr>
                <w:noProof/>
                <w:webHidden/>
              </w:rPr>
              <w:fldChar w:fldCharType="separate"/>
            </w:r>
            <w:r w:rsidR="00252CF7">
              <w:rPr>
                <w:noProof/>
                <w:webHidden/>
              </w:rPr>
              <w:t>4</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42" w:history="1">
            <w:r w:rsidR="00252CF7" w:rsidRPr="003D309B">
              <w:rPr>
                <w:rStyle w:val="Hyperlink"/>
                <w:rFonts w:ascii="Wingdings" w:hAnsi="Wingdings"/>
                <w:noProof/>
                <w:lang w:val="ru-RU"/>
              </w:rPr>
              <w:t></w:t>
            </w:r>
            <w:r w:rsidR="00252CF7">
              <w:rPr>
                <w:rFonts w:asciiTheme="minorHAnsi" w:eastAsiaTheme="minorEastAsia" w:hAnsiTheme="minorHAnsi"/>
                <w:noProof/>
                <w:lang w:eastAsia="bg-BG"/>
              </w:rPr>
              <w:tab/>
            </w:r>
            <w:r w:rsidR="00252CF7" w:rsidRPr="003D309B">
              <w:rPr>
                <w:rStyle w:val="Hyperlink"/>
                <w:noProof/>
              </w:rPr>
              <w:t>Платен стаж в Световната търговска организация</w:t>
            </w:r>
            <w:r w:rsidR="00252CF7">
              <w:rPr>
                <w:noProof/>
                <w:webHidden/>
              </w:rPr>
              <w:tab/>
            </w:r>
            <w:r w:rsidR="00252CF7">
              <w:rPr>
                <w:noProof/>
                <w:webHidden/>
              </w:rPr>
              <w:fldChar w:fldCharType="begin"/>
            </w:r>
            <w:r w:rsidR="00252CF7">
              <w:rPr>
                <w:noProof/>
                <w:webHidden/>
              </w:rPr>
              <w:instrText xml:space="preserve"> PAGEREF _Toc500868942 \h </w:instrText>
            </w:r>
            <w:r w:rsidR="00252CF7">
              <w:rPr>
                <w:noProof/>
                <w:webHidden/>
              </w:rPr>
            </w:r>
            <w:r w:rsidR="00252CF7">
              <w:rPr>
                <w:noProof/>
                <w:webHidden/>
              </w:rPr>
              <w:fldChar w:fldCharType="separate"/>
            </w:r>
            <w:r w:rsidR="00252CF7">
              <w:rPr>
                <w:noProof/>
                <w:webHidden/>
              </w:rPr>
              <w:t>4</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43" w:history="1">
            <w:r w:rsidR="00252CF7" w:rsidRPr="003D309B">
              <w:rPr>
                <w:rStyle w:val="Hyperlink"/>
                <w:rFonts w:ascii="Wingdings" w:hAnsi="Wingdings"/>
                <w:noProof/>
              </w:rPr>
              <w:t></w:t>
            </w:r>
            <w:r w:rsidR="00252CF7">
              <w:rPr>
                <w:rFonts w:asciiTheme="minorHAnsi" w:eastAsiaTheme="minorEastAsia" w:hAnsiTheme="minorHAnsi"/>
                <w:noProof/>
                <w:lang w:eastAsia="bg-BG"/>
              </w:rPr>
              <w:tab/>
            </w:r>
            <w:r w:rsidR="00252CF7" w:rsidRPr="003D309B">
              <w:rPr>
                <w:rStyle w:val="Hyperlink"/>
                <w:noProof/>
              </w:rPr>
              <w:t>Стажантска програма на УниКредит Булбанк</w:t>
            </w:r>
            <w:r w:rsidR="00252CF7">
              <w:rPr>
                <w:noProof/>
                <w:webHidden/>
              </w:rPr>
              <w:tab/>
            </w:r>
            <w:r w:rsidR="00252CF7">
              <w:rPr>
                <w:noProof/>
                <w:webHidden/>
              </w:rPr>
              <w:fldChar w:fldCharType="begin"/>
            </w:r>
            <w:r w:rsidR="00252CF7">
              <w:rPr>
                <w:noProof/>
                <w:webHidden/>
              </w:rPr>
              <w:instrText xml:space="preserve"> PAGEREF _Toc500868943 \h </w:instrText>
            </w:r>
            <w:r w:rsidR="00252CF7">
              <w:rPr>
                <w:noProof/>
                <w:webHidden/>
              </w:rPr>
            </w:r>
            <w:r w:rsidR="00252CF7">
              <w:rPr>
                <w:noProof/>
                <w:webHidden/>
              </w:rPr>
              <w:fldChar w:fldCharType="separate"/>
            </w:r>
            <w:r w:rsidR="00252CF7">
              <w:rPr>
                <w:noProof/>
                <w:webHidden/>
              </w:rPr>
              <w:t>4</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44" w:history="1">
            <w:r w:rsidR="00252CF7" w:rsidRPr="003D309B">
              <w:rPr>
                <w:rStyle w:val="Hyperlink"/>
                <w:rFonts w:ascii="Wingdings" w:hAnsi="Wingdings"/>
                <w:noProof/>
              </w:rPr>
              <w:t></w:t>
            </w:r>
            <w:r w:rsidR="00252CF7">
              <w:rPr>
                <w:rFonts w:asciiTheme="minorHAnsi" w:eastAsiaTheme="minorEastAsia" w:hAnsiTheme="minorHAnsi"/>
                <w:noProof/>
                <w:lang w:eastAsia="bg-BG"/>
              </w:rPr>
              <w:tab/>
            </w:r>
            <w:r w:rsidR="00252CF7" w:rsidRPr="003D309B">
              <w:rPr>
                <w:rStyle w:val="Hyperlink"/>
                <w:noProof/>
              </w:rPr>
              <w:t>Стаж в Организацията по прехрана и земеделие (FAO) към ООН</w:t>
            </w:r>
            <w:r w:rsidR="00252CF7">
              <w:rPr>
                <w:noProof/>
                <w:webHidden/>
              </w:rPr>
              <w:tab/>
            </w:r>
            <w:r w:rsidR="00252CF7">
              <w:rPr>
                <w:noProof/>
                <w:webHidden/>
              </w:rPr>
              <w:fldChar w:fldCharType="begin"/>
            </w:r>
            <w:r w:rsidR="00252CF7">
              <w:rPr>
                <w:noProof/>
                <w:webHidden/>
              </w:rPr>
              <w:instrText xml:space="preserve"> PAGEREF _Toc500868944 \h </w:instrText>
            </w:r>
            <w:r w:rsidR="00252CF7">
              <w:rPr>
                <w:noProof/>
                <w:webHidden/>
              </w:rPr>
            </w:r>
            <w:r w:rsidR="00252CF7">
              <w:rPr>
                <w:noProof/>
                <w:webHidden/>
              </w:rPr>
              <w:fldChar w:fldCharType="separate"/>
            </w:r>
            <w:r w:rsidR="00252CF7">
              <w:rPr>
                <w:noProof/>
                <w:webHidden/>
              </w:rPr>
              <w:t>5</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45" w:history="1">
            <w:r w:rsidR="00252CF7" w:rsidRPr="003D309B">
              <w:rPr>
                <w:rStyle w:val="Hyperlink"/>
                <w:rFonts w:ascii="Wingdings" w:hAnsi="Wingdings"/>
                <w:noProof/>
              </w:rPr>
              <w:t></w:t>
            </w:r>
            <w:r w:rsidR="00252CF7">
              <w:rPr>
                <w:rFonts w:asciiTheme="minorHAnsi" w:eastAsiaTheme="minorEastAsia" w:hAnsiTheme="minorHAnsi"/>
                <w:noProof/>
                <w:lang w:eastAsia="bg-BG"/>
              </w:rPr>
              <w:tab/>
            </w:r>
            <w:r w:rsidR="00252CF7" w:rsidRPr="003D309B">
              <w:rPr>
                <w:rStyle w:val="Hyperlink"/>
                <w:noProof/>
              </w:rPr>
              <w:t>Стажове в Международната академия на нюрнбергските принципи</w:t>
            </w:r>
            <w:r w:rsidR="00252CF7">
              <w:rPr>
                <w:noProof/>
                <w:webHidden/>
              </w:rPr>
              <w:tab/>
            </w:r>
            <w:r w:rsidR="00252CF7">
              <w:rPr>
                <w:noProof/>
                <w:webHidden/>
              </w:rPr>
              <w:fldChar w:fldCharType="begin"/>
            </w:r>
            <w:r w:rsidR="00252CF7">
              <w:rPr>
                <w:noProof/>
                <w:webHidden/>
              </w:rPr>
              <w:instrText xml:space="preserve"> PAGEREF _Toc500868945 \h </w:instrText>
            </w:r>
            <w:r w:rsidR="00252CF7">
              <w:rPr>
                <w:noProof/>
                <w:webHidden/>
              </w:rPr>
            </w:r>
            <w:r w:rsidR="00252CF7">
              <w:rPr>
                <w:noProof/>
                <w:webHidden/>
              </w:rPr>
              <w:fldChar w:fldCharType="separate"/>
            </w:r>
            <w:r w:rsidR="00252CF7">
              <w:rPr>
                <w:noProof/>
                <w:webHidden/>
              </w:rPr>
              <w:t>5</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46" w:history="1">
            <w:r w:rsidR="00252CF7" w:rsidRPr="003D309B">
              <w:rPr>
                <w:rStyle w:val="Hyperlink"/>
                <w:rFonts w:ascii="Wingdings" w:hAnsi="Wingdings"/>
                <w:noProof/>
              </w:rPr>
              <w:t></w:t>
            </w:r>
            <w:r w:rsidR="00252CF7">
              <w:rPr>
                <w:rFonts w:asciiTheme="minorHAnsi" w:eastAsiaTheme="minorEastAsia" w:hAnsiTheme="minorHAnsi"/>
                <w:noProof/>
                <w:lang w:eastAsia="bg-BG"/>
              </w:rPr>
              <w:tab/>
            </w:r>
            <w:r w:rsidR="00252CF7" w:rsidRPr="003D309B">
              <w:rPr>
                <w:rStyle w:val="Hyperlink"/>
                <w:noProof/>
              </w:rPr>
              <w:t>Стажантска програма на Столична община</w:t>
            </w:r>
            <w:r w:rsidR="00252CF7">
              <w:rPr>
                <w:noProof/>
                <w:webHidden/>
              </w:rPr>
              <w:tab/>
            </w:r>
            <w:r w:rsidR="00252CF7">
              <w:rPr>
                <w:noProof/>
                <w:webHidden/>
              </w:rPr>
              <w:fldChar w:fldCharType="begin"/>
            </w:r>
            <w:r w:rsidR="00252CF7">
              <w:rPr>
                <w:noProof/>
                <w:webHidden/>
              </w:rPr>
              <w:instrText xml:space="preserve"> PAGEREF _Toc500868946 \h </w:instrText>
            </w:r>
            <w:r w:rsidR="00252CF7">
              <w:rPr>
                <w:noProof/>
                <w:webHidden/>
              </w:rPr>
            </w:r>
            <w:r w:rsidR="00252CF7">
              <w:rPr>
                <w:noProof/>
                <w:webHidden/>
              </w:rPr>
              <w:fldChar w:fldCharType="separate"/>
            </w:r>
            <w:r w:rsidR="00252CF7">
              <w:rPr>
                <w:noProof/>
                <w:webHidden/>
              </w:rPr>
              <w:t>5</w:t>
            </w:r>
            <w:r w:rsidR="00252CF7">
              <w:rPr>
                <w:noProof/>
                <w:webHidden/>
              </w:rPr>
              <w:fldChar w:fldCharType="end"/>
            </w:r>
          </w:hyperlink>
        </w:p>
        <w:p w:rsidR="00252CF7" w:rsidRDefault="005966E1">
          <w:pPr>
            <w:pStyle w:val="TOC1"/>
            <w:tabs>
              <w:tab w:val="right" w:leader="dot" w:pos="9062"/>
            </w:tabs>
            <w:rPr>
              <w:rFonts w:asciiTheme="minorHAnsi" w:eastAsiaTheme="minorEastAsia" w:hAnsiTheme="minorHAnsi"/>
              <w:noProof/>
              <w:lang w:eastAsia="bg-BG"/>
            </w:rPr>
          </w:pPr>
          <w:hyperlink w:anchor="_Toc500868947" w:history="1">
            <w:r w:rsidR="00252CF7" w:rsidRPr="003D309B">
              <w:rPr>
                <w:rStyle w:val="Hyperlink"/>
                <w:noProof/>
              </w:rPr>
              <w:t>ПРОГРАМИ</w:t>
            </w:r>
            <w:r w:rsidR="00252CF7">
              <w:rPr>
                <w:noProof/>
                <w:webHidden/>
              </w:rPr>
              <w:tab/>
            </w:r>
            <w:r w:rsidR="00252CF7">
              <w:rPr>
                <w:noProof/>
                <w:webHidden/>
              </w:rPr>
              <w:fldChar w:fldCharType="begin"/>
            </w:r>
            <w:r w:rsidR="00252CF7">
              <w:rPr>
                <w:noProof/>
                <w:webHidden/>
              </w:rPr>
              <w:instrText xml:space="preserve"> PAGEREF _Toc500868947 \h </w:instrText>
            </w:r>
            <w:r w:rsidR="00252CF7">
              <w:rPr>
                <w:noProof/>
                <w:webHidden/>
              </w:rPr>
            </w:r>
            <w:r w:rsidR="00252CF7">
              <w:rPr>
                <w:noProof/>
                <w:webHidden/>
              </w:rPr>
              <w:fldChar w:fldCharType="separate"/>
            </w:r>
            <w:r w:rsidR="00252CF7">
              <w:rPr>
                <w:noProof/>
                <w:webHidden/>
              </w:rPr>
              <w:t>6</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48" w:history="1">
            <w:r w:rsidR="00252CF7" w:rsidRPr="003D309B">
              <w:rPr>
                <w:rStyle w:val="Hyperlink"/>
                <w:rFonts w:ascii="Wingdings" w:hAnsi="Wingdings"/>
                <w:noProof/>
              </w:rPr>
              <w:t></w:t>
            </w:r>
            <w:r w:rsidR="00252CF7">
              <w:rPr>
                <w:rFonts w:asciiTheme="minorHAnsi" w:eastAsiaTheme="minorEastAsia" w:hAnsiTheme="minorHAnsi"/>
                <w:noProof/>
                <w:lang w:eastAsia="bg-BG"/>
              </w:rPr>
              <w:tab/>
            </w:r>
            <w:r w:rsidR="00252CF7" w:rsidRPr="003D309B">
              <w:rPr>
                <w:rStyle w:val="Hyperlink"/>
                <w:noProof/>
              </w:rPr>
              <w:t>Програма на Министерството на науката и технологиите на Китай за талантливи млади учени</w:t>
            </w:r>
            <w:r w:rsidR="00252CF7">
              <w:rPr>
                <w:noProof/>
                <w:webHidden/>
              </w:rPr>
              <w:tab/>
            </w:r>
            <w:r w:rsidR="00252CF7">
              <w:rPr>
                <w:noProof/>
                <w:webHidden/>
              </w:rPr>
              <w:fldChar w:fldCharType="begin"/>
            </w:r>
            <w:r w:rsidR="00252CF7">
              <w:rPr>
                <w:noProof/>
                <w:webHidden/>
              </w:rPr>
              <w:instrText xml:space="preserve"> PAGEREF _Toc500868948 \h </w:instrText>
            </w:r>
            <w:r w:rsidR="00252CF7">
              <w:rPr>
                <w:noProof/>
                <w:webHidden/>
              </w:rPr>
            </w:r>
            <w:r w:rsidR="00252CF7">
              <w:rPr>
                <w:noProof/>
                <w:webHidden/>
              </w:rPr>
              <w:fldChar w:fldCharType="separate"/>
            </w:r>
            <w:r w:rsidR="00252CF7">
              <w:rPr>
                <w:noProof/>
                <w:webHidden/>
              </w:rPr>
              <w:t>6</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49" w:history="1">
            <w:r w:rsidR="00252CF7" w:rsidRPr="003D309B">
              <w:rPr>
                <w:rStyle w:val="Hyperlink"/>
                <w:rFonts w:ascii="Wingdings" w:eastAsia="Times New Roman" w:hAnsi="Wingdings"/>
                <w:noProof/>
                <w:lang w:eastAsia="bg-BG"/>
              </w:rPr>
              <w:t></w:t>
            </w:r>
            <w:r w:rsidR="00252CF7">
              <w:rPr>
                <w:rFonts w:asciiTheme="minorHAnsi" w:eastAsiaTheme="minorEastAsia" w:hAnsiTheme="minorHAnsi"/>
                <w:noProof/>
                <w:lang w:eastAsia="bg-BG"/>
              </w:rPr>
              <w:tab/>
            </w:r>
            <w:r w:rsidR="00252CF7" w:rsidRPr="003D309B">
              <w:rPr>
                <w:rStyle w:val="Hyperlink"/>
                <w:rFonts w:eastAsia="Times New Roman"/>
                <w:noProof/>
                <w:lang w:eastAsia="bg-BG"/>
              </w:rPr>
              <w:t>Подкрепа на международни научни форуми, провеждани в Република България</w:t>
            </w:r>
            <w:r w:rsidR="00252CF7">
              <w:rPr>
                <w:noProof/>
                <w:webHidden/>
              </w:rPr>
              <w:tab/>
            </w:r>
            <w:r w:rsidR="00252CF7">
              <w:rPr>
                <w:noProof/>
                <w:webHidden/>
              </w:rPr>
              <w:fldChar w:fldCharType="begin"/>
            </w:r>
            <w:r w:rsidR="00252CF7">
              <w:rPr>
                <w:noProof/>
                <w:webHidden/>
              </w:rPr>
              <w:instrText xml:space="preserve"> PAGEREF _Toc500868949 \h </w:instrText>
            </w:r>
            <w:r w:rsidR="00252CF7">
              <w:rPr>
                <w:noProof/>
                <w:webHidden/>
              </w:rPr>
            </w:r>
            <w:r w:rsidR="00252CF7">
              <w:rPr>
                <w:noProof/>
                <w:webHidden/>
              </w:rPr>
              <w:fldChar w:fldCharType="separate"/>
            </w:r>
            <w:r w:rsidR="00252CF7">
              <w:rPr>
                <w:noProof/>
                <w:webHidden/>
              </w:rPr>
              <w:t>7</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50" w:history="1">
            <w:r w:rsidR="00252CF7" w:rsidRPr="003D309B">
              <w:rPr>
                <w:rStyle w:val="Hyperlink"/>
                <w:rFonts w:ascii="Wingdings" w:hAnsi="Wingdings"/>
                <w:noProof/>
                <w:lang w:eastAsia="bg-BG"/>
              </w:rPr>
              <w:t></w:t>
            </w:r>
            <w:r w:rsidR="00252CF7">
              <w:rPr>
                <w:rFonts w:asciiTheme="minorHAnsi" w:eastAsiaTheme="minorEastAsia" w:hAnsiTheme="minorHAnsi"/>
                <w:noProof/>
                <w:lang w:eastAsia="bg-BG"/>
              </w:rPr>
              <w:tab/>
            </w:r>
            <w:r w:rsidR="00252CF7" w:rsidRPr="003D309B">
              <w:rPr>
                <w:rStyle w:val="Hyperlink"/>
                <w:noProof/>
                <w:lang w:eastAsia="bg-BG"/>
              </w:rPr>
              <w:t>Национално съфинансиране за участие на български колективи в утвърдени проекти по COST</w:t>
            </w:r>
            <w:r w:rsidR="00252CF7">
              <w:rPr>
                <w:noProof/>
                <w:webHidden/>
              </w:rPr>
              <w:tab/>
            </w:r>
            <w:r w:rsidR="00252CF7">
              <w:rPr>
                <w:noProof/>
                <w:webHidden/>
              </w:rPr>
              <w:fldChar w:fldCharType="begin"/>
            </w:r>
            <w:r w:rsidR="00252CF7">
              <w:rPr>
                <w:noProof/>
                <w:webHidden/>
              </w:rPr>
              <w:instrText xml:space="preserve"> PAGEREF _Toc500868950 \h </w:instrText>
            </w:r>
            <w:r w:rsidR="00252CF7">
              <w:rPr>
                <w:noProof/>
                <w:webHidden/>
              </w:rPr>
            </w:r>
            <w:r w:rsidR="00252CF7">
              <w:rPr>
                <w:noProof/>
                <w:webHidden/>
              </w:rPr>
              <w:fldChar w:fldCharType="separate"/>
            </w:r>
            <w:r w:rsidR="00252CF7">
              <w:rPr>
                <w:noProof/>
                <w:webHidden/>
              </w:rPr>
              <w:t>8</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51" w:history="1">
            <w:r w:rsidR="00252CF7" w:rsidRPr="003D309B">
              <w:rPr>
                <w:rStyle w:val="Hyperlink"/>
                <w:rFonts w:ascii="Wingdings" w:hAnsi="Wingdings"/>
                <w:noProof/>
                <w:lang w:val="en-US" w:eastAsia="bg-BG"/>
              </w:rPr>
              <w:t></w:t>
            </w:r>
            <w:r w:rsidR="00252CF7">
              <w:rPr>
                <w:rFonts w:asciiTheme="minorHAnsi" w:eastAsiaTheme="minorEastAsia" w:hAnsiTheme="minorHAnsi"/>
                <w:noProof/>
                <w:lang w:eastAsia="bg-BG"/>
              </w:rPr>
              <w:tab/>
            </w:r>
            <w:r w:rsidR="00252CF7" w:rsidRPr="003D309B">
              <w:rPr>
                <w:rStyle w:val="Hyperlink"/>
                <w:noProof/>
                <w:lang w:val="en-US"/>
              </w:rPr>
              <w:t>R&amp;D Calls HORIZON 2020</w:t>
            </w:r>
            <w:r w:rsidR="00252CF7">
              <w:rPr>
                <w:noProof/>
                <w:webHidden/>
              </w:rPr>
              <w:tab/>
            </w:r>
            <w:r w:rsidR="00252CF7">
              <w:rPr>
                <w:noProof/>
                <w:webHidden/>
              </w:rPr>
              <w:fldChar w:fldCharType="begin"/>
            </w:r>
            <w:r w:rsidR="00252CF7">
              <w:rPr>
                <w:noProof/>
                <w:webHidden/>
              </w:rPr>
              <w:instrText xml:space="preserve"> PAGEREF _Toc500868951 \h </w:instrText>
            </w:r>
            <w:r w:rsidR="00252CF7">
              <w:rPr>
                <w:noProof/>
                <w:webHidden/>
              </w:rPr>
            </w:r>
            <w:r w:rsidR="00252CF7">
              <w:rPr>
                <w:noProof/>
                <w:webHidden/>
              </w:rPr>
              <w:fldChar w:fldCharType="separate"/>
            </w:r>
            <w:r w:rsidR="00252CF7">
              <w:rPr>
                <w:noProof/>
                <w:webHidden/>
              </w:rPr>
              <w:t>9</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52" w:history="1">
            <w:r w:rsidR="00252CF7" w:rsidRPr="003D309B">
              <w:rPr>
                <w:rStyle w:val="Hyperlink"/>
                <w:rFonts w:ascii="Wingdings" w:hAnsi="Wingdings"/>
                <w:noProof/>
              </w:rPr>
              <w:t></w:t>
            </w:r>
            <w:r w:rsidR="00252CF7">
              <w:rPr>
                <w:rFonts w:asciiTheme="minorHAnsi" w:eastAsiaTheme="minorEastAsia" w:hAnsiTheme="minorHAnsi"/>
                <w:noProof/>
                <w:lang w:eastAsia="bg-BG"/>
              </w:rPr>
              <w:tab/>
            </w:r>
            <w:r w:rsidR="00252CF7" w:rsidRPr="003D309B">
              <w:rPr>
                <w:rStyle w:val="Hyperlink"/>
                <w:noProof/>
              </w:rPr>
              <w:t>Програма: „Америка за България”</w:t>
            </w:r>
            <w:r w:rsidR="00252CF7">
              <w:rPr>
                <w:noProof/>
                <w:webHidden/>
              </w:rPr>
              <w:tab/>
            </w:r>
            <w:r w:rsidR="00252CF7">
              <w:rPr>
                <w:noProof/>
                <w:webHidden/>
              </w:rPr>
              <w:fldChar w:fldCharType="begin"/>
            </w:r>
            <w:r w:rsidR="00252CF7">
              <w:rPr>
                <w:noProof/>
                <w:webHidden/>
              </w:rPr>
              <w:instrText xml:space="preserve"> PAGEREF _Toc500868952 \h </w:instrText>
            </w:r>
            <w:r w:rsidR="00252CF7">
              <w:rPr>
                <w:noProof/>
                <w:webHidden/>
              </w:rPr>
            </w:r>
            <w:r w:rsidR="00252CF7">
              <w:rPr>
                <w:noProof/>
                <w:webHidden/>
              </w:rPr>
              <w:fldChar w:fldCharType="separate"/>
            </w:r>
            <w:r w:rsidR="00252CF7">
              <w:rPr>
                <w:noProof/>
                <w:webHidden/>
              </w:rPr>
              <w:t>9</w:t>
            </w:r>
            <w:r w:rsidR="00252CF7">
              <w:rPr>
                <w:noProof/>
                <w:webHidden/>
              </w:rPr>
              <w:fldChar w:fldCharType="end"/>
            </w:r>
          </w:hyperlink>
        </w:p>
        <w:p w:rsidR="00252CF7" w:rsidRDefault="005966E1">
          <w:pPr>
            <w:pStyle w:val="TOC1"/>
            <w:tabs>
              <w:tab w:val="right" w:leader="dot" w:pos="9062"/>
            </w:tabs>
            <w:rPr>
              <w:rFonts w:asciiTheme="minorHAnsi" w:eastAsiaTheme="minorEastAsia" w:hAnsiTheme="minorHAnsi"/>
              <w:noProof/>
              <w:lang w:eastAsia="bg-BG"/>
            </w:rPr>
          </w:pPr>
          <w:hyperlink w:anchor="_Toc500868953" w:history="1">
            <w:r w:rsidR="00252CF7" w:rsidRPr="003D309B">
              <w:rPr>
                <w:rStyle w:val="Hyperlink"/>
                <w:noProof/>
              </w:rPr>
              <w:t>СЪБИТИЯ</w:t>
            </w:r>
            <w:r w:rsidR="00252CF7">
              <w:rPr>
                <w:noProof/>
                <w:webHidden/>
              </w:rPr>
              <w:tab/>
            </w:r>
            <w:r w:rsidR="00252CF7">
              <w:rPr>
                <w:noProof/>
                <w:webHidden/>
              </w:rPr>
              <w:fldChar w:fldCharType="begin"/>
            </w:r>
            <w:r w:rsidR="00252CF7">
              <w:rPr>
                <w:noProof/>
                <w:webHidden/>
              </w:rPr>
              <w:instrText xml:space="preserve"> PAGEREF _Toc500868953 \h </w:instrText>
            </w:r>
            <w:r w:rsidR="00252CF7">
              <w:rPr>
                <w:noProof/>
                <w:webHidden/>
              </w:rPr>
            </w:r>
            <w:r w:rsidR="00252CF7">
              <w:rPr>
                <w:noProof/>
                <w:webHidden/>
              </w:rPr>
              <w:fldChar w:fldCharType="separate"/>
            </w:r>
            <w:r w:rsidR="00252CF7">
              <w:rPr>
                <w:noProof/>
                <w:webHidden/>
              </w:rPr>
              <w:t>11</w:t>
            </w:r>
            <w:r w:rsidR="00252CF7">
              <w:rPr>
                <w:noProof/>
                <w:webHidden/>
              </w:rPr>
              <w:fldChar w:fldCharType="end"/>
            </w:r>
          </w:hyperlink>
        </w:p>
        <w:p w:rsidR="00252CF7" w:rsidRDefault="005966E1">
          <w:pPr>
            <w:pStyle w:val="TOC1"/>
            <w:tabs>
              <w:tab w:val="right" w:leader="dot" w:pos="9062"/>
            </w:tabs>
            <w:rPr>
              <w:rFonts w:asciiTheme="minorHAnsi" w:eastAsiaTheme="minorEastAsia" w:hAnsiTheme="minorHAnsi"/>
              <w:noProof/>
              <w:lang w:eastAsia="bg-BG"/>
            </w:rPr>
          </w:pPr>
          <w:hyperlink w:anchor="_Toc500868954" w:history="1">
            <w:r w:rsidR="00252CF7" w:rsidRPr="003D309B">
              <w:rPr>
                <w:rStyle w:val="Hyperlink"/>
                <w:noProof/>
              </w:rPr>
              <w:t>ПУБЛИКАЦИИ</w:t>
            </w:r>
            <w:r w:rsidR="00252CF7">
              <w:rPr>
                <w:noProof/>
                <w:webHidden/>
              </w:rPr>
              <w:tab/>
            </w:r>
            <w:r w:rsidR="00252CF7">
              <w:rPr>
                <w:noProof/>
                <w:webHidden/>
              </w:rPr>
              <w:fldChar w:fldCharType="begin"/>
            </w:r>
            <w:r w:rsidR="00252CF7">
              <w:rPr>
                <w:noProof/>
                <w:webHidden/>
              </w:rPr>
              <w:instrText xml:space="preserve"> PAGEREF _Toc500868954 \h </w:instrText>
            </w:r>
            <w:r w:rsidR="00252CF7">
              <w:rPr>
                <w:noProof/>
                <w:webHidden/>
              </w:rPr>
            </w:r>
            <w:r w:rsidR="00252CF7">
              <w:rPr>
                <w:noProof/>
                <w:webHidden/>
              </w:rPr>
              <w:fldChar w:fldCharType="separate"/>
            </w:r>
            <w:r w:rsidR="00252CF7">
              <w:rPr>
                <w:noProof/>
                <w:webHidden/>
              </w:rPr>
              <w:t>13</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55" w:history="1">
            <w:r w:rsidR="00252CF7" w:rsidRPr="003D309B">
              <w:rPr>
                <w:rStyle w:val="Hyperlink"/>
                <w:rFonts w:ascii="Wingdings" w:hAnsi="Wingdings"/>
                <w:noProof/>
                <w:lang w:val="en-GB"/>
              </w:rPr>
              <w:t></w:t>
            </w:r>
            <w:r w:rsidR="00252CF7">
              <w:rPr>
                <w:rFonts w:asciiTheme="minorHAnsi" w:eastAsiaTheme="minorEastAsia" w:hAnsiTheme="minorHAnsi"/>
                <w:noProof/>
                <w:lang w:eastAsia="bg-BG"/>
              </w:rPr>
              <w:tab/>
            </w:r>
            <w:r w:rsidR="00252CF7" w:rsidRPr="003D309B">
              <w:rPr>
                <w:rStyle w:val="Hyperlink"/>
                <w:noProof/>
                <w:lang w:val="en-GB"/>
              </w:rPr>
              <w:t>RESEARCH EU MAGAZINE</w:t>
            </w:r>
            <w:r w:rsidR="00252CF7">
              <w:rPr>
                <w:noProof/>
                <w:webHidden/>
              </w:rPr>
              <w:tab/>
            </w:r>
            <w:r w:rsidR="00252CF7">
              <w:rPr>
                <w:noProof/>
                <w:webHidden/>
              </w:rPr>
              <w:fldChar w:fldCharType="begin"/>
            </w:r>
            <w:r w:rsidR="00252CF7">
              <w:rPr>
                <w:noProof/>
                <w:webHidden/>
              </w:rPr>
              <w:instrText xml:space="preserve"> PAGEREF _Toc500868955 \h </w:instrText>
            </w:r>
            <w:r w:rsidR="00252CF7">
              <w:rPr>
                <w:noProof/>
                <w:webHidden/>
              </w:rPr>
            </w:r>
            <w:r w:rsidR="00252CF7">
              <w:rPr>
                <w:noProof/>
                <w:webHidden/>
              </w:rPr>
              <w:fldChar w:fldCharType="separate"/>
            </w:r>
            <w:r w:rsidR="00252CF7">
              <w:rPr>
                <w:noProof/>
                <w:webHidden/>
              </w:rPr>
              <w:t>13</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56" w:history="1">
            <w:r w:rsidR="00252CF7" w:rsidRPr="003D309B">
              <w:rPr>
                <w:rStyle w:val="Hyperlink"/>
                <w:rFonts w:ascii="Wingdings" w:hAnsi="Wingdings"/>
                <w:noProof/>
                <w:lang w:val="en-US"/>
              </w:rPr>
              <w:t></w:t>
            </w:r>
            <w:r w:rsidR="00252CF7">
              <w:rPr>
                <w:rFonts w:asciiTheme="minorHAnsi" w:eastAsiaTheme="minorEastAsia" w:hAnsiTheme="minorHAnsi"/>
                <w:noProof/>
                <w:lang w:eastAsia="bg-BG"/>
              </w:rPr>
              <w:tab/>
            </w:r>
            <w:r w:rsidR="00252CF7" w:rsidRPr="003D309B">
              <w:rPr>
                <w:rStyle w:val="Hyperlink"/>
                <w:noProof/>
                <w:lang w:val="en-US"/>
              </w:rPr>
              <w:t>CERN COURIER</w:t>
            </w:r>
            <w:r w:rsidR="00252CF7">
              <w:rPr>
                <w:noProof/>
                <w:webHidden/>
              </w:rPr>
              <w:tab/>
            </w:r>
            <w:r w:rsidR="00252CF7">
              <w:rPr>
                <w:noProof/>
                <w:webHidden/>
              </w:rPr>
              <w:fldChar w:fldCharType="begin"/>
            </w:r>
            <w:r w:rsidR="00252CF7">
              <w:rPr>
                <w:noProof/>
                <w:webHidden/>
              </w:rPr>
              <w:instrText xml:space="preserve"> PAGEREF _Toc500868956 \h </w:instrText>
            </w:r>
            <w:r w:rsidR="00252CF7">
              <w:rPr>
                <w:noProof/>
                <w:webHidden/>
              </w:rPr>
            </w:r>
            <w:r w:rsidR="00252CF7">
              <w:rPr>
                <w:noProof/>
                <w:webHidden/>
              </w:rPr>
              <w:fldChar w:fldCharType="separate"/>
            </w:r>
            <w:r w:rsidR="00252CF7">
              <w:rPr>
                <w:noProof/>
                <w:webHidden/>
              </w:rPr>
              <w:t>13</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57" w:history="1">
            <w:r w:rsidR="00252CF7" w:rsidRPr="003D309B">
              <w:rPr>
                <w:rStyle w:val="Hyperlink"/>
                <w:rFonts w:ascii="Wingdings" w:hAnsi="Wingdings"/>
                <w:noProof/>
                <w:lang w:val="en-US"/>
              </w:rPr>
              <w:t></w:t>
            </w:r>
            <w:r w:rsidR="00252CF7">
              <w:rPr>
                <w:rFonts w:asciiTheme="minorHAnsi" w:eastAsiaTheme="minorEastAsia" w:hAnsiTheme="minorHAnsi"/>
                <w:noProof/>
                <w:lang w:eastAsia="bg-BG"/>
              </w:rPr>
              <w:tab/>
            </w:r>
            <w:r w:rsidR="00252CF7" w:rsidRPr="003D309B">
              <w:rPr>
                <w:rStyle w:val="Hyperlink"/>
                <w:noProof/>
                <w:lang w:val="en-US"/>
              </w:rPr>
              <w:t>Publication of the European University Association</w:t>
            </w:r>
            <w:r w:rsidR="00252CF7">
              <w:rPr>
                <w:noProof/>
                <w:webHidden/>
              </w:rPr>
              <w:tab/>
            </w:r>
            <w:r w:rsidR="00252CF7">
              <w:rPr>
                <w:noProof/>
                <w:webHidden/>
              </w:rPr>
              <w:fldChar w:fldCharType="begin"/>
            </w:r>
            <w:r w:rsidR="00252CF7">
              <w:rPr>
                <w:noProof/>
                <w:webHidden/>
              </w:rPr>
              <w:instrText xml:space="preserve"> PAGEREF _Toc500868957 \h </w:instrText>
            </w:r>
            <w:r w:rsidR="00252CF7">
              <w:rPr>
                <w:noProof/>
                <w:webHidden/>
              </w:rPr>
            </w:r>
            <w:r w:rsidR="00252CF7">
              <w:rPr>
                <w:noProof/>
                <w:webHidden/>
              </w:rPr>
              <w:fldChar w:fldCharType="separate"/>
            </w:r>
            <w:r w:rsidR="00252CF7">
              <w:rPr>
                <w:noProof/>
                <w:webHidden/>
              </w:rPr>
              <w:t>13</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58" w:history="1">
            <w:r w:rsidR="00252CF7" w:rsidRPr="003D309B">
              <w:rPr>
                <w:rStyle w:val="Hyperlink"/>
                <w:rFonts w:ascii="Wingdings" w:hAnsi="Wingdings"/>
                <w:noProof/>
                <w:lang w:val="en-US"/>
              </w:rPr>
              <w:t></w:t>
            </w:r>
            <w:r w:rsidR="00252CF7">
              <w:rPr>
                <w:rFonts w:asciiTheme="minorHAnsi" w:eastAsiaTheme="minorEastAsia" w:hAnsiTheme="minorHAnsi"/>
                <w:noProof/>
                <w:lang w:eastAsia="bg-BG"/>
              </w:rPr>
              <w:tab/>
            </w:r>
            <w:r w:rsidR="00252CF7" w:rsidRPr="003D309B">
              <w:rPr>
                <w:rStyle w:val="Hyperlink"/>
                <w:noProof/>
                <w:lang w:val="en-US"/>
              </w:rPr>
              <w:t>Higher Education Policy</w:t>
            </w:r>
            <w:r w:rsidR="00252CF7">
              <w:rPr>
                <w:noProof/>
                <w:webHidden/>
              </w:rPr>
              <w:tab/>
            </w:r>
            <w:r w:rsidR="00252CF7">
              <w:rPr>
                <w:noProof/>
                <w:webHidden/>
              </w:rPr>
              <w:fldChar w:fldCharType="begin"/>
            </w:r>
            <w:r w:rsidR="00252CF7">
              <w:rPr>
                <w:noProof/>
                <w:webHidden/>
              </w:rPr>
              <w:instrText xml:space="preserve"> PAGEREF _Toc500868958 \h </w:instrText>
            </w:r>
            <w:r w:rsidR="00252CF7">
              <w:rPr>
                <w:noProof/>
                <w:webHidden/>
              </w:rPr>
            </w:r>
            <w:r w:rsidR="00252CF7">
              <w:rPr>
                <w:noProof/>
                <w:webHidden/>
              </w:rPr>
              <w:fldChar w:fldCharType="separate"/>
            </w:r>
            <w:r w:rsidR="00252CF7">
              <w:rPr>
                <w:noProof/>
                <w:webHidden/>
              </w:rPr>
              <w:t>14</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59" w:history="1">
            <w:r w:rsidR="00252CF7" w:rsidRPr="003D309B">
              <w:rPr>
                <w:rStyle w:val="Hyperlink"/>
                <w:rFonts w:ascii="Wingdings" w:hAnsi="Wingdings"/>
                <w:noProof/>
                <w:lang w:val="en"/>
              </w:rPr>
              <w:t></w:t>
            </w:r>
            <w:r w:rsidR="00252CF7">
              <w:rPr>
                <w:rFonts w:asciiTheme="minorHAnsi" w:eastAsiaTheme="minorEastAsia" w:hAnsiTheme="minorHAnsi"/>
                <w:noProof/>
                <w:lang w:eastAsia="bg-BG"/>
              </w:rPr>
              <w:tab/>
            </w:r>
            <w:r w:rsidR="00252CF7" w:rsidRPr="003D309B">
              <w:rPr>
                <w:rStyle w:val="Hyperlink"/>
                <w:noProof/>
                <w:lang w:val="en"/>
              </w:rPr>
              <w:t>The Twentieth Century in European Memory - Transcultural Mediation and Reception</w:t>
            </w:r>
            <w:r w:rsidR="00252CF7">
              <w:rPr>
                <w:noProof/>
                <w:webHidden/>
              </w:rPr>
              <w:tab/>
            </w:r>
            <w:r w:rsidR="00252CF7">
              <w:rPr>
                <w:noProof/>
                <w:webHidden/>
              </w:rPr>
              <w:fldChar w:fldCharType="begin"/>
            </w:r>
            <w:r w:rsidR="00252CF7">
              <w:rPr>
                <w:noProof/>
                <w:webHidden/>
              </w:rPr>
              <w:instrText xml:space="preserve"> PAGEREF _Toc500868959 \h </w:instrText>
            </w:r>
            <w:r w:rsidR="00252CF7">
              <w:rPr>
                <w:noProof/>
                <w:webHidden/>
              </w:rPr>
            </w:r>
            <w:r w:rsidR="00252CF7">
              <w:rPr>
                <w:noProof/>
                <w:webHidden/>
              </w:rPr>
              <w:fldChar w:fldCharType="separate"/>
            </w:r>
            <w:r w:rsidR="00252CF7">
              <w:rPr>
                <w:noProof/>
                <w:webHidden/>
              </w:rPr>
              <w:t>14</w:t>
            </w:r>
            <w:r w:rsidR="00252CF7">
              <w:rPr>
                <w:noProof/>
                <w:webHidden/>
              </w:rPr>
              <w:fldChar w:fldCharType="end"/>
            </w:r>
          </w:hyperlink>
        </w:p>
        <w:p w:rsidR="00252CF7" w:rsidRDefault="005966E1">
          <w:pPr>
            <w:pStyle w:val="TOC2"/>
            <w:tabs>
              <w:tab w:val="left" w:pos="660"/>
              <w:tab w:val="right" w:leader="dot" w:pos="9062"/>
            </w:tabs>
            <w:rPr>
              <w:rFonts w:asciiTheme="minorHAnsi" w:eastAsiaTheme="minorEastAsia" w:hAnsiTheme="minorHAnsi"/>
              <w:noProof/>
              <w:lang w:eastAsia="bg-BG"/>
            </w:rPr>
          </w:pPr>
          <w:hyperlink w:anchor="_Toc500868960" w:history="1">
            <w:r w:rsidR="00252CF7" w:rsidRPr="003D309B">
              <w:rPr>
                <w:rStyle w:val="Hyperlink"/>
                <w:rFonts w:ascii="Wingdings" w:eastAsia="Times New Roman" w:hAnsi="Wingdings"/>
                <w:noProof/>
                <w:lang w:val="en" w:eastAsia="bg-BG"/>
              </w:rPr>
              <w:t></w:t>
            </w:r>
            <w:r w:rsidR="00252CF7">
              <w:rPr>
                <w:rFonts w:asciiTheme="minorHAnsi" w:eastAsiaTheme="minorEastAsia" w:hAnsiTheme="minorHAnsi"/>
                <w:noProof/>
                <w:lang w:eastAsia="bg-BG"/>
              </w:rPr>
              <w:tab/>
            </w:r>
            <w:r w:rsidR="00252CF7" w:rsidRPr="003D309B">
              <w:rPr>
                <w:rStyle w:val="Hyperlink"/>
                <w:rFonts w:eastAsia="Times New Roman"/>
                <w:noProof/>
                <w:lang w:val="en" w:eastAsia="bg-BG"/>
              </w:rPr>
              <w:t>Laser Optofluidics in Fighting Multiple Drug Resistance</w:t>
            </w:r>
            <w:r w:rsidR="00252CF7">
              <w:rPr>
                <w:noProof/>
                <w:webHidden/>
              </w:rPr>
              <w:tab/>
            </w:r>
            <w:r w:rsidR="00252CF7">
              <w:rPr>
                <w:noProof/>
                <w:webHidden/>
              </w:rPr>
              <w:fldChar w:fldCharType="begin"/>
            </w:r>
            <w:r w:rsidR="00252CF7">
              <w:rPr>
                <w:noProof/>
                <w:webHidden/>
              </w:rPr>
              <w:instrText xml:space="preserve"> PAGEREF _Toc500868960 \h </w:instrText>
            </w:r>
            <w:r w:rsidR="00252CF7">
              <w:rPr>
                <w:noProof/>
                <w:webHidden/>
              </w:rPr>
            </w:r>
            <w:r w:rsidR="00252CF7">
              <w:rPr>
                <w:noProof/>
                <w:webHidden/>
              </w:rPr>
              <w:fldChar w:fldCharType="separate"/>
            </w:r>
            <w:r w:rsidR="00252CF7">
              <w:rPr>
                <w:noProof/>
                <w:webHidden/>
              </w:rPr>
              <w:t>15</w:t>
            </w:r>
            <w:r w:rsidR="00252CF7">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031BF3" w:rsidRDefault="006B19B3" w:rsidP="00703403">
      <w:pPr>
        <w:pStyle w:val="Master-scholarship-internship"/>
        <w:rPr>
          <w:rFonts w:ascii="Times New Roman" w:hAnsi="Times New Roman" w:cs="Times New Roman"/>
          <w:lang w:val="ru-RU"/>
        </w:rPr>
      </w:pPr>
      <w:bookmarkStart w:id="1" w:name="_Toc500868937"/>
      <w:r w:rsidRPr="0098044C">
        <w:rPr>
          <w:rFonts w:ascii="Times New Roman" w:hAnsi="Times New Roman" w:cs="Times New Roman"/>
        </w:rPr>
        <w:lastRenderedPageBreak/>
        <w:t>МАГИСТРАТУРИ, СТИПЕНДИИ, СТАЖОВЕ</w:t>
      </w:r>
      <w:bookmarkEnd w:id="1"/>
    </w:p>
    <w:p w:rsidR="007D2A94" w:rsidRPr="006A1CEA" w:rsidRDefault="006A1CEA" w:rsidP="006A1CEA">
      <w:pPr>
        <w:pStyle w:val="Heading2"/>
        <w:ind w:left="426"/>
      </w:pPr>
      <w:bookmarkStart w:id="2" w:name="_Toc500868938"/>
      <w:r w:rsidRPr="006A1CEA">
        <w:t>Стипендии на European University Institute във Флоренция</w:t>
      </w:r>
      <w:bookmarkEnd w:id="2"/>
    </w:p>
    <w:p w:rsidR="006A1CEA" w:rsidRDefault="007D2A94" w:rsidP="001C20DA">
      <w:pPr>
        <w:spacing w:after="120"/>
        <w:rPr>
          <w:rFonts w:cs="Times New Roman"/>
          <w:sz w:val="24"/>
          <w:szCs w:val="24"/>
        </w:rPr>
      </w:pPr>
      <w:r w:rsidRPr="006A1CEA">
        <w:rPr>
          <w:rFonts w:cs="Times New Roman"/>
          <w:b/>
          <w:bCs/>
          <w:sz w:val="24"/>
          <w:szCs w:val="24"/>
        </w:rPr>
        <w:t xml:space="preserve">European University Institute във Флоренция отпуска стипендии за докторантура за академичната 2018-2019 г. </w:t>
      </w:r>
      <w:r w:rsidRPr="006A1CEA">
        <w:rPr>
          <w:rFonts w:cs="Times New Roman"/>
          <w:sz w:val="24"/>
          <w:szCs w:val="24"/>
        </w:rPr>
        <w:t>Училището предлага докторски програми по икономика, история и цивилизация, право, политически и правни науки. Стипендията възлиза на 1315 евро на месец. На одобрените се полагат средства и за транспорт, застраховка и издръжка.</w:t>
      </w:r>
      <w:r w:rsidRPr="006A1CEA">
        <w:rPr>
          <w:rFonts w:cs="Times New Roman"/>
          <w:b/>
          <w:bCs/>
          <w:sz w:val="24"/>
          <w:szCs w:val="24"/>
        </w:rPr>
        <w:t xml:space="preserve"> </w:t>
      </w:r>
      <w:r w:rsidRPr="006A1CEA">
        <w:rPr>
          <w:rFonts w:cs="Times New Roman"/>
          <w:sz w:val="24"/>
          <w:szCs w:val="24"/>
        </w:rPr>
        <w:t xml:space="preserve">Изискванията към кандидатите са да са придобили квалификационна степен "Магистър", релевантна за съответната програма, за която кандидатстват. </w:t>
      </w:r>
    </w:p>
    <w:p w:rsidR="001C20DA" w:rsidRDefault="001C20DA" w:rsidP="001C20DA">
      <w:pPr>
        <w:spacing w:before="120" w:after="120"/>
        <w:rPr>
          <w:rFonts w:cs="Times New Roman"/>
          <w:sz w:val="24"/>
          <w:szCs w:val="24"/>
        </w:rPr>
      </w:pPr>
      <w:r>
        <w:rPr>
          <w:rFonts w:cs="Times New Roman"/>
          <w:sz w:val="24"/>
          <w:szCs w:val="24"/>
        </w:rPr>
        <w:t>П</w:t>
      </w:r>
      <w:r w:rsidR="007D2A94" w:rsidRPr="006A1CEA">
        <w:rPr>
          <w:rFonts w:cs="Times New Roman"/>
          <w:sz w:val="24"/>
          <w:szCs w:val="24"/>
        </w:rPr>
        <w:t xml:space="preserve">овече информация може да откриете на </w:t>
      </w:r>
      <w:hyperlink r:id="rId11" w:history="1">
        <w:r w:rsidR="007D2A94" w:rsidRPr="003C0C6D">
          <w:rPr>
            <w:rFonts w:cs="Times New Roman"/>
            <w:color w:val="2C80D5"/>
            <w:sz w:val="24"/>
            <w:szCs w:val="24"/>
          </w:rPr>
          <w:t>страницата на EUI</w:t>
        </w:r>
      </w:hyperlink>
      <w:r w:rsidR="007D2A94" w:rsidRPr="003C0C6D">
        <w:rPr>
          <w:rFonts w:cs="Times New Roman"/>
          <w:color w:val="515151"/>
          <w:sz w:val="24"/>
          <w:szCs w:val="24"/>
        </w:rPr>
        <w:t>.</w:t>
      </w:r>
      <w:r w:rsidR="006A1CEA" w:rsidRPr="006A1CEA">
        <w:rPr>
          <w:rFonts w:cs="Times New Roman"/>
          <w:sz w:val="24"/>
          <w:szCs w:val="24"/>
        </w:rPr>
        <w:t xml:space="preserve"> </w:t>
      </w:r>
    </w:p>
    <w:p w:rsidR="007D2A94" w:rsidRDefault="006A1CEA" w:rsidP="001C20DA">
      <w:pPr>
        <w:spacing w:before="120" w:after="360"/>
        <w:rPr>
          <w:rFonts w:cs="Times New Roman"/>
          <w:b/>
          <w:sz w:val="24"/>
          <w:szCs w:val="24"/>
        </w:rPr>
      </w:pPr>
      <w:r w:rsidRPr="001C20DA">
        <w:rPr>
          <w:rFonts w:cs="Times New Roman"/>
          <w:b/>
          <w:sz w:val="24"/>
          <w:szCs w:val="24"/>
        </w:rPr>
        <w:t>Кра</w:t>
      </w:r>
      <w:r w:rsidR="001C20DA" w:rsidRPr="001C20DA">
        <w:rPr>
          <w:rFonts w:cs="Times New Roman"/>
          <w:b/>
          <w:sz w:val="24"/>
          <w:szCs w:val="24"/>
        </w:rPr>
        <w:t xml:space="preserve">ен </w:t>
      </w:r>
      <w:r w:rsidRPr="001C20DA">
        <w:rPr>
          <w:rFonts w:cs="Times New Roman"/>
          <w:b/>
          <w:sz w:val="24"/>
          <w:szCs w:val="24"/>
        </w:rPr>
        <w:t>срок</w:t>
      </w:r>
      <w:r w:rsidR="001C20DA" w:rsidRPr="001C20DA">
        <w:rPr>
          <w:rFonts w:cs="Times New Roman"/>
          <w:b/>
          <w:sz w:val="24"/>
          <w:szCs w:val="24"/>
        </w:rPr>
        <w:t>:</w:t>
      </w:r>
      <w:r w:rsidRPr="001C20DA">
        <w:rPr>
          <w:rFonts w:cs="Times New Roman"/>
          <w:b/>
          <w:sz w:val="24"/>
          <w:szCs w:val="24"/>
        </w:rPr>
        <w:t xml:space="preserve"> 31 януари 2018 г.</w:t>
      </w:r>
    </w:p>
    <w:p w:rsidR="009A7963" w:rsidRPr="009A7963" w:rsidRDefault="009A7963" w:rsidP="009A7963">
      <w:pPr>
        <w:pStyle w:val="Heading2"/>
        <w:ind w:left="426"/>
      </w:pPr>
      <w:bookmarkStart w:id="3" w:name="_Toc500868939"/>
      <w:r w:rsidRPr="009A7963">
        <w:t>Национална стипендиантска програма "За жените в науката"</w:t>
      </w:r>
      <w:bookmarkEnd w:id="3"/>
    </w:p>
    <w:p w:rsidR="009A7963" w:rsidRDefault="007D2A94" w:rsidP="009A7963">
      <w:pPr>
        <w:spacing w:after="120"/>
        <w:rPr>
          <w:rFonts w:cs="Times New Roman"/>
          <w:sz w:val="24"/>
          <w:szCs w:val="24"/>
        </w:rPr>
      </w:pPr>
      <w:r w:rsidRPr="009A7963">
        <w:rPr>
          <w:rFonts w:cs="Times New Roman"/>
          <w:bCs/>
          <w:sz w:val="24"/>
          <w:szCs w:val="24"/>
        </w:rPr>
        <w:t xml:space="preserve">Стартира осмото издание на Национална </w:t>
      </w:r>
      <w:proofErr w:type="spellStart"/>
      <w:r w:rsidRPr="009A7963">
        <w:rPr>
          <w:rFonts w:cs="Times New Roman"/>
          <w:bCs/>
          <w:sz w:val="24"/>
          <w:szCs w:val="24"/>
        </w:rPr>
        <w:t>стипендиантска</w:t>
      </w:r>
      <w:proofErr w:type="spellEnd"/>
      <w:r w:rsidRPr="009A7963">
        <w:rPr>
          <w:rFonts w:cs="Times New Roman"/>
          <w:bCs/>
          <w:sz w:val="24"/>
          <w:szCs w:val="24"/>
        </w:rPr>
        <w:t xml:space="preserve"> програма "За жените в науката". </w:t>
      </w:r>
      <w:r w:rsidRPr="009A7963">
        <w:rPr>
          <w:rFonts w:cs="Times New Roman"/>
          <w:sz w:val="24"/>
          <w:szCs w:val="24"/>
        </w:rPr>
        <w:t xml:space="preserve">Конкурсът търси талантливи български жени учени в сферата на естествените науки, които ще бъдат наградени със стипендии от по 5000 евро. </w:t>
      </w:r>
    </w:p>
    <w:p w:rsidR="009A7963" w:rsidRDefault="007D2A94" w:rsidP="009A7963">
      <w:pPr>
        <w:spacing w:after="120"/>
        <w:rPr>
          <w:rFonts w:cs="Times New Roman"/>
          <w:sz w:val="24"/>
          <w:szCs w:val="24"/>
        </w:rPr>
      </w:pPr>
      <w:r w:rsidRPr="009A7963">
        <w:rPr>
          <w:rFonts w:cs="Times New Roman"/>
          <w:sz w:val="24"/>
          <w:szCs w:val="24"/>
        </w:rPr>
        <w:t xml:space="preserve">Изискванията към кандидатите са да бъдат на възраст до 35 години, да са докторанти или вече да са защитили докторска степен, да се занимават с изследвания в сферата на естествените науки и да работят по авторски научен проект, който да реализират със стипендията в България. </w:t>
      </w:r>
    </w:p>
    <w:p w:rsidR="009A7963" w:rsidRDefault="007D2A94" w:rsidP="009A7963">
      <w:pPr>
        <w:spacing w:before="120" w:after="120"/>
        <w:rPr>
          <w:rFonts w:cs="Times New Roman"/>
          <w:sz w:val="24"/>
          <w:szCs w:val="24"/>
        </w:rPr>
      </w:pPr>
      <w:r w:rsidRPr="009A7963">
        <w:rPr>
          <w:rFonts w:cs="Times New Roman"/>
          <w:sz w:val="24"/>
          <w:szCs w:val="24"/>
        </w:rPr>
        <w:t xml:space="preserve">Подробна информация за конкурса е достъпна на </w:t>
      </w:r>
      <w:hyperlink r:id="rId12" w:tgtFrame="_blank" w:history="1">
        <w:r w:rsidRPr="003C0C6D">
          <w:rPr>
            <w:rFonts w:cs="Times New Roman"/>
            <w:color w:val="2C80D5"/>
            <w:sz w:val="24"/>
            <w:szCs w:val="24"/>
          </w:rPr>
          <w:t>официалния сайт на програмата</w:t>
        </w:r>
      </w:hyperlink>
      <w:r w:rsidRPr="003C0C6D">
        <w:rPr>
          <w:rFonts w:cs="Times New Roman"/>
          <w:color w:val="515151"/>
          <w:sz w:val="24"/>
          <w:szCs w:val="24"/>
        </w:rPr>
        <w:t xml:space="preserve">. </w:t>
      </w:r>
      <w:r w:rsidRPr="009A7963">
        <w:rPr>
          <w:rFonts w:cs="Times New Roman"/>
          <w:sz w:val="24"/>
          <w:szCs w:val="24"/>
        </w:rPr>
        <w:t xml:space="preserve">Кандидатите могат да изпратят своите заявления и документи за участие на stanislava.nishkova@mfa.bg или по пощата до Националната комисия за ЮНЕСКО в България. </w:t>
      </w:r>
    </w:p>
    <w:p w:rsidR="007D2A94" w:rsidRDefault="007D2A94" w:rsidP="009A7963">
      <w:pPr>
        <w:spacing w:before="120" w:after="360"/>
        <w:rPr>
          <w:rFonts w:cs="Times New Roman"/>
          <w:b/>
          <w:sz w:val="24"/>
          <w:szCs w:val="24"/>
        </w:rPr>
      </w:pPr>
      <w:r w:rsidRPr="009A7963">
        <w:rPr>
          <w:rFonts w:cs="Times New Roman"/>
          <w:b/>
          <w:sz w:val="24"/>
          <w:szCs w:val="24"/>
        </w:rPr>
        <w:t>Кра</w:t>
      </w:r>
      <w:r w:rsidR="009A7963" w:rsidRPr="009A7963">
        <w:rPr>
          <w:rFonts w:cs="Times New Roman"/>
          <w:b/>
          <w:sz w:val="24"/>
          <w:szCs w:val="24"/>
        </w:rPr>
        <w:t>ен</w:t>
      </w:r>
      <w:r w:rsidRPr="009A7963">
        <w:rPr>
          <w:rFonts w:cs="Times New Roman"/>
          <w:b/>
          <w:sz w:val="24"/>
          <w:szCs w:val="24"/>
        </w:rPr>
        <w:t xml:space="preserve"> срок</w:t>
      </w:r>
      <w:r w:rsidR="009A7963" w:rsidRPr="009A7963">
        <w:rPr>
          <w:rFonts w:cs="Times New Roman"/>
          <w:b/>
          <w:sz w:val="24"/>
          <w:szCs w:val="24"/>
        </w:rPr>
        <w:t>:</w:t>
      </w:r>
      <w:r w:rsidRPr="009A7963">
        <w:rPr>
          <w:rFonts w:cs="Times New Roman"/>
          <w:b/>
          <w:sz w:val="24"/>
          <w:szCs w:val="24"/>
        </w:rPr>
        <w:t xml:space="preserve"> 31 март 2018 г.</w:t>
      </w:r>
    </w:p>
    <w:p w:rsidR="009A7963" w:rsidRPr="009A7963" w:rsidRDefault="009A7963" w:rsidP="009A7963">
      <w:pPr>
        <w:pStyle w:val="Heading2"/>
        <w:ind w:left="426"/>
        <w:rPr>
          <w:rFonts w:ascii="Times New Roman" w:hAnsi="Times New Roman"/>
        </w:rPr>
      </w:pPr>
      <w:bookmarkStart w:id="4" w:name="_Toc500868940"/>
      <w:r w:rsidRPr="009A7963">
        <w:t>Стипендии за специални постижения</w:t>
      </w:r>
      <w:bookmarkEnd w:id="4"/>
    </w:p>
    <w:p w:rsidR="009A7963" w:rsidRDefault="009A7963" w:rsidP="009A7963">
      <w:pPr>
        <w:spacing w:after="120"/>
        <w:rPr>
          <w:rFonts w:cs="Times New Roman"/>
          <w:sz w:val="24"/>
          <w:szCs w:val="24"/>
        </w:rPr>
      </w:pPr>
      <w:r w:rsidRPr="009A7963">
        <w:rPr>
          <w:rFonts w:cs="Times New Roman"/>
          <w:bCs/>
          <w:sz w:val="24"/>
          <w:szCs w:val="24"/>
        </w:rPr>
        <w:t>З</w:t>
      </w:r>
      <w:r>
        <w:rPr>
          <w:rFonts w:cs="Times New Roman"/>
          <w:bCs/>
          <w:sz w:val="24"/>
          <w:szCs w:val="24"/>
        </w:rPr>
        <w:t>апочн</w:t>
      </w:r>
      <w:r w:rsidR="0000671B" w:rsidRPr="009A7963">
        <w:rPr>
          <w:rFonts w:cs="Times New Roman"/>
          <w:bCs/>
          <w:sz w:val="24"/>
          <w:szCs w:val="24"/>
        </w:rPr>
        <w:t xml:space="preserve">а кандидатстването за зимен семестър на учебната 2017/2018 г. за стипендии за специални постижения по проект "Студентски стипендии – фаза 1". </w:t>
      </w:r>
      <w:r w:rsidR="0000671B" w:rsidRPr="009A7963">
        <w:rPr>
          <w:rFonts w:cs="Times New Roman"/>
          <w:sz w:val="24"/>
          <w:szCs w:val="24"/>
        </w:rPr>
        <w:t xml:space="preserve">Всички студенти могат да подадат формуляри чрез </w:t>
      </w:r>
      <w:hyperlink r:id="rId13" w:history="1">
        <w:r w:rsidR="0000671B" w:rsidRPr="003C0C6D">
          <w:rPr>
            <w:rFonts w:cs="Times New Roman"/>
            <w:color w:val="2C80D5"/>
            <w:sz w:val="24"/>
            <w:szCs w:val="24"/>
          </w:rPr>
          <w:t>интернет страницата на проекта</w:t>
        </w:r>
      </w:hyperlink>
      <w:r w:rsidR="0000671B" w:rsidRPr="003C0C6D">
        <w:rPr>
          <w:rFonts w:cs="Times New Roman"/>
          <w:color w:val="515151"/>
          <w:sz w:val="24"/>
          <w:szCs w:val="24"/>
        </w:rPr>
        <w:t xml:space="preserve"> </w:t>
      </w:r>
      <w:r w:rsidR="0000671B" w:rsidRPr="009A7963">
        <w:rPr>
          <w:rFonts w:cs="Times New Roman"/>
          <w:sz w:val="24"/>
          <w:szCs w:val="24"/>
        </w:rPr>
        <w:t xml:space="preserve">до 14 януари 2018 г., а класирането ще бъде представено на 8 февруари 2018 г. </w:t>
      </w:r>
    </w:p>
    <w:p w:rsidR="0000671B" w:rsidRDefault="0000671B" w:rsidP="009A7963">
      <w:pPr>
        <w:spacing w:after="120"/>
        <w:rPr>
          <w:rFonts w:cs="Times New Roman"/>
          <w:color w:val="515151"/>
          <w:sz w:val="24"/>
          <w:szCs w:val="24"/>
        </w:rPr>
      </w:pPr>
      <w:r w:rsidRPr="009A7963">
        <w:rPr>
          <w:rFonts w:cs="Times New Roman"/>
          <w:sz w:val="24"/>
          <w:szCs w:val="24"/>
        </w:rPr>
        <w:t>Повече информация за кандидатстването и изискванията може да намерите</w:t>
      </w:r>
      <w:r w:rsidRPr="003C0C6D">
        <w:rPr>
          <w:rFonts w:cs="Times New Roman"/>
          <w:color w:val="515151"/>
          <w:sz w:val="24"/>
          <w:szCs w:val="24"/>
        </w:rPr>
        <w:t xml:space="preserve"> </w:t>
      </w:r>
      <w:hyperlink r:id="rId14" w:history="1">
        <w:r w:rsidRPr="003C0C6D">
          <w:rPr>
            <w:rFonts w:cs="Times New Roman"/>
            <w:color w:val="2C80D5"/>
            <w:sz w:val="24"/>
            <w:szCs w:val="24"/>
          </w:rPr>
          <w:t>тук</w:t>
        </w:r>
      </w:hyperlink>
      <w:r w:rsidRPr="003C0C6D">
        <w:rPr>
          <w:rFonts w:cs="Times New Roman"/>
          <w:color w:val="515151"/>
          <w:sz w:val="24"/>
          <w:szCs w:val="24"/>
        </w:rPr>
        <w:t>.</w:t>
      </w:r>
    </w:p>
    <w:p w:rsidR="009A7963" w:rsidRPr="009A7963" w:rsidRDefault="009A7963" w:rsidP="00E92A42">
      <w:pPr>
        <w:spacing w:after="360"/>
        <w:rPr>
          <w:rFonts w:cs="Times New Roman"/>
          <w:b/>
          <w:sz w:val="24"/>
          <w:szCs w:val="24"/>
        </w:rPr>
      </w:pPr>
      <w:r w:rsidRPr="009A7963">
        <w:rPr>
          <w:rFonts w:cs="Times New Roman"/>
          <w:b/>
          <w:sz w:val="24"/>
          <w:szCs w:val="24"/>
        </w:rPr>
        <w:t>Краен срок: 14 януари 2018</w:t>
      </w:r>
    </w:p>
    <w:p w:rsidR="009A7963" w:rsidRDefault="009A7963">
      <w:pPr>
        <w:jc w:val="left"/>
        <w:rPr>
          <w:rFonts w:cs="Times New Roman"/>
          <w:color w:val="515151"/>
          <w:sz w:val="24"/>
          <w:szCs w:val="24"/>
        </w:rPr>
      </w:pPr>
      <w:r>
        <w:rPr>
          <w:rFonts w:cs="Times New Roman"/>
          <w:color w:val="515151"/>
          <w:sz w:val="24"/>
          <w:szCs w:val="24"/>
        </w:rPr>
        <w:br w:type="page"/>
      </w:r>
    </w:p>
    <w:p w:rsidR="00E759C5" w:rsidRPr="00530493" w:rsidRDefault="00530493" w:rsidP="00D8287E">
      <w:pPr>
        <w:pStyle w:val="Heading2"/>
        <w:ind w:left="425" w:hanging="357"/>
        <w:rPr>
          <w:lang w:val="ru-RU"/>
        </w:rPr>
      </w:pPr>
      <w:bookmarkStart w:id="5" w:name="_Toc500868941"/>
      <w:r w:rsidRPr="00530493">
        <w:rPr>
          <w:lang w:val="ru-RU"/>
        </w:rPr>
        <w:lastRenderedPageBreak/>
        <w:t>Конкурс за стажант-аташета на МВнР</w:t>
      </w:r>
      <w:bookmarkEnd w:id="5"/>
    </w:p>
    <w:p w:rsidR="00530493" w:rsidRDefault="00E759C5" w:rsidP="00530493">
      <w:pPr>
        <w:spacing w:before="120" w:after="120"/>
        <w:rPr>
          <w:rFonts w:cs="Times New Roman"/>
          <w:sz w:val="24"/>
          <w:szCs w:val="24"/>
        </w:rPr>
      </w:pPr>
      <w:r w:rsidRPr="001C50B9">
        <w:rPr>
          <w:rFonts w:cs="Times New Roman"/>
          <w:bCs/>
          <w:sz w:val="24"/>
          <w:szCs w:val="24"/>
        </w:rPr>
        <w:t>Министерството на външните работи (МВнР) обявява конкурс за стажант-аташета.</w:t>
      </w:r>
      <w:r w:rsidRPr="001C50B9">
        <w:rPr>
          <w:rFonts w:cs="Times New Roman"/>
          <w:sz w:val="24"/>
          <w:szCs w:val="24"/>
        </w:rPr>
        <w:t xml:space="preserve"> Темите, по които кандидатите трябва да се подготвят за изпитите, може да намерите </w:t>
      </w:r>
      <w:hyperlink r:id="rId15" w:tgtFrame="_blank" w:history="1">
        <w:r w:rsidRPr="001C50B9">
          <w:rPr>
            <w:rStyle w:val="Hyperlink"/>
            <w:rFonts w:cs="Times New Roman"/>
            <w:sz w:val="24"/>
            <w:szCs w:val="24"/>
          </w:rPr>
          <w:t>тук</w:t>
        </w:r>
      </w:hyperlink>
      <w:r w:rsidRPr="001C50B9">
        <w:rPr>
          <w:rFonts w:cs="Times New Roman"/>
          <w:sz w:val="24"/>
          <w:szCs w:val="24"/>
        </w:rPr>
        <w:t xml:space="preserve">. </w:t>
      </w:r>
    </w:p>
    <w:p w:rsidR="00530493" w:rsidRDefault="00E759C5" w:rsidP="00530493">
      <w:pPr>
        <w:spacing w:before="120" w:after="120"/>
        <w:rPr>
          <w:rFonts w:cs="Times New Roman"/>
          <w:sz w:val="24"/>
          <w:szCs w:val="24"/>
        </w:rPr>
      </w:pPr>
      <w:r w:rsidRPr="001C50B9">
        <w:rPr>
          <w:rFonts w:cs="Times New Roman"/>
          <w:sz w:val="24"/>
          <w:szCs w:val="24"/>
        </w:rPr>
        <w:t xml:space="preserve">Конкурсът ще се проведе до края на годината, като МВнР ще съобщи своевременно за старта му. Успешно преминалите 15 души ще станат държавни служители на длъжност "стажант-аташе". За да участват в конкурса, кандидатите трябва да имат завършено висше образование със степен "магистър" в хуманитарни науки, социални, стопански и правни науки, сигурност и отбрана и да владеят най-малко два чужди езика, като поне единият от тях да е официален за ООН или работен за Европейската комисия. </w:t>
      </w:r>
    </w:p>
    <w:p w:rsidR="00E759C5" w:rsidRPr="001C50B9" w:rsidRDefault="00E759C5" w:rsidP="00530493">
      <w:pPr>
        <w:spacing w:before="120" w:after="120"/>
        <w:rPr>
          <w:rFonts w:cs="Times New Roman"/>
          <w:sz w:val="24"/>
          <w:szCs w:val="24"/>
        </w:rPr>
      </w:pPr>
      <w:r w:rsidRPr="001C50B9">
        <w:rPr>
          <w:rFonts w:cs="Times New Roman"/>
          <w:sz w:val="24"/>
          <w:szCs w:val="24"/>
        </w:rPr>
        <w:t xml:space="preserve">Кандидатите, които владеят редки езици като албански, арабски, гръцки, иврит, италиански, китайски, корейски, румънски, руски, скандинавски езици, турски, фарси, хинди, холандски и японски, имат предимство при равни резултати с техни конкуренти от писмената и устната част от изпита. Повече </w:t>
      </w:r>
      <w:proofErr w:type="spellStart"/>
      <w:r w:rsidRPr="001C50B9">
        <w:rPr>
          <w:rFonts w:cs="Times New Roman"/>
          <w:sz w:val="24"/>
          <w:szCs w:val="24"/>
        </w:rPr>
        <w:t>иформация</w:t>
      </w:r>
      <w:proofErr w:type="spellEnd"/>
      <w:r w:rsidRPr="001C50B9">
        <w:rPr>
          <w:rFonts w:cs="Times New Roman"/>
          <w:sz w:val="24"/>
          <w:szCs w:val="24"/>
        </w:rPr>
        <w:t xml:space="preserve"> за конкурса можете да намерите </w:t>
      </w:r>
      <w:hyperlink r:id="rId16" w:tgtFrame="_blank" w:history="1">
        <w:r w:rsidRPr="001C50B9">
          <w:rPr>
            <w:rStyle w:val="Hyperlink"/>
            <w:rFonts w:cs="Times New Roman"/>
            <w:sz w:val="24"/>
            <w:szCs w:val="24"/>
          </w:rPr>
          <w:t>тук</w:t>
        </w:r>
      </w:hyperlink>
      <w:r w:rsidRPr="001C50B9">
        <w:rPr>
          <w:rFonts w:cs="Times New Roman"/>
          <w:sz w:val="24"/>
          <w:szCs w:val="24"/>
        </w:rPr>
        <w:t>.</w:t>
      </w:r>
    </w:p>
    <w:p w:rsidR="00E759C5" w:rsidRPr="00E759C5" w:rsidRDefault="00530493" w:rsidP="00D8287E">
      <w:pPr>
        <w:spacing w:after="360"/>
        <w:rPr>
          <w:lang w:val="ru-RU"/>
        </w:rPr>
      </w:pPr>
      <w:r>
        <w:rPr>
          <w:b/>
          <w:sz w:val="24"/>
          <w:szCs w:val="24"/>
          <w:lang w:val="ru-RU"/>
        </w:rPr>
        <w:t>Краен срок: не е посочен</w:t>
      </w:r>
    </w:p>
    <w:p w:rsidR="00C177E1" w:rsidRPr="00FE7B4C" w:rsidRDefault="00C177E1" w:rsidP="00C177E1">
      <w:pPr>
        <w:pStyle w:val="Heading2"/>
        <w:ind w:left="425" w:hanging="357"/>
        <w:rPr>
          <w:lang w:val="ru-RU"/>
        </w:rPr>
      </w:pPr>
      <w:bookmarkStart w:id="6" w:name="_Toc500868942"/>
      <w:r>
        <w:t>Платен стаж в Световната търговска организация</w:t>
      </w:r>
      <w:bookmarkEnd w:id="6"/>
    </w:p>
    <w:p w:rsidR="00C177E1" w:rsidRPr="00D279B4" w:rsidRDefault="00C177E1" w:rsidP="00C177E1">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C177E1">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C177E1">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7"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EF248B">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7" w:name="_Toc500868943"/>
      <w:r>
        <w:t xml:space="preserve">Стажантска програма на </w:t>
      </w:r>
      <w:r w:rsidRPr="005851AE">
        <w:rPr>
          <w:rFonts w:ascii="Times New Roman" w:hAnsi="Times New Roman"/>
        </w:rPr>
        <w:t>УниКредит Булбанк</w:t>
      </w:r>
      <w:bookmarkEnd w:id="7"/>
      <w:r w:rsidRPr="005851AE">
        <w:rPr>
          <w:rFonts w:ascii="Times New Roman" w:hAnsi="Times New Roman"/>
        </w:rPr>
        <w:t xml:space="preserve"> </w:t>
      </w:r>
    </w:p>
    <w:p w:rsidR="00C177E1" w:rsidRPr="005851AE" w:rsidRDefault="00C177E1" w:rsidP="00C177E1">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8"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9"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8" w:name="_Toc500868944"/>
      <w:r w:rsidRPr="001A023B">
        <w:lastRenderedPageBreak/>
        <w:t>Стаж в Организацията по прехрана и земеделие (FAO) към ООН</w:t>
      </w:r>
      <w:bookmarkEnd w:id="8"/>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C177E1">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0"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C177E1" w:rsidRPr="001A023B" w:rsidRDefault="00C177E1" w:rsidP="00C177E1">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9" w:name="_Toc500868945"/>
      <w:r w:rsidRPr="00A724B3">
        <w:t>Стажове в Международната академия на нюрнбергските принципи</w:t>
      </w:r>
      <w:bookmarkEnd w:id="9"/>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21"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464393">
      <w:pPr>
        <w:spacing w:before="120" w:after="480"/>
        <w:rPr>
          <w:rFonts w:cs="Times New Roman"/>
          <w:b/>
          <w:sz w:val="24"/>
          <w:szCs w:val="24"/>
        </w:rPr>
      </w:pPr>
      <w:r w:rsidRPr="00A724B3">
        <w:rPr>
          <w:rFonts w:cs="Times New Roman"/>
          <w:b/>
          <w:sz w:val="24"/>
          <w:szCs w:val="24"/>
        </w:rPr>
        <w:t>Краен срок: целогодишно</w:t>
      </w:r>
    </w:p>
    <w:p w:rsidR="00D8287E" w:rsidRPr="00D8287E" w:rsidRDefault="00D8287E" w:rsidP="00D8287E">
      <w:pPr>
        <w:pStyle w:val="Heading2"/>
        <w:ind w:left="426"/>
      </w:pPr>
      <w:bookmarkStart w:id="10" w:name="_Toc500868946"/>
      <w:r w:rsidRPr="00D8287E">
        <w:t>Стажантска програма на Столична община</w:t>
      </w:r>
      <w:bookmarkEnd w:id="10"/>
    </w:p>
    <w:p w:rsidR="00D8287E" w:rsidRDefault="00D8287E" w:rsidP="00D8287E">
      <w:pPr>
        <w:spacing w:before="120" w:after="120"/>
        <w:rPr>
          <w:bCs/>
          <w:sz w:val="24"/>
          <w:szCs w:val="24"/>
        </w:rPr>
      </w:pPr>
      <w:r w:rsidRPr="00D8287E">
        <w:rPr>
          <w:bCs/>
          <w:sz w:val="24"/>
          <w:szCs w:val="24"/>
        </w:rPr>
        <w:t xml:space="preserve">Екипът на инициативата на Столична община "Визия за София" обявява стажантка програма с 6 позиции в следните специалности: мениджмънт, PR и комуникации, устройствено планиране и ГИС, социология, екология и правно-нормативни аспекти. </w:t>
      </w:r>
    </w:p>
    <w:p w:rsidR="00D8287E" w:rsidRDefault="00D8287E" w:rsidP="00D8287E">
      <w:pPr>
        <w:spacing w:before="120" w:after="120"/>
        <w:rPr>
          <w:sz w:val="24"/>
          <w:szCs w:val="24"/>
        </w:rPr>
      </w:pPr>
      <w:r w:rsidRPr="00D8287E">
        <w:rPr>
          <w:sz w:val="24"/>
          <w:szCs w:val="24"/>
        </w:rPr>
        <w:t>Програмата предвижда месечно заплащане на граждански договор, както и допълнителна</w:t>
      </w:r>
      <w:r w:rsidRPr="00CF6B1B">
        <w:rPr>
          <w:sz w:val="24"/>
          <w:szCs w:val="24"/>
        </w:rPr>
        <w:t xml:space="preserve"> стипендия за кандидатите, регистрирани в уебсайта </w:t>
      </w:r>
      <w:hyperlink r:id="rId22" w:tgtFrame="_blank" w:history="1">
        <w:r w:rsidRPr="00CF6B1B">
          <w:rPr>
            <w:rStyle w:val="Hyperlink"/>
            <w:sz w:val="24"/>
            <w:szCs w:val="24"/>
          </w:rPr>
          <w:t>Студентски практики</w:t>
        </w:r>
      </w:hyperlink>
      <w:r w:rsidRPr="00CF6B1B">
        <w:rPr>
          <w:sz w:val="24"/>
          <w:szCs w:val="24"/>
        </w:rPr>
        <w:t xml:space="preserve">. Кандидатстването става с подаване на CV на e-mail: </w:t>
      </w:r>
      <w:hyperlink r:id="rId23" w:history="1">
        <w:r w:rsidRPr="00CF6B1B">
          <w:rPr>
            <w:rStyle w:val="Hyperlink"/>
            <w:sz w:val="24"/>
            <w:szCs w:val="24"/>
          </w:rPr>
          <w:t>team@vizia.sofia.bg</w:t>
        </w:r>
      </w:hyperlink>
      <w:r w:rsidRPr="00CF6B1B">
        <w:rPr>
          <w:sz w:val="24"/>
          <w:szCs w:val="24"/>
        </w:rPr>
        <w:t>.</w:t>
      </w:r>
    </w:p>
    <w:p w:rsidR="00FF1CCC" w:rsidRPr="00031BF3" w:rsidRDefault="00D8287E" w:rsidP="0000671B">
      <w:pPr>
        <w:spacing w:before="120" w:after="360"/>
        <w:rPr>
          <w:sz w:val="24"/>
          <w:szCs w:val="24"/>
          <w:lang w:val="ru-RU"/>
        </w:rPr>
      </w:pPr>
      <w:r w:rsidRPr="00D8287E">
        <w:rPr>
          <w:b/>
          <w:sz w:val="24"/>
          <w:szCs w:val="24"/>
        </w:rPr>
        <w:t>Краен срок: не е посочен</w:t>
      </w:r>
    </w:p>
    <w:p w:rsidR="00FF1CCC" w:rsidRPr="00031BF3" w:rsidRDefault="00FF1CCC" w:rsidP="001E2550">
      <w:pPr>
        <w:spacing w:before="120" w:after="120"/>
        <w:rPr>
          <w:sz w:val="24"/>
          <w:szCs w:val="24"/>
          <w:lang w:val="ru-RU"/>
        </w:rPr>
        <w:sectPr w:rsidR="00FF1CCC" w:rsidRPr="00031BF3" w:rsidSect="00AA7F9B">
          <w:footerReference w:type="default" r:id="rId24"/>
          <w:pgSz w:w="11906" w:h="16838"/>
          <w:pgMar w:top="1440" w:right="1080" w:bottom="1440" w:left="1080" w:header="708" w:footer="708" w:gutter="0"/>
          <w:cols w:space="708"/>
          <w:docGrid w:linePitch="360"/>
        </w:sectPr>
      </w:pPr>
    </w:p>
    <w:p w:rsidR="00D00941" w:rsidRDefault="00912146" w:rsidP="00B278E8">
      <w:pPr>
        <w:pStyle w:val="Programs"/>
      </w:pPr>
      <w:bookmarkStart w:id="11" w:name="_Toc500868947"/>
      <w:r>
        <w:lastRenderedPageBreak/>
        <w:t>ПРОГРАМИ</w:t>
      </w:r>
      <w:bookmarkEnd w:id="11"/>
    </w:p>
    <w:p w:rsidR="00A37DF7" w:rsidRPr="00404067" w:rsidRDefault="00A37DF7" w:rsidP="00701393">
      <w:pPr>
        <w:pStyle w:val="Heading2"/>
        <w:ind w:left="426"/>
      </w:pPr>
      <w:bookmarkStart w:id="12" w:name="_Toc500868948"/>
      <w:r w:rsidRPr="00404067">
        <w:t>Програма на Министерството на науката и технологиите на Китай за талантливи млади учени</w:t>
      </w:r>
      <w:bookmarkEnd w:id="12"/>
    </w:p>
    <w:p w:rsidR="00A37DF7" w:rsidRPr="00404067" w:rsidRDefault="00A37DF7" w:rsidP="00A37DF7">
      <w:pPr>
        <w:rPr>
          <w:sz w:val="24"/>
          <w:szCs w:val="24"/>
        </w:rPr>
      </w:pPr>
      <w:r w:rsidRPr="00404067">
        <w:rPr>
          <w:sz w:val="24"/>
          <w:szCs w:val="24"/>
        </w:rPr>
        <w:t>Министерството на науката и технологиите на Китай обявява Програма за обучение и работа на талантливи млади учени (ПТМУ). Тя представлява схема за международна мобилност, създадена от китайското правителство с цел формиране и развитие на бъдещи водещи личности в сферата на науката и технологиите в сътрудничество с други развиващи се страни. ПТМУ насърчава трансграничния обмен на изявени млади учени и изследователи, както и подкрепя сътрудничеството между научноизследователски институти, академии и предприятия. Програмата предлага възможности за млади талантливи учени от развиващи се страни за работа и стипендии в Китай на пълен работен ден за период от 6 до 12 месеца съвместно с китайски партньорски екипи.</w:t>
      </w:r>
    </w:p>
    <w:p w:rsidR="00A37DF7" w:rsidRPr="00404067" w:rsidRDefault="00A37DF7" w:rsidP="00A37DF7">
      <w:pPr>
        <w:rPr>
          <w:sz w:val="24"/>
          <w:szCs w:val="24"/>
        </w:rPr>
      </w:pPr>
      <w:r w:rsidRPr="00404067">
        <w:rPr>
          <w:sz w:val="24"/>
          <w:szCs w:val="24"/>
        </w:rPr>
        <w:t>ПТМУ е добра възможност за задълбочаване на сътрудничеството между учени от България и Китай. Участници в нея от китайска страна са Департаментът за международно сътрудничество към Министерството на науката и технологиите, Китайският център за научен и технологичен обмен, както и научноизследователски институти, университети, юридически лица (предприятия), правителствени институции за наука и технологии, дипломатически представителства и др.</w:t>
      </w:r>
    </w:p>
    <w:p w:rsidR="00A37DF7" w:rsidRPr="00404067" w:rsidRDefault="00A37DF7" w:rsidP="00A37DF7">
      <w:pPr>
        <w:rPr>
          <w:sz w:val="24"/>
          <w:szCs w:val="24"/>
        </w:rPr>
      </w:pPr>
      <w:r w:rsidRPr="00404067">
        <w:rPr>
          <w:sz w:val="24"/>
          <w:szCs w:val="24"/>
        </w:rPr>
        <w:t>На кандидатите (международни експерти) се оказва съдействие за издаване на необходимите документи (виза, Сертификат за чуждестранен експерт и Разрешение за пребиваване на чужденец), като им се осигурява финансова подкрепа до получаването на стипендията.  </w:t>
      </w:r>
    </w:p>
    <w:p w:rsidR="00A37DF7" w:rsidRPr="00404067" w:rsidRDefault="00A37DF7" w:rsidP="00A37DF7">
      <w:pPr>
        <w:rPr>
          <w:sz w:val="24"/>
          <w:szCs w:val="24"/>
        </w:rPr>
      </w:pPr>
      <w:r w:rsidRPr="00404067">
        <w:rPr>
          <w:sz w:val="24"/>
          <w:szCs w:val="24"/>
        </w:rPr>
        <w:t>За участие в програмата се допускат заети на пълен работен ден в своята страна учени и изследователи на възраст до 45 г., притежаващи минимум пет години професионален опит или докторска степен. Задължителни изисквания са: отличното владеене на английски език или китайски мандарин; готовност за работа в Китай на пълно работно време, както и спазването на законите, регламентите и правилата в Китай.</w:t>
      </w:r>
    </w:p>
    <w:p w:rsidR="00A37DF7" w:rsidRPr="00404067" w:rsidRDefault="00A37DF7" w:rsidP="00A37DF7">
      <w:pPr>
        <w:rPr>
          <w:sz w:val="24"/>
          <w:szCs w:val="24"/>
        </w:rPr>
      </w:pPr>
      <w:r w:rsidRPr="00404067">
        <w:rPr>
          <w:sz w:val="24"/>
          <w:szCs w:val="24"/>
        </w:rPr>
        <w:t xml:space="preserve">Стипендията, която получават участниците в програмата, е в размер на 12 500 китайски </w:t>
      </w:r>
      <w:proofErr w:type="spellStart"/>
      <w:r w:rsidRPr="00404067">
        <w:rPr>
          <w:sz w:val="24"/>
          <w:szCs w:val="24"/>
        </w:rPr>
        <w:t>юана</w:t>
      </w:r>
      <w:proofErr w:type="spellEnd"/>
      <w:r w:rsidRPr="00404067">
        <w:rPr>
          <w:sz w:val="24"/>
          <w:szCs w:val="24"/>
        </w:rPr>
        <w:t xml:space="preserve"> на месец (които се равняват на около 3000 лв.) за настаняване, застраховка и дневни разходи. Шест или 12-месечният престой и работа в Китай дават възможност за осъществяване на контакти и извършване на съвместни проектни дейности с изследователски екипи на световно ниво. Сертификатът, който се получава в края на програмата, е свидетелство за високо научно постижение и придобит професионален опит.  </w:t>
      </w:r>
    </w:p>
    <w:p w:rsidR="00A37DF7" w:rsidRPr="00404067" w:rsidRDefault="00A37DF7" w:rsidP="00A37DF7">
      <w:pPr>
        <w:rPr>
          <w:sz w:val="24"/>
          <w:szCs w:val="24"/>
        </w:rPr>
      </w:pPr>
      <w:r w:rsidRPr="00404067">
        <w:rPr>
          <w:sz w:val="24"/>
          <w:szCs w:val="24"/>
        </w:rPr>
        <w:t>Заявленията за участие в програмата се приемат целогодишно, като тяхното оценяване се осъществява на тримесечна база – съответно през януари, април, юли и октомври.</w:t>
      </w:r>
    </w:p>
    <w:p w:rsidR="00A37DF7" w:rsidRPr="00404067" w:rsidRDefault="00A37DF7" w:rsidP="00A37DF7">
      <w:pPr>
        <w:rPr>
          <w:sz w:val="24"/>
          <w:szCs w:val="24"/>
        </w:rPr>
      </w:pPr>
      <w:r w:rsidRPr="00404067">
        <w:rPr>
          <w:sz w:val="24"/>
          <w:szCs w:val="24"/>
        </w:rPr>
        <w:lastRenderedPageBreak/>
        <w:t xml:space="preserve">Повече информация за програмата може да бъде намерена на адрес: </w:t>
      </w:r>
      <w:hyperlink r:id="rId25" w:tgtFrame="_blank" w:history="1">
        <w:r w:rsidRPr="00404067">
          <w:rPr>
            <w:rStyle w:val="Hyperlink"/>
            <w:sz w:val="24"/>
            <w:szCs w:val="24"/>
          </w:rPr>
          <w:t>http://tysp.cstec.org.cn</w:t>
        </w:r>
      </w:hyperlink>
      <w:r w:rsidRPr="00404067">
        <w:rPr>
          <w:sz w:val="24"/>
          <w:szCs w:val="24"/>
        </w:rPr>
        <w:t xml:space="preserve">. За контакти: е-mail: </w:t>
      </w:r>
      <w:hyperlink r:id="rId26" w:history="1">
        <w:r w:rsidRPr="00404067">
          <w:rPr>
            <w:rStyle w:val="Hyperlink"/>
            <w:sz w:val="24"/>
            <w:szCs w:val="24"/>
          </w:rPr>
          <w:t>tysp@cstec.org.cn</w:t>
        </w:r>
      </w:hyperlink>
      <w:r w:rsidRPr="00404067">
        <w:rPr>
          <w:sz w:val="24"/>
          <w:szCs w:val="24"/>
        </w:rPr>
        <w:t>, тел.: +86-10-68574085, адрес: 54 Sanlihe Road, Пекин 100045, Китай.</w:t>
      </w:r>
    </w:p>
    <w:p w:rsidR="00A37DF7" w:rsidRPr="007C2FD1" w:rsidRDefault="007C2FD1" w:rsidP="007C2FD1">
      <w:pPr>
        <w:spacing w:after="600"/>
        <w:rPr>
          <w:b/>
          <w:sz w:val="24"/>
          <w:szCs w:val="24"/>
        </w:rPr>
      </w:pPr>
      <w:r w:rsidRPr="007C2FD1">
        <w:rPr>
          <w:b/>
          <w:sz w:val="24"/>
          <w:szCs w:val="24"/>
        </w:rPr>
        <w:t>Краен срок: целогодишно</w:t>
      </w:r>
    </w:p>
    <w:p w:rsidR="002E339B" w:rsidRPr="00AC7EFF" w:rsidRDefault="002E339B" w:rsidP="002E339B">
      <w:pPr>
        <w:pStyle w:val="Heading2"/>
        <w:ind w:left="426"/>
        <w:rPr>
          <w:rFonts w:ascii="Times New Roman" w:eastAsia="Times New Roman" w:hAnsi="Times New Roman"/>
          <w:lang w:eastAsia="bg-BG"/>
        </w:rPr>
      </w:pPr>
      <w:bookmarkStart w:id="13" w:name="_Toc500868949"/>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3"/>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Акредитирани висши училища по чл. 85 ал.1 т.7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Научни организации по чл. 47 ал. 1 на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lastRenderedPageBreak/>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5966E1" w:rsidP="002E339B">
      <w:pPr>
        <w:shd w:val="clear" w:color="auto" w:fill="FFFFFF"/>
        <w:spacing w:before="120" w:after="120"/>
        <w:rPr>
          <w:rFonts w:eastAsia="Times New Roman" w:cs="Times New Roman"/>
          <w:color w:val="000000"/>
          <w:sz w:val="24"/>
          <w:szCs w:val="24"/>
          <w:lang w:eastAsia="bg-BG"/>
        </w:rPr>
      </w:pPr>
      <w:hyperlink r:id="rId27"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28" w:tgtFrame="_blank" w:history="1">
        <w:r w:rsidRPr="006B39BB">
          <w:rPr>
            <w:rFonts w:eastAsia="Times New Roman" w:cs="Times New Roman"/>
            <w:color w:val="014CA1"/>
            <w:sz w:val="24"/>
            <w:szCs w:val="24"/>
            <w:lang w:eastAsia="bg-BG"/>
          </w:rPr>
          <w:t>fni-konkursi@mon.bg</w:t>
        </w:r>
      </w:hyperlink>
    </w:p>
    <w:p w:rsidR="002E339B" w:rsidRPr="006B39BB" w:rsidRDefault="005966E1" w:rsidP="002E339B">
      <w:pPr>
        <w:shd w:val="clear" w:color="auto" w:fill="FFFFFF"/>
        <w:spacing w:before="120" w:after="120"/>
        <w:rPr>
          <w:rFonts w:eastAsia="Times New Roman" w:cs="Times New Roman"/>
          <w:color w:val="000000"/>
          <w:sz w:val="24"/>
          <w:szCs w:val="24"/>
          <w:lang w:eastAsia="bg-BG"/>
        </w:rPr>
      </w:pPr>
      <w:hyperlink r:id="rId29"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B57F79" w:rsidRPr="00B57F79" w:rsidRDefault="00B57F79" w:rsidP="00B57F79">
      <w:pPr>
        <w:pStyle w:val="Heading2"/>
        <w:ind w:left="425" w:hanging="357"/>
        <w:rPr>
          <w:lang w:eastAsia="bg-BG"/>
        </w:rPr>
      </w:pPr>
      <w:bookmarkStart w:id="14" w:name="_Toc500868950"/>
      <w:r w:rsidRPr="00B57F79">
        <w:rPr>
          <w:lang w:eastAsia="bg-BG"/>
        </w:rPr>
        <w:t>Национално съфинансиране за участие на български колективи в утвърдени проекти по COST</w:t>
      </w:r>
      <w:bookmarkEnd w:id="14"/>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t>ДОПУСТИМИ КАНДИДАТИ</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 xml:space="preserve">Акредитирани висши училища по чл. 85 ал.1 т.7 (ЗВО </w:t>
      </w:r>
      <w:proofErr w:type="spellStart"/>
      <w:r w:rsidRPr="00ED29A2">
        <w:rPr>
          <w:rFonts w:cs="Times New Roman"/>
          <w:sz w:val="24"/>
          <w:szCs w:val="24"/>
          <w:lang w:eastAsia="bg-BG"/>
        </w:rPr>
        <w:t>Обн</w:t>
      </w:r>
      <w:proofErr w:type="spellEnd"/>
      <w:r w:rsidRPr="00ED29A2">
        <w:rPr>
          <w:rFonts w:cs="Times New Roman"/>
          <w:sz w:val="24"/>
          <w:szCs w:val="24"/>
          <w:lang w:eastAsia="bg-BG"/>
        </w:rPr>
        <w:t>. ДВ. бр.112 от 27 Декември 1995г. изм. ДВ. бр.107 от 24 Декември 2014г).</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 xml:space="preserve">Научни организации по чл. 47 ал. 1 на (ЗВО </w:t>
      </w:r>
      <w:proofErr w:type="spellStart"/>
      <w:r w:rsidRPr="00ED29A2">
        <w:rPr>
          <w:rFonts w:cs="Times New Roman"/>
          <w:sz w:val="24"/>
          <w:szCs w:val="24"/>
          <w:lang w:eastAsia="bg-BG"/>
        </w:rPr>
        <w:t>Обн</w:t>
      </w:r>
      <w:proofErr w:type="spellEnd"/>
      <w:r w:rsidRPr="00ED29A2">
        <w:rPr>
          <w:rFonts w:cs="Times New Roman"/>
          <w:sz w:val="24"/>
          <w:szCs w:val="24"/>
          <w:lang w:eastAsia="bg-BG"/>
        </w:rPr>
        <w:t>.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lastRenderedPageBreak/>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ED29A2">
        <w:rPr>
          <w:rFonts w:cs="Times New Roman"/>
          <w:sz w:val="24"/>
          <w:szCs w:val="24"/>
          <w:lang w:eastAsia="bg-BG"/>
        </w:rPr>
        <w:t>oт</w:t>
      </w:r>
      <w:proofErr w:type="spellEnd"/>
      <w:r w:rsidRPr="00ED29A2">
        <w:rPr>
          <w:rFonts w:cs="Times New Roman"/>
          <w:sz w:val="24"/>
          <w:szCs w:val="24"/>
          <w:lang w:eastAsia="bg-BG"/>
        </w:rPr>
        <w:t xml:space="preserve">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5966E1" w:rsidP="000D4193">
      <w:pPr>
        <w:numPr>
          <w:ilvl w:val="0"/>
          <w:numId w:val="6"/>
        </w:numPr>
        <w:rPr>
          <w:rFonts w:cs="Times New Roman"/>
          <w:sz w:val="24"/>
          <w:szCs w:val="24"/>
          <w:lang w:eastAsia="bg-BG"/>
        </w:rPr>
      </w:pPr>
      <w:hyperlink r:id="rId30"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hyperlink r:id="rId31" w:history="1">
        <w:r w:rsidRPr="00ED29A2">
          <w:rPr>
            <w:rStyle w:val="Hyperlink"/>
            <w:rFonts w:cs="Times New Roman"/>
            <w:sz w:val="24"/>
            <w:szCs w:val="24"/>
            <w:lang w:eastAsia="bg-BG"/>
          </w:rPr>
          <w:t>fni-konkursi@mon.bg</w:t>
        </w:r>
      </w:hyperlink>
    </w:p>
    <w:p w:rsidR="00B57F79" w:rsidRDefault="00B57F79" w:rsidP="001B1260">
      <w:pPr>
        <w:spacing w:after="720"/>
        <w:rPr>
          <w:rFonts w:cs="Times New Roman"/>
          <w:b/>
          <w:sz w:val="24"/>
          <w:szCs w:val="24"/>
          <w:lang w:eastAsia="bg-BG"/>
        </w:rPr>
      </w:pPr>
      <w:r w:rsidRPr="00B57F79">
        <w:rPr>
          <w:rFonts w:cs="Times New Roman"/>
          <w:b/>
          <w:sz w:val="24"/>
          <w:szCs w:val="24"/>
          <w:lang w:eastAsia="bg-BG"/>
        </w:rPr>
        <w:t>Краен срок: текущ</w:t>
      </w:r>
    </w:p>
    <w:p w:rsidR="002E339B" w:rsidRDefault="005966E1" w:rsidP="005331BA">
      <w:pPr>
        <w:pStyle w:val="Heading2"/>
        <w:ind w:left="284" w:hanging="284"/>
        <w:rPr>
          <w:szCs w:val="24"/>
          <w:lang w:val="en-US" w:eastAsia="bg-BG"/>
        </w:rPr>
      </w:pPr>
      <w:hyperlink r:id="rId32" w:history="1">
        <w:bookmarkStart w:id="15" w:name="_Toc428806822"/>
        <w:bookmarkStart w:id="16" w:name="_Toc500868951"/>
        <w:r w:rsidR="002E339B" w:rsidRPr="00902F16">
          <w:rPr>
            <w:color w:val="0000FF" w:themeColor="hyperlink"/>
            <w:u w:val="single"/>
            <w:lang w:val="en-US"/>
          </w:rPr>
          <w:t>R&amp;D Calls HORIZON 2020</w:t>
        </w:r>
        <w:bookmarkEnd w:id="15"/>
        <w:bookmarkEnd w:id="16"/>
      </w:hyperlink>
    </w:p>
    <w:p w:rsidR="002E339B" w:rsidRDefault="002E339B" w:rsidP="002E339B">
      <w:pPr>
        <w:pStyle w:val="Heading2"/>
        <w:ind w:left="357" w:hanging="357"/>
      </w:pPr>
      <w:bookmarkStart w:id="17" w:name="_Toc500868952"/>
      <w:r w:rsidRPr="0052108C">
        <w:t>Програма: „Америка за България”</w:t>
      </w:r>
      <w:bookmarkEnd w:id="17"/>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lastRenderedPageBreak/>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33"/>
          <w:pgSz w:w="11906" w:h="16838"/>
          <w:pgMar w:top="1417" w:right="1133" w:bottom="1417" w:left="1417" w:header="708" w:footer="708" w:gutter="0"/>
          <w:cols w:space="708"/>
          <w:docGrid w:linePitch="360"/>
        </w:sectPr>
      </w:pPr>
    </w:p>
    <w:p w:rsidR="00AC582E" w:rsidRPr="00544F92" w:rsidRDefault="00912146" w:rsidP="00510D99">
      <w:pPr>
        <w:pStyle w:val="Events"/>
      </w:pPr>
      <w:bookmarkStart w:id="18" w:name="_Toc500868953"/>
      <w:r>
        <w:lastRenderedPageBreak/>
        <w:t>СЪБИТИЯ</w:t>
      </w:r>
      <w:bookmarkEnd w:id="18"/>
    </w:p>
    <w:p w:rsidR="00CE69DA" w:rsidRPr="00CE69DA" w:rsidRDefault="00131385" w:rsidP="00CE69DA">
      <w:pPr>
        <w:spacing w:after="0"/>
        <w:rPr>
          <w:b/>
          <w:bCs/>
          <w:color w:val="E36C0A" w:themeColor="accent6" w:themeShade="BF"/>
          <w:sz w:val="24"/>
          <w:szCs w:val="24"/>
          <w:u w:val="single"/>
          <w:lang w:val="en-US" w:eastAsia="bg-BG"/>
        </w:rPr>
      </w:pPr>
      <w:r w:rsidRPr="00CE69DA">
        <w:rPr>
          <w:b/>
          <w:bCs/>
          <w:color w:val="E36C0A" w:themeColor="accent6" w:themeShade="BF"/>
          <w:sz w:val="24"/>
          <w:szCs w:val="24"/>
          <w:u w:val="single"/>
          <w:lang w:eastAsia="bg-BG"/>
        </w:rPr>
        <w:t>10th International Conference on Agents and Artificial Intelligence - ICAART 2018</w:t>
      </w:r>
      <w:r w:rsidR="00CE69DA" w:rsidRPr="00CE69DA">
        <w:rPr>
          <w:b/>
          <w:bCs/>
          <w:color w:val="E36C0A" w:themeColor="accent6" w:themeShade="BF"/>
          <w:sz w:val="24"/>
          <w:szCs w:val="24"/>
          <w:u w:val="single"/>
          <w:lang w:val="en-US" w:eastAsia="bg-BG"/>
        </w:rPr>
        <w:t xml:space="preserve">, </w:t>
      </w:r>
    </w:p>
    <w:p w:rsidR="00131385" w:rsidRPr="00CE69DA" w:rsidRDefault="00CE69DA" w:rsidP="00CE69DA">
      <w:pPr>
        <w:spacing w:after="100" w:afterAutospacing="1"/>
        <w:rPr>
          <w:b/>
          <w:bCs/>
          <w:color w:val="E36C0A" w:themeColor="accent6" w:themeShade="BF"/>
          <w:sz w:val="24"/>
          <w:szCs w:val="24"/>
          <w:u w:val="single"/>
          <w:lang w:eastAsia="bg-BG"/>
        </w:rPr>
      </w:pPr>
      <w:r w:rsidRPr="00CE69DA">
        <w:rPr>
          <w:b/>
          <w:bCs/>
          <w:color w:val="E36C0A" w:themeColor="accent6" w:themeShade="BF"/>
          <w:sz w:val="24"/>
          <w:szCs w:val="24"/>
          <w:u w:val="single"/>
          <w:lang w:eastAsia="bg-BG"/>
        </w:rPr>
        <w:t>16 – 18</w:t>
      </w:r>
      <w:r w:rsidRPr="00CE69DA">
        <w:rPr>
          <w:b/>
          <w:bCs/>
          <w:color w:val="E36C0A" w:themeColor="accent6" w:themeShade="BF"/>
          <w:sz w:val="24"/>
          <w:szCs w:val="24"/>
          <w:u w:val="single"/>
          <w:lang w:val="en-US" w:eastAsia="bg-BG"/>
        </w:rPr>
        <w:t xml:space="preserve"> January</w:t>
      </w:r>
      <w:r w:rsidRPr="00CE69DA">
        <w:rPr>
          <w:b/>
          <w:bCs/>
          <w:color w:val="E36C0A" w:themeColor="accent6" w:themeShade="BF"/>
          <w:sz w:val="24"/>
          <w:szCs w:val="24"/>
          <w:u w:val="single"/>
          <w:lang w:eastAsia="bg-BG"/>
        </w:rPr>
        <w:t xml:space="preserve"> 2018</w:t>
      </w:r>
      <w:r w:rsidRPr="00CE69DA">
        <w:rPr>
          <w:b/>
          <w:bCs/>
          <w:color w:val="E36C0A" w:themeColor="accent6" w:themeShade="BF"/>
          <w:sz w:val="24"/>
          <w:szCs w:val="24"/>
          <w:u w:val="single"/>
          <w:lang w:val="en-US" w:eastAsia="bg-BG"/>
        </w:rPr>
        <w:t>,</w:t>
      </w:r>
      <w:r w:rsidRPr="00CE69DA">
        <w:rPr>
          <w:b/>
          <w:bCs/>
          <w:color w:val="E36C0A" w:themeColor="accent6" w:themeShade="BF"/>
          <w:sz w:val="24"/>
          <w:szCs w:val="24"/>
          <w:u w:val="single"/>
          <w:lang w:eastAsia="bg-BG"/>
        </w:rPr>
        <w:t xml:space="preserve"> Funchal, Madeira, Portugal</w:t>
      </w:r>
    </w:p>
    <w:p w:rsidR="00131385" w:rsidRPr="00CE69DA" w:rsidRDefault="00131385" w:rsidP="00131385">
      <w:pPr>
        <w:rPr>
          <w:bCs/>
          <w:iCs/>
          <w:sz w:val="24"/>
          <w:szCs w:val="24"/>
          <w:lang w:eastAsia="bg-BG"/>
        </w:rPr>
      </w:pPr>
      <w:r w:rsidRPr="00CE69DA">
        <w:rPr>
          <w:bCs/>
          <w:iCs/>
          <w:sz w:val="24"/>
          <w:szCs w:val="24"/>
          <w:lang w:eastAsia="bg-BG"/>
        </w:rPr>
        <w:t>The purpose of the International Conference on Agents and Artificial Intelligence is to bring together researchers, engineers and practitioners interested in the theory and applications in the areas of Agents and Artificial Intelligence. Two simultaneous related tracks will be held, covering both applications and current research work. One track focuses on Agents, Multi-Agent Systems and Software Platforms, Distributed Problem Solving and Distributed AI in general.</w:t>
      </w:r>
    </w:p>
    <w:p w:rsidR="00131385" w:rsidRPr="00CE69DA" w:rsidRDefault="00CE69DA" w:rsidP="00CE69DA">
      <w:pPr>
        <w:rPr>
          <w:bCs/>
          <w:sz w:val="24"/>
          <w:szCs w:val="24"/>
          <w:lang w:val="en-US" w:eastAsia="bg-BG"/>
        </w:rPr>
      </w:pPr>
      <w:r>
        <w:rPr>
          <w:bCs/>
          <w:sz w:val="24"/>
          <w:szCs w:val="24"/>
          <w:lang w:val="en-US" w:eastAsia="bg-BG"/>
        </w:rPr>
        <w:t>More information on the Conference w</w:t>
      </w:r>
      <w:r w:rsidR="00131385" w:rsidRPr="00CE69DA">
        <w:rPr>
          <w:bCs/>
          <w:sz w:val="24"/>
          <w:szCs w:val="24"/>
          <w:lang w:eastAsia="bg-BG"/>
        </w:rPr>
        <w:t xml:space="preserve">ebsite: </w:t>
      </w:r>
      <w:hyperlink r:id="rId34" w:history="1">
        <w:r w:rsidR="00131385" w:rsidRPr="00131385">
          <w:rPr>
            <w:rStyle w:val="Hyperlink"/>
            <w:bCs/>
            <w:sz w:val="24"/>
            <w:szCs w:val="24"/>
            <w:lang w:eastAsia="bg-BG"/>
          </w:rPr>
          <w:t>http://www.icaart.org/</w:t>
        </w:r>
      </w:hyperlink>
    </w:p>
    <w:p w:rsidR="00131385" w:rsidRPr="00CE69DA" w:rsidRDefault="00131385" w:rsidP="00131385">
      <w:pPr>
        <w:rPr>
          <w:b/>
          <w:bCs/>
          <w:color w:val="E36C0A" w:themeColor="accent6" w:themeShade="BF"/>
          <w:sz w:val="24"/>
          <w:szCs w:val="24"/>
          <w:u w:val="single"/>
          <w:lang w:val="en-US" w:eastAsia="bg-BG"/>
        </w:rPr>
      </w:pPr>
      <w:r w:rsidRPr="00CE69DA">
        <w:rPr>
          <w:b/>
          <w:bCs/>
          <w:color w:val="E36C0A" w:themeColor="accent6" w:themeShade="BF"/>
          <w:sz w:val="24"/>
          <w:szCs w:val="24"/>
          <w:u w:val="single"/>
          <w:lang w:eastAsia="bg-BG"/>
        </w:rPr>
        <w:t>7th International Conference on Pattern Recognition Applications and Methods - ICPRAM 2018</w:t>
      </w:r>
      <w:r w:rsidR="00CE69DA" w:rsidRPr="00CE69DA">
        <w:rPr>
          <w:b/>
          <w:bCs/>
          <w:color w:val="E36C0A" w:themeColor="accent6" w:themeShade="BF"/>
          <w:sz w:val="24"/>
          <w:szCs w:val="24"/>
          <w:u w:val="single"/>
          <w:lang w:val="en-US" w:eastAsia="bg-BG"/>
        </w:rPr>
        <w:t>, 16 – 18 January</w:t>
      </w:r>
      <w:r w:rsidR="00CE69DA" w:rsidRPr="00CE69DA">
        <w:rPr>
          <w:b/>
          <w:bCs/>
          <w:color w:val="E36C0A" w:themeColor="accent6" w:themeShade="BF"/>
          <w:sz w:val="24"/>
          <w:szCs w:val="24"/>
          <w:u w:val="single"/>
          <w:lang w:eastAsia="bg-BG"/>
        </w:rPr>
        <w:t xml:space="preserve"> 2018</w:t>
      </w:r>
      <w:r w:rsidR="00CE69DA" w:rsidRPr="00CE69DA">
        <w:rPr>
          <w:b/>
          <w:bCs/>
          <w:color w:val="E36C0A" w:themeColor="accent6" w:themeShade="BF"/>
          <w:sz w:val="24"/>
          <w:szCs w:val="24"/>
          <w:u w:val="single"/>
          <w:lang w:val="en-US" w:eastAsia="bg-BG"/>
        </w:rPr>
        <w:t>,</w:t>
      </w:r>
      <w:r w:rsidR="00CE69DA" w:rsidRPr="00CE69DA">
        <w:rPr>
          <w:b/>
          <w:bCs/>
          <w:color w:val="E36C0A" w:themeColor="accent6" w:themeShade="BF"/>
          <w:sz w:val="24"/>
          <w:szCs w:val="24"/>
          <w:u w:val="single"/>
          <w:lang w:eastAsia="bg-BG"/>
        </w:rPr>
        <w:t xml:space="preserve"> Funchal, Madeira, Portugal</w:t>
      </w:r>
    </w:p>
    <w:p w:rsidR="00131385" w:rsidRPr="00CE69DA" w:rsidRDefault="00131385" w:rsidP="00131385">
      <w:pPr>
        <w:rPr>
          <w:bCs/>
          <w:iCs/>
          <w:sz w:val="24"/>
          <w:szCs w:val="24"/>
          <w:lang w:eastAsia="bg-BG"/>
        </w:rPr>
      </w:pPr>
      <w:r w:rsidRPr="00CE69DA">
        <w:rPr>
          <w:bCs/>
          <w:iCs/>
          <w:sz w:val="24"/>
          <w:szCs w:val="24"/>
          <w:lang w:eastAsia="bg-BG"/>
        </w:rPr>
        <w:t>The International Conference on Pattern Recognition Applications and Methods would like to become a major point of contact between researchers, engineers and practitioners on the areas of Pattern Recognition, both from theoretical and application perspectives.</w:t>
      </w:r>
    </w:p>
    <w:p w:rsidR="00131385" w:rsidRPr="00131385" w:rsidRDefault="00CE69DA" w:rsidP="00CE69DA">
      <w:pPr>
        <w:rPr>
          <w:bCs/>
          <w:sz w:val="24"/>
          <w:szCs w:val="24"/>
          <w:lang w:eastAsia="bg-BG"/>
        </w:rPr>
      </w:pPr>
      <w:r>
        <w:rPr>
          <w:bCs/>
          <w:sz w:val="24"/>
          <w:szCs w:val="24"/>
          <w:lang w:val="en-US" w:eastAsia="bg-BG"/>
        </w:rPr>
        <w:t>More information on the Conference w</w:t>
      </w:r>
      <w:r w:rsidRPr="00CE69DA">
        <w:rPr>
          <w:bCs/>
          <w:sz w:val="24"/>
          <w:szCs w:val="24"/>
          <w:lang w:eastAsia="bg-BG"/>
        </w:rPr>
        <w:t xml:space="preserve">ebsite: </w:t>
      </w:r>
      <w:hyperlink r:id="rId35" w:history="1">
        <w:r w:rsidR="00131385" w:rsidRPr="00131385">
          <w:rPr>
            <w:rStyle w:val="Hyperlink"/>
            <w:bCs/>
            <w:sz w:val="24"/>
            <w:szCs w:val="24"/>
            <w:lang w:eastAsia="bg-BG"/>
          </w:rPr>
          <w:t>http://www.icpram.org/</w:t>
        </w:r>
      </w:hyperlink>
      <w:r w:rsidR="00131385" w:rsidRPr="00131385">
        <w:rPr>
          <w:bCs/>
          <w:sz w:val="24"/>
          <w:szCs w:val="24"/>
          <w:lang w:eastAsia="bg-BG"/>
        </w:rPr>
        <w:t xml:space="preserve"> </w:t>
      </w:r>
    </w:p>
    <w:p w:rsidR="00131385" w:rsidRPr="00D84C5A" w:rsidRDefault="00131385" w:rsidP="00131385">
      <w:pPr>
        <w:rPr>
          <w:b/>
          <w:bCs/>
          <w:sz w:val="24"/>
          <w:szCs w:val="24"/>
          <w:lang w:val="en-US" w:eastAsia="bg-BG"/>
        </w:rPr>
      </w:pPr>
      <w:r w:rsidRPr="00D84C5A">
        <w:rPr>
          <w:b/>
          <w:bCs/>
          <w:color w:val="E36C0A" w:themeColor="accent6" w:themeShade="BF"/>
          <w:sz w:val="24"/>
          <w:szCs w:val="24"/>
          <w:u w:val="single"/>
          <w:lang w:eastAsia="bg-BG"/>
        </w:rPr>
        <w:t>11th International Joint Conference on Biomedical Engineering Systems and Technologies - BIOSTEC 2018</w:t>
      </w:r>
      <w:r w:rsidR="00D84C5A" w:rsidRPr="00D84C5A">
        <w:rPr>
          <w:b/>
          <w:bCs/>
          <w:color w:val="E36C0A" w:themeColor="accent6" w:themeShade="BF"/>
          <w:sz w:val="24"/>
          <w:szCs w:val="24"/>
          <w:u w:val="single"/>
          <w:lang w:val="en-US" w:eastAsia="bg-BG"/>
        </w:rPr>
        <w:t>, 19 – 21 January</w:t>
      </w:r>
      <w:r w:rsidR="00D84C5A" w:rsidRPr="00D84C5A">
        <w:rPr>
          <w:b/>
          <w:bCs/>
          <w:color w:val="E36C0A" w:themeColor="accent6" w:themeShade="BF"/>
          <w:sz w:val="24"/>
          <w:szCs w:val="24"/>
          <w:u w:val="single"/>
          <w:lang w:eastAsia="bg-BG"/>
        </w:rPr>
        <w:t xml:space="preserve"> </w:t>
      </w:r>
      <w:r w:rsidR="00D84C5A" w:rsidRPr="00CE69DA">
        <w:rPr>
          <w:b/>
          <w:bCs/>
          <w:color w:val="E36C0A" w:themeColor="accent6" w:themeShade="BF"/>
          <w:sz w:val="24"/>
          <w:szCs w:val="24"/>
          <w:u w:val="single"/>
          <w:lang w:eastAsia="bg-BG"/>
        </w:rPr>
        <w:t>2018</w:t>
      </w:r>
      <w:r w:rsidR="00D84C5A" w:rsidRPr="00CE69DA">
        <w:rPr>
          <w:b/>
          <w:bCs/>
          <w:color w:val="E36C0A" w:themeColor="accent6" w:themeShade="BF"/>
          <w:sz w:val="24"/>
          <w:szCs w:val="24"/>
          <w:u w:val="single"/>
          <w:lang w:val="en-US" w:eastAsia="bg-BG"/>
        </w:rPr>
        <w:t>,</w:t>
      </w:r>
      <w:r w:rsidR="00D84C5A" w:rsidRPr="00CE69DA">
        <w:rPr>
          <w:b/>
          <w:bCs/>
          <w:color w:val="E36C0A" w:themeColor="accent6" w:themeShade="BF"/>
          <w:sz w:val="24"/>
          <w:szCs w:val="24"/>
          <w:u w:val="single"/>
          <w:lang w:eastAsia="bg-BG"/>
        </w:rPr>
        <w:t xml:space="preserve"> Funchal, Madeira, Portugal</w:t>
      </w:r>
    </w:p>
    <w:p w:rsidR="00131385" w:rsidRPr="00D84C5A" w:rsidRDefault="00131385" w:rsidP="00131385">
      <w:pPr>
        <w:rPr>
          <w:bCs/>
          <w:iCs/>
          <w:sz w:val="24"/>
          <w:szCs w:val="24"/>
          <w:lang w:eastAsia="bg-BG"/>
        </w:rPr>
      </w:pPr>
      <w:r w:rsidRPr="00D84C5A">
        <w:rPr>
          <w:bCs/>
          <w:iCs/>
          <w:sz w:val="24"/>
          <w:szCs w:val="24"/>
          <w:lang w:eastAsia="bg-BG"/>
        </w:rPr>
        <w:t>The purpose of BIOSTEC is to bring together researchers and practitioners, including engineers, biologists, health professionals and informatics/computer scientists, interested in both theoretical advances and applications of information systems, artificial intelligence, signal processing, electronics and other engineering tools in knowledge areas related to biology and medicine. BIOSTEC is composed of five co-located conferences, each specialised in a different knowledge area.</w:t>
      </w:r>
    </w:p>
    <w:p w:rsidR="00D84C5A" w:rsidRDefault="00D84C5A" w:rsidP="00131385">
      <w:pPr>
        <w:rPr>
          <w:bCs/>
          <w:sz w:val="24"/>
          <w:szCs w:val="24"/>
          <w:lang w:val="en-US" w:eastAsia="bg-BG"/>
        </w:rPr>
      </w:pPr>
      <w:r>
        <w:rPr>
          <w:bCs/>
          <w:sz w:val="24"/>
          <w:szCs w:val="24"/>
          <w:lang w:val="en-US" w:eastAsia="bg-BG"/>
        </w:rPr>
        <w:t>More information on the Conference w</w:t>
      </w:r>
      <w:r w:rsidRPr="00CE69DA">
        <w:rPr>
          <w:bCs/>
          <w:sz w:val="24"/>
          <w:szCs w:val="24"/>
          <w:lang w:eastAsia="bg-BG"/>
        </w:rPr>
        <w:t xml:space="preserve">ebsite: </w:t>
      </w:r>
      <w:hyperlink r:id="rId36" w:history="1">
        <w:r w:rsidR="00131385" w:rsidRPr="00131385">
          <w:rPr>
            <w:rStyle w:val="Hyperlink"/>
            <w:bCs/>
            <w:sz w:val="24"/>
            <w:szCs w:val="24"/>
            <w:lang w:eastAsia="bg-BG"/>
          </w:rPr>
          <w:t>http://www.biostec.org/</w:t>
        </w:r>
      </w:hyperlink>
      <w:r w:rsidR="00131385" w:rsidRPr="00131385">
        <w:rPr>
          <w:bCs/>
          <w:sz w:val="24"/>
          <w:szCs w:val="24"/>
          <w:lang w:eastAsia="bg-BG"/>
        </w:rPr>
        <w:t xml:space="preserve"> </w:t>
      </w:r>
    </w:p>
    <w:p w:rsidR="00131385" w:rsidRPr="00116E6F" w:rsidRDefault="00131385" w:rsidP="00131385">
      <w:pPr>
        <w:rPr>
          <w:b/>
          <w:bCs/>
          <w:sz w:val="24"/>
          <w:szCs w:val="24"/>
          <w:lang w:val="en-US" w:eastAsia="bg-BG"/>
        </w:rPr>
      </w:pPr>
      <w:r w:rsidRPr="00116E6F">
        <w:rPr>
          <w:b/>
          <w:bCs/>
          <w:color w:val="E36C0A" w:themeColor="accent6" w:themeShade="BF"/>
          <w:sz w:val="24"/>
          <w:szCs w:val="24"/>
          <w:u w:val="single"/>
          <w:lang w:eastAsia="bg-BG"/>
        </w:rPr>
        <w:t>6th International Conference on Model-Driven Engineering and Software Development - MODELSWARD 2018</w:t>
      </w:r>
      <w:r w:rsidR="00116E6F" w:rsidRPr="00116E6F">
        <w:rPr>
          <w:b/>
          <w:bCs/>
          <w:color w:val="E36C0A" w:themeColor="accent6" w:themeShade="BF"/>
          <w:sz w:val="24"/>
          <w:szCs w:val="24"/>
          <w:u w:val="single"/>
          <w:lang w:val="en-US" w:eastAsia="bg-BG"/>
        </w:rPr>
        <w:t>, 22-24 January</w:t>
      </w:r>
      <w:r w:rsidR="00116E6F" w:rsidRPr="00116E6F">
        <w:rPr>
          <w:b/>
          <w:bCs/>
          <w:color w:val="E36C0A" w:themeColor="accent6" w:themeShade="BF"/>
          <w:sz w:val="24"/>
          <w:szCs w:val="24"/>
          <w:u w:val="single"/>
          <w:lang w:eastAsia="bg-BG"/>
        </w:rPr>
        <w:t xml:space="preserve"> 2018</w:t>
      </w:r>
      <w:r w:rsidR="00116E6F" w:rsidRPr="00CE69DA">
        <w:rPr>
          <w:b/>
          <w:bCs/>
          <w:color w:val="E36C0A" w:themeColor="accent6" w:themeShade="BF"/>
          <w:sz w:val="24"/>
          <w:szCs w:val="24"/>
          <w:u w:val="single"/>
          <w:lang w:val="en-US" w:eastAsia="bg-BG"/>
        </w:rPr>
        <w:t>,</w:t>
      </w:r>
      <w:r w:rsidR="00116E6F" w:rsidRPr="00CE69DA">
        <w:rPr>
          <w:b/>
          <w:bCs/>
          <w:color w:val="E36C0A" w:themeColor="accent6" w:themeShade="BF"/>
          <w:sz w:val="24"/>
          <w:szCs w:val="24"/>
          <w:u w:val="single"/>
          <w:lang w:eastAsia="bg-BG"/>
        </w:rPr>
        <w:t xml:space="preserve"> Funchal, Madeira, Portugal</w:t>
      </w:r>
    </w:p>
    <w:p w:rsidR="00131385" w:rsidRPr="00116E6F" w:rsidRDefault="00131385" w:rsidP="00131385">
      <w:pPr>
        <w:rPr>
          <w:bCs/>
          <w:iCs/>
          <w:sz w:val="24"/>
          <w:szCs w:val="24"/>
          <w:lang w:eastAsia="bg-BG"/>
        </w:rPr>
      </w:pPr>
      <w:r w:rsidRPr="00116E6F">
        <w:rPr>
          <w:bCs/>
          <w:iCs/>
          <w:sz w:val="24"/>
          <w:szCs w:val="24"/>
          <w:lang w:eastAsia="bg-BG"/>
        </w:rPr>
        <w:t>The purpose of the International Conference on Model-Driven Engineering and Software Development, MODELSWARD 2018, is to provide a platform for researchers, engineers, academicians as well as industrial professionals from all over the world to present their research results and development activities in using models and model driven engineering techniques for Software Development.</w:t>
      </w:r>
    </w:p>
    <w:p w:rsidR="00116E6F" w:rsidRDefault="00116E6F" w:rsidP="001A4464">
      <w:pPr>
        <w:rPr>
          <w:bCs/>
          <w:sz w:val="24"/>
          <w:szCs w:val="24"/>
          <w:lang w:val="en-US" w:eastAsia="bg-BG"/>
        </w:rPr>
      </w:pPr>
      <w:r>
        <w:rPr>
          <w:bCs/>
          <w:sz w:val="24"/>
          <w:szCs w:val="24"/>
          <w:lang w:val="en-US" w:eastAsia="bg-BG"/>
        </w:rPr>
        <w:t>More information on the Conference w</w:t>
      </w:r>
      <w:r w:rsidRPr="00CE69DA">
        <w:rPr>
          <w:bCs/>
          <w:sz w:val="24"/>
          <w:szCs w:val="24"/>
          <w:lang w:eastAsia="bg-BG"/>
        </w:rPr>
        <w:t xml:space="preserve">ebsite: </w:t>
      </w:r>
      <w:hyperlink r:id="rId37" w:history="1">
        <w:r w:rsidR="00131385" w:rsidRPr="00131385">
          <w:rPr>
            <w:rStyle w:val="Hyperlink"/>
            <w:bCs/>
            <w:sz w:val="24"/>
            <w:szCs w:val="24"/>
            <w:lang w:eastAsia="bg-BG"/>
          </w:rPr>
          <w:t>http://www.modelsward.org/</w:t>
        </w:r>
      </w:hyperlink>
      <w:r w:rsidR="00131385" w:rsidRPr="00131385">
        <w:rPr>
          <w:bCs/>
          <w:sz w:val="24"/>
          <w:szCs w:val="24"/>
          <w:lang w:eastAsia="bg-BG"/>
        </w:rPr>
        <w:t xml:space="preserve"> </w:t>
      </w:r>
    </w:p>
    <w:p w:rsidR="001A4464" w:rsidRPr="00116E6F" w:rsidRDefault="001A4464" w:rsidP="001A4464">
      <w:pPr>
        <w:rPr>
          <w:b/>
          <w:bCs/>
          <w:sz w:val="24"/>
          <w:szCs w:val="24"/>
          <w:lang w:val="en-US" w:eastAsia="bg-BG"/>
        </w:rPr>
      </w:pPr>
      <w:r w:rsidRPr="00116E6F">
        <w:rPr>
          <w:b/>
          <w:bCs/>
          <w:color w:val="E36C0A" w:themeColor="accent6" w:themeShade="BF"/>
          <w:sz w:val="24"/>
          <w:szCs w:val="24"/>
          <w:u w:val="single"/>
          <w:lang w:eastAsia="bg-BG"/>
        </w:rPr>
        <w:lastRenderedPageBreak/>
        <w:t>7th International Conference on Operations Research and Enterprise Systems - ICORES 2018</w:t>
      </w:r>
      <w:r w:rsidR="00116E6F" w:rsidRPr="00116E6F">
        <w:rPr>
          <w:b/>
          <w:bCs/>
          <w:color w:val="E36C0A" w:themeColor="accent6" w:themeShade="BF"/>
          <w:sz w:val="24"/>
          <w:szCs w:val="24"/>
          <w:u w:val="single"/>
          <w:lang w:val="en-US" w:eastAsia="bg-BG"/>
        </w:rPr>
        <w:t>, 24 – 26 January</w:t>
      </w:r>
      <w:r w:rsidR="00116E6F" w:rsidRPr="00116E6F">
        <w:rPr>
          <w:b/>
          <w:bCs/>
          <w:color w:val="E36C0A" w:themeColor="accent6" w:themeShade="BF"/>
          <w:sz w:val="24"/>
          <w:szCs w:val="24"/>
          <w:u w:val="single"/>
          <w:lang w:eastAsia="bg-BG"/>
        </w:rPr>
        <w:t xml:space="preserve"> 2018</w:t>
      </w:r>
      <w:r w:rsidR="00116E6F" w:rsidRPr="00CE69DA">
        <w:rPr>
          <w:b/>
          <w:bCs/>
          <w:color w:val="E36C0A" w:themeColor="accent6" w:themeShade="BF"/>
          <w:sz w:val="24"/>
          <w:szCs w:val="24"/>
          <w:u w:val="single"/>
          <w:lang w:val="en-US" w:eastAsia="bg-BG"/>
        </w:rPr>
        <w:t>,</w:t>
      </w:r>
      <w:r w:rsidR="00116E6F" w:rsidRPr="00CE69DA">
        <w:rPr>
          <w:b/>
          <w:bCs/>
          <w:color w:val="E36C0A" w:themeColor="accent6" w:themeShade="BF"/>
          <w:sz w:val="24"/>
          <w:szCs w:val="24"/>
          <w:u w:val="single"/>
          <w:lang w:eastAsia="bg-BG"/>
        </w:rPr>
        <w:t xml:space="preserve"> Funchal, Madeira, Portugal</w:t>
      </w:r>
    </w:p>
    <w:p w:rsidR="001A4464" w:rsidRPr="00116E6F" w:rsidRDefault="00116E6F" w:rsidP="001A4464">
      <w:pPr>
        <w:rPr>
          <w:bCs/>
          <w:iCs/>
          <w:sz w:val="24"/>
          <w:szCs w:val="24"/>
          <w:lang w:eastAsia="bg-BG"/>
        </w:rPr>
      </w:pPr>
      <w:r>
        <w:rPr>
          <w:bCs/>
          <w:iCs/>
          <w:sz w:val="24"/>
          <w:szCs w:val="24"/>
          <w:lang w:eastAsia="bg-BG"/>
        </w:rPr>
        <w:t xml:space="preserve">The </w:t>
      </w:r>
      <w:r w:rsidR="001A4464" w:rsidRPr="00116E6F">
        <w:rPr>
          <w:bCs/>
          <w:iCs/>
          <w:sz w:val="24"/>
          <w:szCs w:val="24"/>
          <w:lang w:eastAsia="bg-BG"/>
        </w:rPr>
        <w:t>International Conference on Operations Research a</w:t>
      </w:r>
      <w:r>
        <w:rPr>
          <w:bCs/>
          <w:iCs/>
          <w:sz w:val="24"/>
          <w:szCs w:val="24"/>
          <w:lang w:eastAsia="bg-BG"/>
        </w:rPr>
        <w:t xml:space="preserve">nd Enterprise Systems (ICORES) </w:t>
      </w:r>
      <w:r>
        <w:rPr>
          <w:bCs/>
          <w:iCs/>
          <w:sz w:val="24"/>
          <w:szCs w:val="24"/>
          <w:lang w:val="en-US" w:eastAsia="bg-BG"/>
        </w:rPr>
        <w:t xml:space="preserve">will </w:t>
      </w:r>
      <w:r w:rsidR="001A4464" w:rsidRPr="00116E6F">
        <w:rPr>
          <w:bCs/>
          <w:iCs/>
          <w:sz w:val="24"/>
          <w:szCs w:val="24"/>
          <w:lang w:eastAsia="bg-BG"/>
        </w:rPr>
        <w:t>bring together researchers, engineers, faculty, and practitioners interested in both theoretical advances and practical applications in the field of operations research. Two simultaneous tracks will be held, covering on one side domain independent methodologies and technologies and on the other side practical work developed in specific application areas.</w:t>
      </w:r>
    </w:p>
    <w:p w:rsidR="00116E6F" w:rsidRDefault="00116E6F" w:rsidP="005620B2">
      <w:pPr>
        <w:rPr>
          <w:bCs/>
          <w:sz w:val="24"/>
          <w:szCs w:val="24"/>
          <w:lang w:eastAsia="bg-BG"/>
        </w:rPr>
      </w:pPr>
      <w:r>
        <w:rPr>
          <w:bCs/>
          <w:sz w:val="24"/>
          <w:szCs w:val="24"/>
          <w:lang w:val="en-US" w:eastAsia="bg-BG"/>
        </w:rPr>
        <w:t>More information on the Conference w</w:t>
      </w:r>
      <w:r w:rsidRPr="00CE69DA">
        <w:rPr>
          <w:bCs/>
          <w:sz w:val="24"/>
          <w:szCs w:val="24"/>
          <w:lang w:eastAsia="bg-BG"/>
        </w:rPr>
        <w:t>ebsite</w:t>
      </w:r>
      <w:r>
        <w:rPr>
          <w:bCs/>
          <w:sz w:val="24"/>
          <w:szCs w:val="24"/>
          <w:lang w:val="en-US" w:eastAsia="bg-BG"/>
        </w:rPr>
        <w:t>:</w:t>
      </w:r>
      <w:r>
        <w:t xml:space="preserve"> </w:t>
      </w:r>
      <w:hyperlink r:id="rId38" w:history="1">
        <w:r w:rsidR="001A4464" w:rsidRPr="001A4464">
          <w:rPr>
            <w:rStyle w:val="Hyperlink"/>
            <w:bCs/>
            <w:sz w:val="24"/>
            <w:szCs w:val="24"/>
            <w:lang w:eastAsia="bg-BG"/>
          </w:rPr>
          <w:t>http://www.icores.org/</w:t>
        </w:r>
      </w:hyperlink>
      <w:r w:rsidR="001A4464" w:rsidRPr="001A4464">
        <w:rPr>
          <w:bCs/>
          <w:sz w:val="24"/>
          <w:szCs w:val="24"/>
          <w:lang w:eastAsia="bg-BG"/>
        </w:rPr>
        <w:t xml:space="preserve"> </w:t>
      </w:r>
    </w:p>
    <w:p w:rsidR="001A4464" w:rsidRPr="00116E6F" w:rsidRDefault="001A4464" w:rsidP="001A4464">
      <w:pPr>
        <w:rPr>
          <w:b/>
          <w:bCs/>
          <w:sz w:val="24"/>
          <w:szCs w:val="24"/>
          <w:lang w:val="en-US" w:eastAsia="bg-BG"/>
        </w:rPr>
      </w:pPr>
      <w:r w:rsidRPr="00116E6F">
        <w:rPr>
          <w:b/>
          <w:bCs/>
          <w:color w:val="E36C0A" w:themeColor="accent6" w:themeShade="BF"/>
          <w:sz w:val="24"/>
          <w:szCs w:val="24"/>
          <w:u w:val="single"/>
          <w:lang w:eastAsia="bg-BG"/>
        </w:rPr>
        <w:t>13th International Joint Conference on Computer Vision, Imaging and Computer Graphics Theory and Applications - VISIGRAPP 2018</w:t>
      </w:r>
      <w:r w:rsidR="00116E6F" w:rsidRPr="00116E6F">
        <w:rPr>
          <w:b/>
          <w:bCs/>
          <w:color w:val="E36C0A" w:themeColor="accent6" w:themeShade="BF"/>
          <w:sz w:val="24"/>
          <w:szCs w:val="24"/>
          <w:u w:val="single"/>
          <w:lang w:val="en-US" w:eastAsia="bg-BG"/>
        </w:rPr>
        <w:t>, 27 – 29 January</w:t>
      </w:r>
      <w:r w:rsidR="00116E6F" w:rsidRPr="00116E6F">
        <w:rPr>
          <w:b/>
          <w:bCs/>
          <w:color w:val="E36C0A" w:themeColor="accent6" w:themeShade="BF"/>
          <w:sz w:val="24"/>
          <w:szCs w:val="24"/>
          <w:u w:val="single"/>
          <w:lang w:eastAsia="bg-BG"/>
        </w:rPr>
        <w:t xml:space="preserve"> 2018</w:t>
      </w:r>
      <w:r w:rsidR="00116E6F" w:rsidRPr="00CE69DA">
        <w:rPr>
          <w:b/>
          <w:bCs/>
          <w:color w:val="E36C0A" w:themeColor="accent6" w:themeShade="BF"/>
          <w:sz w:val="24"/>
          <w:szCs w:val="24"/>
          <w:u w:val="single"/>
          <w:lang w:val="en-US" w:eastAsia="bg-BG"/>
        </w:rPr>
        <w:t>,</w:t>
      </w:r>
      <w:r w:rsidR="00116E6F" w:rsidRPr="00CE69DA">
        <w:rPr>
          <w:b/>
          <w:bCs/>
          <w:color w:val="E36C0A" w:themeColor="accent6" w:themeShade="BF"/>
          <w:sz w:val="24"/>
          <w:szCs w:val="24"/>
          <w:u w:val="single"/>
          <w:lang w:eastAsia="bg-BG"/>
        </w:rPr>
        <w:t xml:space="preserve"> Funchal, Madeira, Portugal</w:t>
      </w:r>
    </w:p>
    <w:p w:rsidR="001A4464" w:rsidRPr="00116E6F" w:rsidRDefault="001A4464" w:rsidP="001A4464">
      <w:pPr>
        <w:rPr>
          <w:bCs/>
          <w:iCs/>
          <w:sz w:val="24"/>
          <w:szCs w:val="24"/>
          <w:lang w:eastAsia="bg-BG"/>
        </w:rPr>
      </w:pPr>
      <w:r w:rsidRPr="00116E6F">
        <w:rPr>
          <w:bCs/>
          <w:iCs/>
          <w:sz w:val="24"/>
          <w:szCs w:val="24"/>
          <w:lang w:eastAsia="bg-BG"/>
        </w:rPr>
        <w:t xml:space="preserve">VISIGRAPP </w:t>
      </w:r>
      <w:r w:rsidR="00116E6F">
        <w:rPr>
          <w:bCs/>
          <w:iCs/>
          <w:sz w:val="24"/>
          <w:szCs w:val="24"/>
          <w:lang w:val="en-US" w:eastAsia="bg-BG"/>
        </w:rPr>
        <w:t xml:space="preserve">2018 will </w:t>
      </w:r>
      <w:r w:rsidRPr="00116E6F">
        <w:rPr>
          <w:bCs/>
          <w:iCs/>
          <w:sz w:val="24"/>
          <w:szCs w:val="24"/>
          <w:lang w:eastAsia="bg-BG"/>
        </w:rPr>
        <w:t xml:space="preserve">bring together researchers and practitioners interested in both theoretical advances and applications of computer vision, computer graphics and information visualisation. VISIGRAPP is composed of four co-located conferences, each specialised in at least one of the aforementioned main knowledge areas. </w:t>
      </w:r>
    </w:p>
    <w:p w:rsidR="001A4464" w:rsidRDefault="00116E6F" w:rsidP="001A4464">
      <w:pPr>
        <w:rPr>
          <w:bCs/>
          <w:sz w:val="24"/>
          <w:szCs w:val="24"/>
          <w:lang w:val="en-US" w:eastAsia="bg-BG"/>
        </w:rPr>
      </w:pPr>
      <w:r>
        <w:rPr>
          <w:bCs/>
          <w:sz w:val="24"/>
          <w:szCs w:val="24"/>
          <w:lang w:val="en-US" w:eastAsia="bg-BG"/>
        </w:rPr>
        <w:t>More information on the Conference w</w:t>
      </w:r>
      <w:r w:rsidRPr="00CE69DA">
        <w:rPr>
          <w:bCs/>
          <w:sz w:val="24"/>
          <w:szCs w:val="24"/>
          <w:lang w:eastAsia="bg-BG"/>
        </w:rPr>
        <w:t>ebsite</w:t>
      </w:r>
      <w:r>
        <w:rPr>
          <w:bCs/>
          <w:sz w:val="24"/>
          <w:szCs w:val="24"/>
          <w:lang w:val="en-US" w:eastAsia="bg-BG"/>
        </w:rPr>
        <w:t>:</w:t>
      </w:r>
      <w:r>
        <w:t xml:space="preserve"> </w:t>
      </w:r>
      <w:hyperlink r:id="rId39" w:history="1">
        <w:r w:rsidR="001A4464" w:rsidRPr="001A4464">
          <w:rPr>
            <w:rStyle w:val="Hyperlink"/>
            <w:bCs/>
            <w:sz w:val="24"/>
            <w:szCs w:val="24"/>
            <w:lang w:eastAsia="bg-BG"/>
          </w:rPr>
          <w:t>http://www.visigrapp.org/</w:t>
        </w:r>
      </w:hyperlink>
      <w:r w:rsidR="001A4464" w:rsidRPr="001A4464">
        <w:rPr>
          <w:bCs/>
          <w:sz w:val="24"/>
          <w:szCs w:val="24"/>
          <w:lang w:eastAsia="bg-BG"/>
        </w:rPr>
        <w:t xml:space="preserve"> </w:t>
      </w:r>
    </w:p>
    <w:p w:rsidR="00B84583" w:rsidRPr="00963A2D" w:rsidRDefault="00B84583" w:rsidP="00B84583">
      <w:pPr>
        <w:rPr>
          <w:b/>
          <w:bCs/>
          <w:color w:val="E36C0A" w:themeColor="accent6" w:themeShade="BF"/>
          <w:sz w:val="24"/>
          <w:szCs w:val="24"/>
          <w:u w:val="single"/>
          <w:lang w:eastAsia="bg-BG"/>
        </w:rPr>
      </w:pPr>
      <w:r w:rsidRPr="00963A2D">
        <w:rPr>
          <w:b/>
          <w:bCs/>
          <w:color w:val="E36C0A" w:themeColor="accent6" w:themeShade="BF"/>
          <w:sz w:val="24"/>
          <w:szCs w:val="24"/>
          <w:u w:val="single"/>
          <w:lang w:eastAsia="bg-BG"/>
        </w:rPr>
        <w:t>Horizon 2020 Project Management and Financial Reporting</w:t>
      </w:r>
      <w:r w:rsidR="00114751" w:rsidRPr="00963A2D">
        <w:rPr>
          <w:b/>
          <w:bCs/>
          <w:color w:val="E36C0A" w:themeColor="accent6" w:themeShade="BF"/>
          <w:sz w:val="24"/>
          <w:szCs w:val="24"/>
          <w:u w:val="single"/>
          <w:lang w:val="en-US" w:eastAsia="bg-BG"/>
        </w:rPr>
        <w:t xml:space="preserve">, 22 – 23 </w:t>
      </w:r>
      <w:r w:rsidR="00963A2D" w:rsidRPr="00963A2D">
        <w:rPr>
          <w:b/>
          <w:bCs/>
          <w:color w:val="E36C0A" w:themeColor="accent6" w:themeShade="BF"/>
          <w:sz w:val="24"/>
          <w:szCs w:val="24"/>
          <w:u w:val="single"/>
          <w:lang w:val="en-US" w:eastAsia="bg-BG"/>
        </w:rPr>
        <w:t xml:space="preserve">February </w:t>
      </w:r>
      <w:r w:rsidRPr="00963A2D">
        <w:rPr>
          <w:b/>
          <w:bCs/>
          <w:color w:val="E36C0A" w:themeColor="accent6" w:themeShade="BF"/>
          <w:sz w:val="24"/>
          <w:szCs w:val="24"/>
          <w:u w:val="single"/>
          <w:lang w:eastAsia="bg-BG"/>
        </w:rPr>
        <w:t>2018</w:t>
      </w:r>
      <w:r w:rsidR="00963A2D" w:rsidRPr="00963A2D">
        <w:rPr>
          <w:b/>
          <w:bCs/>
          <w:color w:val="E36C0A" w:themeColor="accent6" w:themeShade="BF"/>
          <w:sz w:val="24"/>
          <w:szCs w:val="24"/>
          <w:u w:val="single"/>
          <w:lang w:val="en-US" w:eastAsia="bg-BG"/>
        </w:rPr>
        <w:t xml:space="preserve">, </w:t>
      </w:r>
      <w:r w:rsidRPr="00963A2D">
        <w:rPr>
          <w:b/>
          <w:bCs/>
          <w:color w:val="E36C0A" w:themeColor="accent6" w:themeShade="BF"/>
          <w:sz w:val="24"/>
          <w:szCs w:val="24"/>
          <w:u w:val="single"/>
          <w:lang w:eastAsia="bg-BG"/>
        </w:rPr>
        <w:t>Austria</w:t>
      </w:r>
    </w:p>
    <w:p w:rsidR="00B84583" w:rsidRPr="00C950B8" w:rsidRDefault="00B84583" w:rsidP="00963A2D">
      <w:pPr>
        <w:rPr>
          <w:sz w:val="24"/>
          <w:szCs w:val="24"/>
          <w:lang w:eastAsia="bg-BG"/>
        </w:rPr>
      </w:pPr>
      <w:r w:rsidRPr="00C950B8">
        <w:rPr>
          <w:sz w:val="24"/>
          <w:szCs w:val="24"/>
          <w:lang w:eastAsia="bg-BG"/>
        </w:rPr>
        <w:t>How to manage your EU-funded research and innovation project in the most efficient way?</w:t>
      </w:r>
    </w:p>
    <w:p w:rsidR="00963A2D" w:rsidRPr="00C950B8" w:rsidRDefault="00B84583" w:rsidP="00963A2D">
      <w:pPr>
        <w:rPr>
          <w:sz w:val="24"/>
          <w:szCs w:val="24"/>
          <w:lang w:val="en-US" w:eastAsia="bg-BG"/>
        </w:rPr>
      </w:pPr>
      <w:r w:rsidRPr="00C950B8">
        <w:rPr>
          <w:sz w:val="24"/>
          <w:szCs w:val="24"/>
          <w:lang w:eastAsia="bg-BG"/>
        </w:rPr>
        <w:t>Why participate in the "Horizon 2020 Project Management and Financial Reporting" course?</w:t>
      </w:r>
      <w:r w:rsidR="00963A2D" w:rsidRPr="00C950B8">
        <w:rPr>
          <w:sz w:val="24"/>
          <w:szCs w:val="24"/>
          <w:lang w:val="en-US" w:eastAsia="bg-BG"/>
        </w:rPr>
        <w:t xml:space="preserve"> </w:t>
      </w:r>
      <w:r w:rsidRPr="00C950B8">
        <w:rPr>
          <w:sz w:val="24"/>
          <w:szCs w:val="24"/>
          <w:lang w:eastAsia="bg-BG"/>
        </w:rPr>
        <w:t>Get a practical insight into:</w:t>
      </w:r>
    </w:p>
    <w:p w:rsidR="00963A2D" w:rsidRPr="00C950B8" w:rsidRDefault="00B84583" w:rsidP="00C950B8">
      <w:pPr>
        <w:pStyle w:val="ListParagraph"/>
        <w:numPr>
          <w:ilvl w:val="1"/>
          <w:numId w:val="1"/>
        </w:numPr>
        <w:rPr>
          <w:sz w:val="24"/>
          <w:szCs w:val="24"/>
          <w:lang w:val="en-US" w:eastAsia="bg-BG"/>
        </w:rPr>
      </w:pPr>
      <w:r w:rsidRPr="00C950B8">
        <w:rPr>
          <w:sz w:val="24"/>
          <w:szCs w:val="24"/>
          <w:lang w:eastAsia="bg-BG"/>
        </w:rPr>
        <w:t>Avoiding financial mismanagement in your Horizon 2020 project;</w:t>
      </w:r>
    </w:p>
    <w:p w:rsidR="00963A2D" w:rsidRPr="00C950B8" w:rsidRDefault="00B84583" w:rsidP="00C950B8">
      <w:pPr>
        <w:pStyle w:val="ListParagraph"/>
        <w:numPr>
          <w:ilvl w:val="1"/>
          <w:numId w:val="1"/>
        </w:numPr>
        <w:rPr>
          <w:sz w:val="24"/>
          <w:szCs w:val="24"/>
          <w:lang w:val="en-US" w:eastAsia="bg-BG"/>
        </w:rPr>
      </w:pPr>
      <w:r w:rsidRPr="00C950B8">
        <w:rPr>
          <w:sz w:val="24"/>
          <w:szCs w:val="24"/>
          <w:lang w:eastAsia="bg-BG"/>
        </w:rPr>
        <w:t>Drafting a sound consortium agreement and handling IPR issues;</w:t>
      </w:r>
    </w:p>
    <w:p w:rsidR="00963A2D" w:rsidRPr="00C950B8" w:rsidRDefault="00B84583" w:rsidP="00C950B8">
      <w:pPr>
        <w:pStyle w:val="ListParagraph"/>
        <w:numPr>
          <w:ilvl w:val="1"/>
          <w:numId w:val="1"/>
        </w:numPr>
        <w:rPr>
          <w:sz w:val="24"/>
          <w:szCs w:val="24"/>
          <w:lang w:val="en-US" w:eastAsia="bg-BG"/>
        </w:rPr>
      </w:pPr>
      <w:r w:rsidRPr="00C950B8">
        <w:rPr>
          <w:sz w:val="24"/>
          <w:szCs w:val="24"/>
          <w:lang w:eastAsia="bg-BG"/>
        </w:rPr>
        <w:t>Putting together periodic and final reports;</w:t>
      </w:r>
    </w:p>
    <w:p w:rsidR="00963A2D" w:rsidRPr="00C950B8" w:rsidRDefault="00B84583" w:rsidP="00C950B8">
      <w:pPr>
        <w:pStyle w:val="ListParagraph"/>
        <w:numPr>
          <w:ilvl w:val="1"/>
          <w:numId w:val="1"/>
        </w:numPr>
        <w:rPr>
          <w:sz w:val="24"/>
          <w:szCs w:val="24"/>
          <w:lang w:val="en-US" w:eastAsia="bg-BG"/>
        </w:rPr>
      </w:pPr>
      <w:r w:rsidRPr="00C950B8">
        <w:rPr>
          <w:sz w:val="24"/>
          <w:szCs w:val="24"/>
          <w:lang w:eastAsia="bg-BG"/>
        </w:rPr>
        <w:t>Getting prepared for technical reviews and EC audits.</w:t>
      </w:r>
    </w:p>
    <w:p w:rsidR="00B84583" w:rsidRPr="00C950B8" w:rsidRDefault="00B84583" w:rsidP="00963A2D">
      <w:pPr>
        <w:rPr>
          <w:sz w:val="24"/>
          <w:szCs w:val="24"/>
          <w:lang w:eastAsia="bg-BG"/>
        </w:rPr>
      </w:pPr>
      <w:r w:rsidRPr="00C950B8">
        <w:rPr>
          <w:sz w:val="24"/>
          <w:szCs w:val="24"/>
          <w:lang w:eastAsia="bg-BG"/>
        </w:rPr>
        <w:t>This 2-day training course will introduce the first crucial steps for getting a Horizon 2020 project started on the right foot, provide practical tips to ensure a sound technical implementation of your project, and go into the issues of financial management and reporting.</w:t>
      </w:r>
    </w:p>
    <w:p w:rsidR="00963A2D" w:rsidRPr="00C950B8" w:rsidRDefault="00B84583" w:rsidP="00963A2D">
      <w:pPr>
        <w:rPr>
          <w:sz w:val="24"/>
          <w:szCs w:val="24"/>
          <w:lang w:val="en-US" w:eastAsia="bg-BG"/>
        </w:rPr>
      </w:pPr>
      <w:r w:rsidRPr="00C950B8">
        <w:rPr>
          <w:sz w:val="24"/>
          <w:szCs w:val="24"/>
          <w:lang w:eastAsia="bg-BG"/>
        </w:rPr>
        <w:t>Participants prepare a full financial report for a virtual research project, a role-play exercise, based on "dummy" invoices, salary slips and time-sheets!</w:t>
      </w:r>
    </w:p>
    <w:p w:rsidR="000F6FBF" w:rsidRDefault="00B84583" w:rsidP="001A4464">
      <w:pPr>
        <w:rPr>
          <w:bCs/>
          <w:sz w:val="24"/>
          <w:szCs w:val="24"/>
          <w:lang w:val="en-US" w:eastAsia="bg-BG"/>
        </w:rPr>
      </w:pPr>
      <w:r w:rsidRPr="00B84583">
        <w:rPr>
          <w:bCs/>
          <w:sz w:val="24"/>
          <w:szCs w:val="24"/>
          <w:lang w:eastAsia="bg-BG"/>
        </w:rPr>
        <w:t xml:space="preserve">For more information and registration: </w:t>
      </w:r>
      <w:hyperlink r:id="rId40" w:history="1">
        <w:r w:rsidRPr="00B84583">
          <w:rPr>
            <w:rStyle w:val="Hyperlink"/>
            <w:bCs/>
            <w:sz w:val="24"/>
            <w:szCs w:val="24"/>
            <w:lang w:eastAsia="bg-BG"/>
          </w:rPr>
          <w:t>https://www.eutrainingsite.com/training-courses/138/horizon-2020-project-management-and-financial-reporting</w:t>
        </w:r>
      </w:hyperlink>
    </w:p>
    <w:p w:rsidR="00CF6898" w:rsidRPr="00063258" w:rsidRDefault="00CF6898" w:rsidP="00460469">
      <w:pPr>
        <w:rPr>
          <w:lang w:val="en-US"/>
        </w:rPr>
        <w:sectPr w:rsidR="00CF6898" w:rsidRPr="00063258" w:rsidSect="002852EF">
          <w:footerReference w:type="default" r:id="rId41"/>
          <w:pgSz w:w="11906" w:h="16838"/>
          <w:pgMar w:top="1417" w:right="1417" w:bottom="1417" w:left="1417" w:header="708" w:footer="708" w:gutter="0"/>
          <w:cols w:space="708"/>
          <w:docGrid w:linePitch="360"/>
        </w:sectPr>
      </w:pPr>
    </w:p>
    <w:p w:rsidR="00912146" w:rsidRDefault="00912146" w:rsidP="00B278E8">
      <w:pPr>
        <w:pStyle w:val="Publications"/>
      </w:pPr>
      <w:bookmarkStart w:id="19" w:name="_Toc500868954"/>
      <w:r>
        <w:lastRenderedPageBreak/>
        <w:t>ПУБЛИКАЦИИ</w:t>
      </w:r>
      <w:bookmarkEnd w:id="19"/>
    </w:p>
    <w:p w:rsidR="00FE66A8" w:rsidRDefault="000A4BB1" w:rsidP="00B42A97">
      <w:pPr>
        <w:pStyle w:val="Heading2"/>
        <w:ind w:left="426"/>
        <w:rPr>
          <w:lang w:val="en-GB"/>
        </w:rPr>
      </w:pPr>
      <w:bookmarkStart w:id="20" w:name="_Toc500868955"/>
      <w:r>
        <w:rPr>
          <w:lang w:val="en-GB"/>
        </w:rPr>
        <w:t>RESEARCH EU MAGAZINE</w:t>
      </w:r>
      <w:bookmarkEnd w:id="20"/>
    </w:p>
    <w:p w:rsidR="00F30194" w:rsidRPr="00E23B15" w:rsidRDefault="00E23B15" w:rsidP="009A126F">
      <w:pPr>
        <w:rPr>
          <w:b/>
          <w:bCs/>
          <w:sz w:val="24"/>
          <w:szCs w:val="24"/>
          <w:lang w:val="en-GB"/>
        </w:rPr>
      </w:pPr>
      <w:r>
        <w:rPr>
          <w:noProof/>
          <w:sz w:val="19"/>
          <w:szCs w:val="19"/>
          <w:lang w:eastAsia="bg-BG"/>
        </w:rPr>
        <w:drawing>
          <wp:inline distT="0" distB="0" distL="0" distR="0" wp14:anchorId="03852DAA" wp14:editId="2528F1C0">
            <wp:extent cx="1278000" cy="1800000"/>
            <wp:effectExtent l="0" t="0" r="0" b="0"/>
            <wp:docPr id="2" name="Picture 2" descr="Digging out the secrets of black h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gging out the secrets of black hol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78000" cy="1800000"/>
                    </a:xfrm>
                    <a:prstGeom prst="rect">
                      <a:avLst/>
                    </a:prstGeom>
                    <a:noFill/>
                    <a:ln>
                      <a:noFill/>
                    </a:ln>
                  </pic:spPr>
                </pic:pic>
              </a:graphicData>
            </a:graphic>
          </wp:inline>
        </w:drawing>
      </w:r>
      <w:r>
        <w:rPr>
          <w:noProof/>
          <w:sz w:val="19"/>
          <w:szCs w:val="19"/>
          <w:lang w:eastAsia="bg-BG"/>
        </w:rPr>
        <w:t xml:space="preserve"> </w:t>
      </w:r>
      <w:r w:rsidRPr="00E23B15">
        <w:rPr>
          <w:b/>
          <w:noProof/>
          <w:sz w:val="24"/>
          <w:szCs w:val="24"/>
          <w:lang w:val="en-US" w:eastAsia="bg-BG"/>
        </w:rPr>
        <w:t xml:space="preserve">November </w:t>
      </w:r>
      <w:r w:rsidR="000A4BB1" w:rsidRPr="00E23B15">
        <w:rPr>
          <w:b/>
          <w:bCs/>
          <w:sz w:val="24"/>
          <w:szCs w:val="24"/>
          <w:lang w:val="en-GB"/>
        </w:rPr>
        <w:t>2017</w:t>
      </w:r>
    </w:p>
    <w:p w:rsidR="00E23B15" w:rsidRPr="00E23B15" w:rsidRDefault="00E23B15" w:rsidP="00D95588">
      <w:pPr>
        <w:rPr>
          <w:bCs/>
          <w:sz w:val="24"/>
          <w:szCs w:val="24"/>
        </w:rPr>
      </w:pPr>
      <w:r w:rsidRPr="00E23B15">
        <w:rPr>
          <w:bCs/>
          <w:sz w:val="24"/>
          <w:szCs w:val="24"/>
        </w:rPr>
        <w:t>S</w:t>
      </w:r>
      <w:proofErr w:type="spellStart"/>
      <w:r w:rsidR="00987070">
        <w:rPr>
          <w:bCs/>
          <w:sz w:val="24"/>
          <w:szCs w:val="24"/>
          <w:lang w:val="en-US"/>
        </w:rPr>
        <w:t>pecial</w:t>
      </w:r>
      <w:proofErr w:type="spellEnd"/>
      <w:r w:rsidR="00987070">
        <w:rPr>
          <w:bCs/>
          <w:sz w:val="24"/>
          <w:szCs w:val="24"/>
          <w:lang w:val="en-US"/>
        </w:rPr>
        <w:t xml:space="preserve"> Feature</w:t>
      </w:r>
    </w:p>
    <w:p w:rsidR="00E23B15" w:rsidRPr="00E23B15" w:rsidRDefault="00E23B15" w:rsidP="00D95588">
      <w:pPr>
        <w:rPr>
          <w:b/>
          <w:bCs/>
          <w:sz w:val="24"/>
          <w:szCs w:val="24"/>
        </w:rPr>
      </w:pPr>
      <w:r w:rsidRPr="00E23B15">
        <w:rPr>
          <w:b/>
          <w:bCs/>
          <w:sz w:val="24"/>
          <w:szCs w:val="24"/>
        </w:rPr>
        <w:t>Digging out the secrets of black holes</w:t>
      </w:r>
    </w:p>
    <w:p w:rsidR="00E23B15" w:rsidRDefault="00E23B15" w:rsidP="00D95588">
      <w:pPr>
        <w:rPr>
          <w:bCs/>
          <w:sz w:val="24"/>
          <w:szCs w:val="24"/>
          <w:lang w:val="en-US"/>
        </w:rPr>
      </w:pPr>
      <w:r w:rsidRPr="00E23B15">
        <w:rPr>
          <w:bCs/>
          <w:sz w:val="24"/>
          <w:szCs w:val="24"/>
        </w:rPr>
        <w:t xml:space="preserve">Black holes are easily one of the biggest mysteries of the universe, but solving this mystery could revolutionise physics as we know it, possibly leading to the long-coveted Theory of Everything (ToE), viewed </w:t>
      </w:r>
      <w:proofErr w:type="spellStart"/>
      <w:r w:rsidRPr="00E23B15">
        <w:rPr>
          <w:bCs/>
          <w:sz w:val="24"/>
          <w:szCs w:val="24"/>
        </w:rPr>
        <w:t>as</w:t>
      </w:r>
      <w:proofErr w:type="spellEnd"/>
      <w:r w:rsidRPr="00E23B15">
        <w:rPr>
          <w:bCs/>
          <w:sz w:val="24"/>
          <w:szCs w:val="24"/>
        </w:rPr>
        <w:t xml:space="preserve"> </w:t>
      </w:r>
      <w:proofErr w:type="spellStart"/>
      <w:r w:rsidRPr="00E23B15">
        <w:rPr>
          <w:bCs/>
          <w:sz w:val="24"/>
          <w:szCs w:val="24"/>
        </w:rPr>
        <w:t>the</w:t>
      </w:r>
      <w:proofErr w:type="spellEnd"/>
      <w:r w:rsidRPr="00E23B15">
        <w:rPr>
          <w:bCs/>
          <w:sz w:val="24"/>
          <w:szCs w:val="24"/>
        </w:rPr>
        <w:t xml:space="preserve"> ‘</w:t>
      </w:r>
      <w:proofErr w:type="spellStart"/>
      <w:r w:rsidRPr="00E23B15">
        <w:rPr>
          <w:bCs/>
          <w:sz w:val="24"/>
          <w:szCs w:val="24"/>
        </w:rPr>
        <w:t>Holy</w:t>
      </w:r>
      <w:proofErr w:type="spellEnd"/>
      <w:r w:rsidRPr="00E23B15">
        <w:rPr>
          <w:bCs/>
          <w:sz w:val="24"/>
          <w:szCs w:val="24"/>
        </w:rPr>
        <w:t xml:space="preserve"> </w:t>
      </w:r>
      <w:proofErr w:type="spellStart"/>
      <w:r w:rsidRPr="00E23B15">
        <w:rPr>
          <w:bCs/>
          <w:sz w:val="24"/>
          <w:szCs w:val="24"/>
        </w:rPr>
        <w:t>Grail</w:t>
      </w:r>
      <w:proofErr w:type="spellEnd"/>
      <w:r w:rsidRPr="00E23B15">
        <w:rPr>
          <w:bCs/>
          <w:sz w:val="24"/>
          <w:szCs w:val="24"/>
        </w:rPr>
        <w:t xml:space="preserve">’ </w:t>
      </w:r>
      <w:proofErr w:type="spellStart"/>
      <w:r w:rsidRPr="00E23B15">
        <w:rPr>
          <w:bCs/>
          <w:sz w:val="24"/>
          <w:szCs w:val="24"/>
        </w:rPr>
        <w:t>of</w:t>
      </w:r>
      <w:proofErr w:type="spellEnd"/>
      <w:r w:rsidRPr="00E23B15">
        <w:rPr>
          <w:bCs/>
          <w:sz w:val="24"/>
          <w:szCs w:val="24"/>
        </w:rPr>
        <w:t xml:space="preserve"> </w:t>
      </w:r>
      <w:proofErr w:type="spellStart"/>
      <w:r w:rsidRPr="00E23B15">
        <w:rPr>
          <w:bCs/>
          <w:sz w:val="24"/>
          <w:szCs w:val="24"/>
        </w:rPr>
        <w:t>physics</w:t>
      </w:r>
      <w:proofErr w:type="spellEnd"/>
      <w:r w:rsidRPr="00E23B15">
        <w:rPr>
          <w:bCs/>
          <w:sz w:val="24"/>
          <w:szCs w:val="24"/>
        </w:rPr>
        <w:t>. This issue of the research*eu Results Magazine explores recent findings from EU-funded projects in this exciting field.</w:t>
      </w:r>
    </w:p>
    <w:p w:rsidR="00E23B15" w:rsidRDefault="005966E1" w:rsidP="00D95588">
      <w:pPr>
        <w:rPr>
          <w:bCs/>
          <w:sz w:val="24"/>
          <w:szCs w:val="24"/>
          <w:lang w:val="en-US"/>
        </w:rPr>
      </w:pPr>
      <w:hyperlink r:id="rId43" w:history="1">
        <w:r w:rsidR="00E23B15" w:rsidRPr="00E23B15">
          <w:rPr>
            <w:rStyle w:val="Hyperlink"/>
            <w:bCs/>
            <w:sz w:val="24"/>
            <w:szCs w:val="24"/>
            <w:lang w:val="en-US"/>
          </w:rPr>
          <w:t>Read more</w:t>
        </w:r>
      </w:hyperlink>
    </w:p>
    <w:p w:rsidR="00D80D50" w:rsidRDefault="00D80D50" w:rsidP="00D80D50">
      <w:pPr>
        <w:pStyle w:val="Heading2"/>
        <w:ind w:left="426"/>
        <w:rPr>
          <w:lang w:val="en-US"/>
        </w:rPr>
      </w:pPr>
      <w:bookmarkStart w:id="21" w:name="_Toc500868956"/>
      <w:r>
        <w:rPr>
          <w:lang w:val="en-US"/>
        </w:rPr>
        <w:t>CERN COURIER</w:t>
      </w:r>
      <w:bookmarkEnd w:id="21"/>
    </w:p>
    <w:p w:rsidR="00D80D50" w:rsidRDefault="00D80D50" w:rsidP="00D80D50">
      <w:pPr>
        <w:rPr>
          <w:rFonts w:cs="Times New Roman"/>
          <w:b/>
          <w:bCs/>
          <w:sz w:val="24"/>
          <w:szCs w:val="24"/>
          <w:lang w:val="en-GB"/>
        </w:rPr>
      </w:pPr>
      <w:r>
        <w:rPr>
          <w:rFonts w:ascii="Trebuchet MS" w:hAnsi="Trebuchet MS"/>
          <w:noProof/>
          <w:sz w:val="18"/>
          <w:szCs w:val="18"/>
          <w:lang w:eastAsia="bg-BG"/>
        </w:rPr>
        <w:drawing>
          <wp:inline distT="0" distB="0" distL="0" distR="0" wp14:anchorId="4CF9E644" wp14:editId="2A03A9B4">
            <wp:extent cx="1342800" cy="1774800"/>
            <wp:effectExtent l="0" t="0" r="0" b="0"/>
            <wp:docPr id="16" name="Picture 16" descr="http://images.iop.org/objects/ccr/cern/57/1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7/10/cover.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42800" cy="1774800"/>
                    </a:xfrm>
                    <a:prstGeom prst="rect">
                      <a:avLst/>
                    </a:prstGeom>
                    <a:noFill/>
                    <a:ln>
                      <a:noFill/>
                    </a:ln>
                  </pic:spPr>
                </pic:pic>
              </a:graphicData>
            </a:graphic>
          </wp:inline>
        </w:drawing>
      </w:r>
      <w:r w:rsidRPr="005224E7">
        <w:rPr>
          <w:b/>
          <w:bCs/>
          <w:noProof/>
          <w:lang w:eastAsia="bg-BG"/>
        </w:rPr>
        <w:t xml:space="preserve"> </w:t>
      </w:r>
      <w:r w:rsidRPr="00221F00">
        <w:rPr>
          <w:b/>
          <w:bCs/>
          <w:noProof/>
          <w:sz w:val="24"/>
          <w:szCs w:val="24"/>
          <w:lang w:val="en-US" w:eastAsia="bg-BG"/>
        </w:rPr>
        <w:t xml:space="preserve">December </w:t>
      </w:r>
      <w:r w:rsidRPr="00221F00">
        <w:rPr>
          <w:b/>
          <w:bCs/>
          <w:sz w:val="24"/>
          <w:szCs w:val="24"/>
          <w:lang w:val="en-GB"/>
        </w:rPr>
        <w:t xml:space="preserve">2017, </w:t>
      </w:r>
      <w:r w:rsidRPr="00221F00">
        <w:rPr>
          <w:rFonts w:cs="Times New Roman"/>
          <w:b/>
          <w:bCs/>
          <w:sz w:val="24"/>
          <w:szCs w:val="24"/>
          <w:lang w:val="en-GB"/>
        </w:rPr>
        <w:t>Volume 57 Issue 10</w:t>
      </w:r>
    </w:p>
    <w:p w:rsidR="00D80D50" w:rsidRPr="00221F00" w:rsidRDefault="005966E1" w:rsidP="00D80D50">
      <w:pPr>
        <w:rPr>
          <w:b/>
          <w:bCs/>
          <w:sz w:val="24"/>
          <w:szCs w:val="24"/>
          <w:lang w:val="en-GB"/>
        </w:rPr>
      </w:pPr>
      <w:hyperlink r:id="rId45" w:history="1">
        <w:r w:rsidR="00D80D50" w:rsidRPr="00221F00">
          <w:rPr>
            <w:rStyle w:val="Hyperlink"/>
            <w:b/>
            <w:bCs/>
            <w:sz w:val="24"/>
            <w:szCs w:val="24"/>
            <w:lang w:val="en-GB"/>
          </w:rPr>
          <w:t>Download digital</w:t>
        </w:r>
        <w:r w:rsidR="00D80D50">
          <w:rPr>
            <w:rStyle w:val="Hyperlink"/>
            <w:b/>
            <w:bCs/>
            <w:sz w:val="24"/>
            <w:szCs w:val="24"/>
            <w:lang w:val="en-GB"/>
          </w:rPr>
          <w:t xml:space="preserve"> </w:t>
        </w:r>
        <w:r w:rsidR="00D80D50" w:rsidRPr="00221F00">
          <w:rPr>
            <w:rStyle w:val="Hyperlink"/>
            <w:b/>
            <w:bCs/>
            <w:sz w:val="24"/>
            <w:szCs w:val="24"/>
            <w:lang w:val="en-GB"/>
          </w:rPr>
          <w:t>edition</w:t>
        </w:r>
      </w:hyperlink>
    </w:p>
    <w:p w:rsidR="00D80D50" w:rsidRDefault="00C22655" w:rsidP="00C22655">
      <w:pPr>
        <w:pStyle w:val="Heading2"/>
        <w:ind w:left="426"/>
        <w:rPr>
          <w:lang w:val="en-US"/>
        </w:rPr>
      </w:pPr>
      <w:bookmarkStart w:id="22" w:name="_Toc500868957"/>
      <w:r>
        <w:rPr>
          <w:lang w:val="en-US"/>
        </w:rPr>
        <w:t>Publication of the European University Association</w:t>
      </w:r>
      <w:bookmarkEnd w:id="22"/>
      <w:r>
        <w:rPr>
          <w:lang w:val="en-US"/>
        </w:rPr>
        <w:t xml:space="preserve"> </w:t>
      </w:r>
    </w:p>
    <w:p w:rsidR="00D80D50" w:rsidRDefault="005966E1" w:rsidP="00D95588">
      <w:pPr>
        <w:rPr>
          <w:rFonts w:cs="Times New Roman"/>
          <w:color w:val="0070C0"/>
          <w:sz w:val="24"/>
          <w:szCs w:val="24"/>
          <w:lang w:val="en-GB"/>
        </w:rPr>
      </w:pPr>
      <w:hyperlink r:id="rId46" w:tooltip="EUA’s Learning and Teaching Initiative - Report from the thematic peer groups in 2017" w:history="1">
        <w:r w:rsidR="00C22655" w:rsidRPr="00C22655">
          <w:rPr>
            <w:rFonts w:cs="Times New Roman"/>
            <w:color w:val="0070C0"/>
            <w:sz w:val="24"/>
            <w:szCs w:val="24"/>
            <w:lang w:val="en-GB"/>
          </w:rPr>
          <w:t>EUA’s Learning and Teaching Initiative - Report from the thematic peer groups in 2017</w:t>
        </w:r>
      </w:hyperlink>
    </w:p>
    <w:p w:rsidR="005B248A" w:rsidRDefault="005B248A" w:rsidP="00D95588">
      <w:pPr>
        <w:rPr>
          <w:rFonts w:cs="Times New Roman"/>
          <w:color w:val="0070C0"/>
          <w:sz w:val="24"/>
          <w:szCs w:val="24"/>
          <w:lang w:val="en-GB"/>
        </w:rPr>
      </w:pPr>
    </w:p>
    <w:p w:rsidR="005B248A" w:rsidRPr="005B248A" w:rsidRDefault="005B248A" w:rsidP="005B248A">
      <w:pPr>
        <w:pStyle w:val="Heading2"/>
        <w:ind w:left="426"/>
        <w:rPr>
          <w:rFonts w:ascii="Times New Roman" w:hAnsi="Times New Roman"/>
          <w:lang w:val="en-US"/>
        </w:rPr>
      </w:pPr>
      <w:bookmarkStart w:id="23" w:name="_Toc500868958"/>
      <w:r>
        <w:rPr>
          <w:lang w:val="en-US"/>
        </w:rPr>
        <w:lastRenderedPageBreak/>
        <w:t>Higher Education Policy</w:t>
      </w:r>
      <w:bookmarkEnd w:id="23"/>
    </w:p>
    <w:p w:rsidR="005B248A" w:rsidRDefault="005B248A" w:rsidP="005B248A">
      <w:pPr>
        <w:rPr>
          <w:rFonts w:cs="Times New Roman"/>
          <w:b/>
          <w:bCs/>
          <w:sz w:val="24"/>
          <w:szCs w:val="24"/>
          <w:lang w:val="en-US"/>
        </w:rPr>
      </w:pPr>
      <w:r w:rsidRPr="005B248A">
        <w:rPr>
          <w:rFonts w:cs="Times New Roman"/>
          <w:noProof/>
          <w:sz w:val="24"/>
          <w:szCs w:val="24"/>
        </w:rPr>
        <w:drawing>
          <wp:anchor distT="0" distB="0" distL="114300" distR="114300" simplePos="0" relativeHeight="251719680" behindDoc="1" locked="0" layoutInCell="1" allowOverlap="1" wp14:anchorId="306D8C7B" wp14:editId="75B3171C">
            <wp:simplePos x="0" y="0"/>
            <wp:positionH relativeFrom="column">
              <wp:posOffset>3810</wp:posOffset>
            </wp:positionH>
            <wp:positionV relativeFrom="paragraph">
              <wp:posOffset>38735</wp:posOffset>
            </wp:positionV>
            <wp:extent cx="1180800" cy="1836000"/>
            <wp:effectExtent l="0" t="0" r="635" b="0"/>
            <wp:wrapThrough wrapText="bothSides">
              <wp:wrapPolygon edited="0">
                <wp:start x="0" y="0"/>
                <wp:lineTo x="0" y="21294"/>
                <wp:lineTo x="21263" y="21294"/>
                <wp:lineTo x="21263" y="0"/>
                <wp:lineTo x="0" y="0"/>
              </wp:wrapPolygon>
            </wp:wrapThrough>
            <wp:docPr id="18" name="Picture 18" descr="Journal cover: 41307, Volume 30, Iss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 cover: 41307, Volume 30, Issu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0800" cy="183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48A" w:rsidRDefault="005B248A" w:rsidP="005B248A">
      <w:pPr>
        <w:rPr>
          <w:rFonts w:cs="Times New Roman"/>
          <w:b/>
          <w:bCs/>
          <w:sz w:val="24"/>
          <w:szCs w:val="24"/>
          <w:lang w:val="en-US"/>
        </w:rPr>
      </w:pPr>
    </w:p>
    <w:p w:rsidR="005B248A" w:rsidRDefault="005B248A" w:rsidP="005B248A">
      <w:pPr>
        <w:rPr>
          <w:rFonts w:cs="Times New Roman"/>
          <w:b/>
          <w:bCs/>
          <w:sz w:val="24"/>
          <w:szCs w:val="24"/>
          <w:lang w:val="en-US"/>
        </w:rPr>
      </w:pPr>
    </w:p>
    <w:p w:rsidR="005B248A" w:rsidRDefault="005B248A" w:rsidP="005B248A">
      <w:pPr>
        <w:rPr>
          <w:rFonts w:cs="Times New Roman"/>
          <w:b/>
          <w:bCs/>
          <w:sz w:val="24"/>
          <w:szCs w:val="24"/>
          <w:lang w:val="en-US"/>
        </w:rPr>
      </w:pPr>
    </w:p>
    <w:p w:rsidR="005B248A" w:rsidRDefault="005B248A" w:rsidP="005B248A">
      <w:pPr>
        <w:rPr>
          <w:rFonts w:cs="Times New Roman"/>
          <w:b/>
          <w:bCs/>
          <w:sz w:val="24"/>
          <w:szCs w:val="24"/>
          <w:lang w:val="en-US"/>
        </w:rPr>
      </w:pPr>
    </w:p>
    <w:p w:rsidR="005B248A" w:rsidRPr="005B248A" w:rsidRDefault="005B248A" w:rsidP="005B248A">
      <w:pPr>
        <w:rPr>
          <w:rFonts w:cs="Times New Roman"/>
          <w:b/>
          <w:bCs/>
          <w:sz w:val="24"/>
          <w:szCs w:val="24"/>
        </w:rPr>
      </w:pPr>
      <w:r w:rsidRPr="005B248A">
        <w:rPr>
          <w:rFonts w:cs="Times New Roman"/>
          <w:b/>
          <w:bCs/>
          <w:sz w:val="24"/>
          <w:szCs w:val="24"/>
        </w:rPr>
        <w:t>Volume 30, Issue 4, December 2017</w:t>
      </w:r>
    </w:p>
    <w:p w:rsidR="005B248A" w:rsidRPr="005B248A" w:rsidRDefault="005B248A" w:rsidP="005B248A">
      <w:pPr>
        <w:rPr>
          <w:rFonts w:cs="Times New Roman"/>
          <w:sz w:val="24"/>
          <w:szCs w:val="24"/>
        </w:rPr>
      </w:pPr>
      <w:r w:rsidRPr="005B248A">
        <w:rPr>
          <w:rFonts w:cs="Times New Roman"/>
          <w:sz w:val="24"/>
          <w:szCs w:val="24"/>
        </w:rPr>
        <w:t>SPECIAL ISSUE: The Role of Higher Education in the Socio-Economic Development of Peripheral Regions</w:t>
      </w:r>
    </w:p>
    <w:p w:rsidR="005B248A" w:rsidRPr="005B248A" w:rsidRDefault="005B248A" w:rsidP="005B248A">
      <w:pPr>
        <w:rPr>
          <w:rFonts w:cs="Times New Roman"/>
          <w:sz w:val="24"/>
          <w:szCs w:val="24"/>
        </w:rPr>
      </w:pPr>
      <w:r w:rsidRPr="005B248A">
        <w:rPr>
          <w:rFonts w:cs="Times New Roman"/>
          <w:sz w:val="24"/>
          <w:szCs w:val="24"/>
        </w:rPr>
        <w:t>Editorial</w:t>
      </w:r>
    </w:p>
    <w:p w:rsidR="005B248A" w:rsidRPr="005B248A" w:rsidRDefault="005966E1" w:rsidP="005B248A">
      <w:pPr>
        <w:spacing w:after="120"/>
        <w:rPr>
          <w:rFonts w:cs="Times New Roman"/>
          <w:sz w:val="24"/>
          <w:szCs w:val="24"/>
        </w:rPr>
      </w:pPr>
      <w:hyperlink r:id="rId48" w:tgtFrame="_blank" w:tooltip="The Role of Higher Education in the Socio-Economic Development of Peripheral Regions" w:history="1">
        <w:r w:rsidR="005B248A" w:rsidRPr="005B248A">
          <w:rPr>
            <w:rStyle w:val="Hyperlink"/>
            <w:rFonts w:cs="Times New Roman"/>
            <w:color w:val="auto"/>
            <w:sz w:val="24"/>
            <w:szCs w:val="24"/>
            <w:u w:val="none"/>
          </w:rPr>
          <w:t>The Role of Higher Education in the Socio-Economic Development of Peripheral Regions</w:t>
        </w:r>
      </w:hyperlink>
      <w:r w:rsidR="005B248A" w:rsidRPr="005B248A">
        <w:rPr>
          <w:rFonts w:cs="Times New Roman"/>
          <w:sz w:val="24"/>
          <w:szCs w:val="24"/>
        </w:rPr>
        <w:t xml:space="preserve"> </w:t>
      </w:r>
    </w:p>
    <w:p w:rsidR="005B248A" w:rsidRPr="005B248A" w:rsidRDefault="005B248A" w:rsidP="005B248A">
      <w:pPr>
        <w:spacing w:after="120"/>
        <w:rPr>
          <w:rFonts w:cs="Times New Roman"/>
          <w:sz w:val="24"/>
          <w:szCs w:val="24"/>
        </w:rPr>
      </w:pPr>
      <w:proofErr w:type="spellStart"/>
      <w:r w:rsidRPr="005B248A">
        <w:rPr>
          <w:rFonts w:cs="Times New Roman"/>
          <w:sz w:val="24"/>
          <w:szCs w:val="24"/>
        </w:rPr>
        <w:t>Jan</w:t>
      </w:r>
      <w:proofErr w:type="spellEnd"/>
      <w:r w:rsidRPr="005B248A">
        <w:rPr>
          <w:rFonts w:cs="Times New Roman"/>
          <w:sz w:val="24"/>
          <w:szCs w:val="24"/>
        </w:rPr>
        <w:t xml:space="preserve"> </w:t>
      </w:r>
      <w:proofErr w:type="spellStart"/>
      <w:r w:rsidRPr="005B248A">
        <w:rPr>
          <w:rFonts w:cs="Times New Roman"/>
          <w:sz w:val="24"/>
          <w:szCs w:val="24"/>
        </w:rPr>
        <w:t>Kohoutek</w:t>
      </w:r>
      <w:proofErr w:type="spellEnd"/>
      <w:r w:rsidRPr="005B248A">
        <w:rPr>
          <w:rFonts w:cs="Times New Roman"/>
          <w:sz w:val="24"/>
          <w:szCs w:val="24"/>
        </w:rPr>
        <w:t xml:space="preserve">, </w:t>
      </w:r>
      <w:proofErr w:type="spellStart"/>
      <w:r w:rsidRPr="005B248A">
        <w:rPr>
          <w:rFonts w:cs="Times New Roman"/>
          <w:sz w:val="24"/>
          <w:szCs w:val="24"/>
        </w:rPr>
        <w:t>Rómulo</w:t>
      </w:r>
      <w:proofErr w:type="spellEnd"/>
      <w:r w:rsidRPr="005B248A">
        <w:rPr>
          <w:rFonts w:cs="Times New Roman"/>
          <w:sz w:val="24"/>
          <w:szCs w:val="24"/>
        </w:rPr>
        <w:t xml:space="preserve"> </w:t>
      </w:r>
      <w:proofErr w:type="spellStart"/>
      <w:r w:rsidRPr="005B248A">
        <w:rPr>
          <w:rFonts w:cs="Times New Roman"/>
          <w:sz w:val="24"/>
          <w:szCs w:val="24"/>
        </w:rPr>
        <w:t>Pinheiro</w:t>
      </w:r>
      <w:proofErr w:type="spellEnd"/>
      <w:r w:rsidRPr="005B248A">
        <w:rPr>
          <w:rFonts w:cs="Times New Roman"/>
          <w:sz w:val="24"/>
          <w:szCs w:val="24"/>
        </w:rPr>
        <w:t xml:space="preserve">, </w:t>
      </w:r>
      <w:proofErr w:type="spellStart"/>
      <w:r w:rsidRPr="005B248A">
        <w:rPr>
          <w:rFonts w:cs="Times New Roman"/>
          <w:sz w:val="24"/>
          <w:szCs w:val="24"/>
        </w:rPr>
        <w:t>Inna</w:t>
      </w:r>
      <w:proofErr w:type="spellEnd"/>
      <w:r w:rsidRPr="005B248A">
        <w:rPr>
          <w:rFonts w:cs="Times New Roman"/>
          <w:sz w:val="24"/>
          <w:szCs w:val="24"/>
        </w:rPr>
        <w:t xml:space="preserve"> </w:t>
      </w:r>
      <w:proofErr w:type="spellStart"/>
      <w:r w:rsidRPr="005B248A">
        <w:rPr>
          <w:rFonts w:cs="Times New Roman"/>
          <w:sz w:val="24"/>
          <w:szCs w:val="24"/>
        </w:rPr>
        <w:t>Čábelková</w:t>
      </w:r>
      <w:proofErr w:type="spellEnd"/>
      <w:r w:rsidRPr="005B248A">
        <w:rPr>
          <w:rFonts w:cs="Times New Roman"/>
          <w:sz w:val="24"/>
          <w:szCs w:val="24"/>
        </w:rPr>
        <w:t xml:space="preserve">, </w:t>
      </w:r>
      <w:proofErr w:type="spellStart"/>
      <w:r w:rsidRPr="005B248A">
        <w:rPr>
          <w:rFonts w:cs="Times New Roman"/>
          <w:sz w:val="24"/>
          <w:szCs w:val="24"/>
        </w:rPr>
        <w:t>Michaela</w:t>
      </w:r>
      <w:proofErr w:type="spellEnd"/>
      <w:r w:rsidRPr="005B248A">
        <w:rPr>
          <w:rFonts w:cs="Times New Roman"/>
          <w:sz w:val="24"/>
          <w:szCs w:val="24"/>
        </w:rPr>
        <w:t xml:space="preserve"> </w:t>
      </w:r>
      <w:proofErr w:type="spellStart"/>
      <w:r w:rsidRPr="005B248A">
        <w:rPr>
          <w:rFonts w:cs="Times New Roman"/>
          <w:sz w:val="24"/>
          <w:szCs w:val="24"/>
        </w:rPr>
        <w:t>Šmídová</w:t>
      </w:r>
      <w:proofErr w:type="spellEnd"/>
    </w:p>
    <w:p w:rsidR="005B248A" w:rsidRPr="005B248A" w:rsidRDefault="005B248A" w:rsidP="005B248A">
      <w:pPr>
        <w:spacing w:after="120"/>
        <w:rPr>
          <w:rFonts w:cs="Times New Roman"/>
          <w:sz w:val="24"/>
          <w:szCs w:val="24"/>
          <w:lang w:val="en-US"/>
        </w:rPr>
      </w:pPr>
      <w:r w:rsidRPr="005B248A">
        <w:rPr>
          <w:rFonts w:cs="Times New Roman"/>
          <w:sz w:val="24"/>
          <w:szCs w:val="24"/>
        </w:rPr>
        <w:t>Original Article</w:t>
      </w:r>
      <w:r>
        <w:rPr>
          <w:rFonts w:cs="Times New Roman"/>
          <w:sz w:val="24"/>
          <w:szCs w:val="24"/>
          <w:lang w:val="en-US"/>
        </w:rPr>
        <w:t>s</w:t>
      </w:r>
    </w:p>
    <w:p w:rsidR="005B248A" w:rsidRPr="005B248A" w:rsidRDefault="005966E1" w:rsidP="005B248A">
      <w:pPr>
        <w:spacing w:after="120"/>
        <w:rPr>
          <w:rFonts w:cs="Times New Roman"/>
          <w:sz w:val="24"/>
          <w:szCs w:val="24"/>
        </w:rPr>
      </w:pPr>
      <w:hyperlink r:id="rId49" w:tgtFrame="_blank" w:tooltip="Higher Education Institutions in Peripheral Regions: A Literature Review and Framework of Analysis" w:history="1">
        <w:r w:rsidR="005B248A" w:rsidRPr="005B248A">
          <w:rPr>
            <w:rStyle w:val="Hyperlink"/>
            <w:rFonts w:cs="Times New Roman"/>
            <w:color w:val="auto"/>
            <w:sz w:val="24"/>
            <w:szCs w:val="24"/>
            <w:u w:val="none"/>
          </w:rPr>
          <w:t>Higher Education Institutions in Peripheral Regions: A Literature Review and Framework of Analysis</w:t>
        </w:r>
      </w:hyperlink>
      <w:r w:rsidR="005B248A">
        <w:rPr>
          <w:rFonts w:cs="Times New Roman"/>
          <w:sz w:val="24"/>
          <w:szCs w:val="24"/>
          <w:lang w:val="en-GB"/>
        </w:rPr>
        <w:t xml:space="preserve">, </w:t>
      </w:r>
      <w:proofErr w:type="spellStart"/>
      <w:r w:rsidR="005B248A" w:rsidRPr="005B248A">
        <w:rPr>
          <w:rFonts w:cs="Times New Roman"/>
          <w:sz w:val="24"/>
          <w:szCs w:val="24"/>
        </w:rPr>
        <w:t>Jan</w:t>
      </w:r>
      <w:proofErr w:type="spellEnd"/>
      <w:r w:rsidR="005B248A" w:rsidRPr="005B248A">
        <w:rPr>
          <w:rFonts w:cs="Times New Roman"/>
          <w:sz w:val="24"/>
          <w:szCs w:val="24"/>
        </w:rPr>
        <w:t xml:space="preserve"> </w:t>
      </w:r>
      <w:proofErr w:type="spellStart"/>
      <w:r w:rsidR="005B248A" w:rsidRPr="005B248A">
        <w:rPr>
          <w:rFonts w:cs="Times New Roman"/>
          <w:sz w:val="24"/>
          <w:szCs w:val="24"/>
        </w:rPr>
        <w:t>Kohoutek</w:t>
      </w:r>
      <w:proofErr w:type="spellEnd"/>
      <w:r w:rsidR="005B248A" w:rsidRPr="005B248A">
        <w:rPr>
          <w:rFonts w:cs="Times New Roman"/>
          <w:sz w:val="24"/>
          <w:szCs w:val="24"/>
        </w:rPr>
        <w:t xml:space="preserve">, </w:t>
      </w:r>
      <w:proofErr w:type="spellStart"/>
      <w:r w:rsidR="005B248A" w:rsidRPr="005B248A">
        <w:rPr>
          <w:rFonts w:cs="Times New Roman"/>
          <w:sz w:val="24"/>
          <w:szCs w:val="24"/>
        </w:rPr>
        <w:t>Rómulo</w:t>
      </w:r>
      <w:proofErr w:type="spellEnd"/>
      <w:r w:rsidR="005B248A" w:rsidRPr="005B248A">
        <w:rPr>
          <w:rFonts w:cs="Times New Roman"/>
          <w:sz w:val="24"/>
          <w:szCs w:val="24"/>
        </w:rPr>
        <w:t xml:space="preserve"> </w:t>
      </w:r>
      <w:proofErr w:type="spellStart"/>
      <w:r w:rsidR="005B248A" w:rsidRPr="005B248A">
        <w:rPr>
          <w:rFonts w:cs="Times New Roman"/>
          <w:sz w:val="24"/>
          <w:szCs w:val="24"/>
        </w:rPr>
        <w:t>Pinheiro</w:t>
      </w:r>
      <w:proofErr w:type="spellEnd"/>
      <w:r w:rsidR="005B248A" w:rsidRPr="005B248A">
        <w:rPr>
          <w:rFonts w:cs="Times New Roman"/>
          <w:sz w:val="24"/>
          <w:szCs w:val="24"/>
        </w:rPr>
        <w:t xml:space="preserve">, </w:t>
      </w:r>
      <w:proofErr w:type="spellStart"/>
      <w:r w:rsidR="005B248A" w:rsidRPr="005B248A">
        <w:rPr>
          <w:rFonts w:cs="Times New Roman"/>
          <w:sz w:val="24"/>
          <w:szCs w:val="24"/>
        </w:rPr>
        <w:t>Inna</w:t>
      </w:r>
      <w:proofErr w:type="spellEnd"/>
      <w:r w:rsidR="005B248A" w:rsidRPr="005B248A">
        <w:rPr>
          <w:rFonts w:cs="Times New Roman"/>
          <w:sz w:val="24"/>
          <w:szCs w:val="24"/>
        </w:rPr>
        <w:t xml:space="preserve"> </w:t>
      </w:r>
      <w:proofErr w:type="spellStart"/>
      <w:r w:rsidR="005B248A" w:rsidRPr="005B248A">
        <w:rPr>
          <w:rFonts w:cs="Times New Roman"/>
          <w:sz w:val="24"/>
          <w:szCs w:val="24"/>
        </w:rPr>
        <w:t>Čábelková</w:t>
      </w:r>
      <w:proofErr w:type="spellEnd"/>
      <w:r w:rsidR="005B248A" w:rsidRPr="005B248A">
        <w:rPr>
          <w:rFonts w:cs="Times New Roman"/>
          <w:sz w:val="24"/>
          <w:szCs w:val="24"/>
        </w:rPr>
        <w:t xml:space="preserve">, </w:t>
      </w:r>
      <w:proofErr w:type="spellStart"/>
      <w:r w:rsidR="005B248A" w:rsidRPr="005B248A">
        <w:rPr>
          <w:rFonts w:cs="Times New Roman"/>
          <w:sz w:val="24"/>
          <w:szCs w:val="24"/>
        </w:rPr>
        <w:t>Michaela</w:t>
      </w:r>
      <w:proofErr w:type="spellEnd"/>
      <w:r w:rsidR="005B248A" w:rsidRPr="005B248A">
        <w:rPr>
          <w:rFonts w:cs="Times New Roman"/>
          <w:sz w:val="24"/>
          <w:szCs w:val="24"/>
        </w:rPr>
        <w:t xml:space="preserve"> </w:t>
      </w:r>
      <w:proofErr w:type="spellStart"/>
      <w:r w:rsidR="005B248A" w:rsidRPr="005B248A">
        <w:rPr>
          <w:rFonts w:cs="Times New Roman"/>
          <w:sz w:val="24"/>
          <w:szCs w:val="24"/>
        </w:rPr>
        <w:t>Šmídová</w:t>
      </w:r>
      <w:proofErr w:type="spellEnd"/>
    </w:p>
    <w:p w:rsidR="005B248A" w:rsidRPr="005B248A" w:rsidRDefault="005966E1" w:rsidP="005B248A">
      <w:pPr>
        <w:spacing w:after="120"/>
        <w:rPr>
          <w:rFonts w:cs="Times New Roman"/>
          <w:sz w:val="24"/>
          <w:szCs w:val="24"/>
        </w:rPr>
      </w:pPr>
      <w:hyperlink r:id="rId50" w:tgtFrame="_blank" w:tooltip="Universities’ Third Mission: Global Discourses and National Imperatives" w:history="1">
        <w:proofErr w:type="spellStart"/>
        <w:r w:rsidR="005B248A" w:rsidRPr="005B248A">
          <w:rPr>
            <w:rStyle w:val="Hyperlink"/>
            <w:rFonts w:cs="Times New Roman"/>
            <w:color w:val="auto"/>
            <w:sz w:val="24"/>
            <w:szCs w:val="24"/>
            <w:u w:val="none"/>
          </w:rPr>
          <w:t>Universities</w:t>
        </w:r>
        <w:proofErr w:type="spellEnd"/>
        <w:r w:rsidR="005B248A" w:rsidRPr="005B248A">
          <w:rPr>
            <w:rStyle w:val="Hyperlink"/>
            <w:rFonts w:cs="Times New Roman"/>
            <w:color w:val="auto"/>
            <w:sz w:val="24"/>
            <w:szCs w:val="24"/>
            <w:u w:val="none"/>
          </w:rPr>
          <w:t xml:space="preserve">’ </w:t>
        </w:r>
        <w:proofErr w:type="spellStart"/>
        <w:r w:rsidR="005B248A" w:rsidRPr="005B248A">
          <w:rPr>
            <w:rStyle w:val="Hyperlink"/>
            <w:rFonts w:cs="Times New Roman"/>
            <w:color w:val="auto"/>
            <w:sz w:val="24"/>
            <w:szCs w:val="24"/>
            <w:u w:val="none"/>
          </w:rPr>
          <w:t>Third</w:t>
        </w:r>
        <w:proofErr w:type="spellEnd"/>
        <w:r w:rsidR="005B248A" w:rsidRPr="005B248A">
          <w:rPr>
            <w:rStyle w:val="Hyperlink"/>
            <w:rFonts w:cs="Times New Roman"/>
            <w:color w:val="auto"/>
            <w:sz w:val="24"/>
            <w:szCs w:val="24"/>
            <w:u w:val="none"/>
          </w:rPr>
          <w:t xml:space="preserve"> </w:t>
        </w:r>
        <w:proofErr w:type="spellStart"/>
        <w:r w:rsidR="005B248A" w:rsidRPr="005B248A">
          <w:rPr>
            <w:rStyle w:val="Hyperlink"/>
            <w:rFonts w:cs="Times New Roman"/>
            <w:color w:val="auto"/>
            <w:sz w:val="24"/>
            <w:szCs w:val="24"/>
            <w:u w:val="none"/>
          </w:rPr>
          <w:t>Mission</w:t>
        </w:r>
        <w:proofErr w:type="spellEnd"/>
        <w:r w:rsidR="005B248A" w:rsidRPr="005B248A">
          <w:rPr>
            <w:rStyle w:val="Hyperlink"/>
            <w:rFonts w:cs="Times New Roman"/>
            <w:color w:val="auto"/>
            <w:sz w:val="24"/>
            <w:szCs w:val="24"/>
            <w:u w:val="none"/>
          </w:rPr>
          <w:t xml:space="preserve">: </w:t>
        </w:r>
        <w:proofErr w:type="spellStart"/>
        <w:r w:rsidR="005B248A" w:rsidRPr="005B248A">
          <w:rPr>
            <w:rStyle w:val="Hyperlink"/>
            <w:rFonts w:cs="Times New Roman"/>
            <w:color w:val="auto"/>
            <w:sz w:val="24"/>
            <w:szCs w:val="24"/>
            <w:u w:val="none"/>
          </w:rPr>
          <w:t>Global</w:t>
        </w:r>
        <w:proofErr w:type="spellEnd"/>
        <w:r w:rsidR="005B248A" w:rsidRPr="005B248A">
          <w:rPr>
            <w:rStyle w:val="Hyperlink"/>
            <w:rFonts w:cs="Times New Roman"/>
            <w:color w:val="auto"/>
            <w:sz w:val="24"/>
            <w:szCs w:val="24"/>
            <w:u w:val="none"/>
          </w:rPr>
          <w:t xml:space="preserve"> </w:t>
        </w:r>
        <w:proofErr w:type="spellStart"/>
        <w:r w:rsidR="005B248A" w:rsidRPr="005B248A">
          <w:rPr>
            <w:rStyle w:val="Hyperlink"/>
            <w:rFonts w:cs="Times New Roman"/>
            <w:color w:val="auto"/>
            <w:sz w:val="24"/>
            <w:szCs w:val="24"/>
            <w:u w:val="none"/>
          </w:rPr>
          <w:t>Discourses</w:t>
        </w:r>
        <w:proofErr w:type="spellEnd"/>
        <w:r w:rsidR="005B248A" w:rsidRPr="005B248A">
          <w:rPr>
            <w:rStyle w:val="Hyperlink"/>
            <w:rFonts w:cs="Times New Roman"/>
            <w:color w:val="auto"/>
            <w:sz w:val="24"/>
            <w:szCs w:val="24"/>
            <w:u w:val="none"/>
          </w:rPr>
          <w:t xml:space="preserve"> </w:t>
        </w:r>
        <w:proofErr w:type="spellStart"/>
        <w:r w:rsidR="005B248A" w:rsidRPr="005B248A">
          <w:rPr>
            <w:rStyle w:val="Hyperlink"/>
            <w:rFonts w:cs="Times New Roman"/>
            <w:color w:val="auto"/>
            <w:sz w:val="24"/>
            <w:szCs w:val="24"/>
            <w:u w:val="none"/>
          </w:rPr>
          <w:t>and</w:t>
        </w:r>
        <w:proofErr w:type="spellEnd"/>
        <w:r w:rsidR="005B248A" w:rsidRPr="005B248A">
          <w:rPr>
            <w:rStyle w:val="Hyperlink"/>
            <w:rFonts w:cs="Times New Roman"/>
            <w:color w:val="auto"/>
            <w:sz w:val="24"/>
            <w:szCs w:val="24"/>
            <w:u w:val="none"/>
          </w:rPr>
          <w:t xml:space="preserve"> National </w:t>
        </w:r>
        <w:proofErr w:type="spellStart"/>
        <w:r w:rsidR="005B248A" w:rsidRPr="005B248A">
          <w:rPr>
            <w:rStyle w:val="Hyperlink"/>
            <w:rFonts w:cs="Times New Roman"/>
            <w:color w:val="auto"/>
            <w:sz w:val="24"/>
            <w:szCs w:val="24"/>
            <w:u w:val="none"/>
          </w:rPr>
          <w:t>Imperatives</w:t>
        </w:r>
        <w:proofErr w:type="spellEnd"/>
      </w:hyperlink>
      <w:r w:rsidR="005B248A">
        <w:rPr>
          <w:rFonts w:cs="Times New Roman"/>
          <w:sz w:val="24"/>
          <w:szCs w:val="24"/>
          <w:lang w:val="en-US"/>
        </w:rPr>
        <w:t xml:space="preserve">, </w:t>
      </w:r>
      <w:proofErr w:type="spellStart"/>
      <w:r w:rsidR="005B248A" w:rsidRPr="005B248A">
        <w:rPr>
          <w:rFonts w:cs="Times New Roman"/>
          <w:sz w:val="24"/>
          <w:szCs w:val="24"/>
        </w:rPr>
        <w:t>Rómulo</w:t>
      </w:r>
      <w:proofErr w:type="spellEnd"/>
      <w:r w:rsidR="005B248A" w:rsidRPr="005B248A">
        <w:rPr>
          <w:rFonts w:cs="Times New Roman"/>
          <w:sz w:val="24"/>
          <w:szCs w:val="24"/>
        </w:rPr>
        <w:t xml:space="preserve"> </w:t>
      </w:r>
      <w:proofErr w:type="spellStart"/>
      <w:r w:rsidR="005B248A" w:rsidRPr="005B248A">
        <w:rPr>
          <w:rFonts w:cs="Times New Roman"/>
          <w:sz w:val="24"/>
          <w:szCs w:val="24"/>
        </w:rPr>
        <w:t>Pinheiro</w:t>
      </w:r>
      <w:proofErr w:type="spellEnd"/>
      <w:r w:rsidR="005B248A" w:rsidRPr="005B248A">
        <w:rPr>
          <w:rFonts w:cs="Times New Roman"/>
          <w:sz w:val="24"/>
          <w:szCs w:val="24"/>
        </w:rPr>
        <w:t xml:space="preserve">, </w:t>
      </w:r>
      <w:proofErr w:type="spellStart"/>
      <w:r w:rsidR="005B248A" w:rsidRPr="005B248A">
        <w:rPr>
          <w:rFonts w:cs="Times New Roman"/>
          <w:sz w:val="24"/>
          <w:szCs w:val="24"/>
        </w:rPr>
        <w:t>James</w:t>
      </w:r>
      <w:proofErr w:type="spellEnd"/>
      <w:r w:rsidR="005B248A" w:rsidRPr="005B248A">
        <w:rPr>
          <w:rFonts w:cs="Times New Roman"/>
          <w:sz w:val="24"/>
          <w:szCs w:val="24"/>
        </w:rPr>
        <w:t xml:space="preserve"> </w:t>
      </w:r>
      <w:proofErr w:type="spellStart"/>
      <w:r w:rsidR="005B248A" w:rsidRPr="005B248A">
        <w:rPr>
          <w:rFonts w:cs="Times New Roman"/>
          <w:sz w:val="24"/>
          <w:szCs w:val="24"/>
        </w:rPr>
        <w:t>Karlsen</w:t>
      </w:r>
      <w:proofErr w:type="spellEnd"/>
      <w:r w:rsidR="005B248A" w:rsidRPr="005B248A">
        <w:rPr>
          <w:rFonts w:cs="Times New Roman"/>
          <w:sz w:val="24"/>
          <w:szCs w:val="24"/>
        </w:rPr>
        <w:t>, Jan Kohoutek, Mitchell Young</w:t>
      </w:r>
    </w:p>
    <w:p w:rsidR="005B248A" w:rsidRPr="005B248A" w:rsidRDefault="005B248A" w:rsidP="00D95588">
      <w:pPr>
        <w:rPr>
          <w:rFonts w:cs="Times New Roman"/>
          <w:sz w:val="24"/>
          <w:szCs w:val="24"/>
          <w:lang w:val="en-GB"/>
        </w:rPr>
      </w:pPr>
    </w:p>
    <w:p w:rsidR="00E03E53" w:rsidRPr="00E03E53" w:rsidRDefault="00E03E53" w:rsidP="00E03E53">
      <w:pPr>
        <w:pStyle w:val="Heading2"/>
        <w:ind w:left="426"/>
        <w:rPr>
          <w:lang w:val="en"/>
        </w:rPr>
      </w:pPr>
      <w:bookmarkStart w:id="24" w:name="_Toc500868959"/>
      <w:r w:rsidRPr="00E03E53">
        <w:rPr>
          <w:lang w:val="en"/>
        </w:rPr>
        <w:t>The Twentieth Century in European Memory - Transcultural Mediation and Reception</w:t>
      </w:r>
      <w:bookmarkEnd w:id="24"/>
    </w:p>
    <w:p w:rsidR="00F30194" w:rsidRPr="00F30194" w:rsidRDefault="00E03E53" w:rsidP="009A126F">
      <w:pPr>
        <w:rPr>
          <w:b/>
          <w:bCs/>
          <w:lang w:val="en"/>
        </w:rPr>
      </w:pPr>
      <w:r>
        <w:rPr>
          <w:noProof/>
          <w:lang w:eastAsia="bg-BG"/>
        </w:rPr>
        <w:drawing>
          <wp:anchor distT="0" distB="0" distL="114300" distR="114300" simplePos="0" relativeHeight="251717632" behindDoc="1" locked="0" layoutInCell="1" allowOverlap="1" wp14:anchorId="7D8D3294" wp14:editId="2CDA4D1B">
            <wp:simplePos x="0" y="0"/>
            <wp:positionH relativeFrom="column">
              <wp:posOffset>28575</wp:posOffset>
            </wp:positionH>
            <wp:positionV relativeFrom="paragraph">
              <wp:posOffset>43180</wp:posOffset>
            </wp:positionV>
            <wp:extent cx="1238400" cy="1882800"/>
            <wp:effectExtent l="0" t="0" r="0" b="3175"/>
            <wp:wrapThrough wrapText="bothSides">
              <wp:wrapPolygon edited="0">
                <wp:start x="0" y="0"/>
                <wp:lineTo x="0" y="21418"/>
                <wp:lineTo x="21268" y="21418"/>
                <wp:lineTo x="21268" y="0"/>
                <wp:lineTo x="0" y="0"/>
              </wp:wrapPolygon>
            </wp:wrapThrough>
            <wp:docPr id="3" name="Picture 3" descr="http://www.cost.eu/var/ezwebin_site/storage/images/medialib/images/library/publications/the-twentieth-century-in-european-memory/1867300-1-eng-GB/The-Twentieth-century-in-European-memory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images/library/publications/the-twentieth-century-in-european-memory/1867300-1-eng-GB/The-Twentieth-century-in-European-memory_publication.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400" cy="188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E53" w:rsidRDefault="00E03E53" w:rsidP="00E03E53">
      <w:pPr>
        <w:rPr>
          <w:rFonts w:eastAsia="Times New Roman" w:cs="Times New Roman"/>
          <w:sz w:val="24"/>
          <w:szCs w:val="24"/>
          <w:lang w:val="en" w:eastAsia="bg-BG"/>
        </w:rPr>
      </w:pPr>
    </w:p>
    <w:p w:rsidR="00CC68B5" w:rsidRDefault="00CC68B5" w:rsidP="00E03E53">
      <w:pPr>
        <w:rPr>
          <w:rFonts w:eastAsia="Times New Roman" w:cs="Times New Roman"/>
          <w:sz w:val="24"/>
          <w:szCs w:val="24"/>
          <w:lang w:val="en" w:eastAsia="bg-BG"/>
        </w:rPr>
      </w:pPr>
    </w:p>
    <w:p w:rsidR="00E03E53"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 xml:space="preserve">Author(s): </w:t>
      </w:r>
      <w:proofErr w:type="spellStart"/>
      <w:r w:rsidRPr="00F30194">
        <w:rPr>
          <w:rFonts w:eastAsia="Times New Roman" w:cs="Times New Roman"/>
          <w:sz w:val="24"/>
          <w:szCs w:val="24"/>
          <w:lang w:val="en" w:eastAsia="bg-BG"/>
        </w:rPr>
        <w:t>Sindbæk</w:t>
      </w:r>
      <w:proofErr w:type="spellEnd"/>
      <w:r w:rsidRPr="00F30194">
        <w:rPr>
          <w:rFonts w:eastAsia="Times New Roman" w:cs="Times New Roman"/>
          <w:sz w:val="24"/>
          <w:szCs w:val="24"/>
          <w:lang w:val="en" w:eastAsia="bg-BG"/>
        </w:rPr>
        <w:t xml:space="preserve"> Andersen, T., </w:t>
      </w:r>
      <w:proofErr w:type="spellStart"/>
      <w:r w:rsidRPr="00F30194">
        <w:rPr>
          <w:rFonts w:eastAsia="Times New Roman" w:cs="Times New Roman"/>
          <w:sz w:val="24"/>
          <w:szCs w:val="24"/>
          <w:lang w:val="en" w:eastAsia="bg-BG"/>
        </w:rPr>
        <w:t>Törnquist-Plewa</w:t>
      </w:r>
      <w:proofErr w:type="spellEnd"/>
      <w:r w:rsidRPr="00F30194">
        <w:rPr>
          <w:rFonts w:eastAsia="Times New Roman" w:cs="Times New Roman"/>
          <w:sz w:val="24"/>
          <w:szCs w:val="24"/>
          <w:lang w:val="en" w:eastAsia="bg-BG"/>
        </w:rPr>
        <w:t>, B. (Eds.)</w:t>
      </w:r>
    </w:p>
    <w:p w:rsidR="00F30194" w:rsidRPr="00F30194"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Publisher(s): Brill</w:t>
      </w:r>
    </w:p>
    <w:p w:rsidR="00F30194" w:rsidRPr="00F30194" w:rsidRDefault="005966E1" w:rsidP="00E03E53">
      <w:pPr>
        <w:spacing w:before="100" w:beforeAutospacing="1" w:after="100" w:afterAutospacing="1" w:line="240" w:lineRule="auto"/>
        <w:ind w:left="720"/>
        <w:jc w:val="left"/>
        <w:rPr>
          <w:rFonts w:eastAsia="Times New Roman" w:cs="Times New Roman"/>
          <w:sz w:val="24"/>
          <w:szCs w:val="24"/>
          <w:lang w:val="en" w:eastAsia="bg-BG"/>
        </w:rPr>
      </w:pPr>
      <w:hyperlink r:id="rId52" w:tooltip="The Twentieth Century in European Memory" w:history="1">
        <w:r w:rsidR="00F30194" w:rsidRPr="00F30194">
          <w:rPr>
            <w:rFonts w:eastAsia="Times New Roman" w:cs="Times New Roman"/>
            <w:color w:val="0000FF"/>
            <w:sz w:val="24"/>
            <w:szCs w:val="24"/>
            <w:u w:val="single"/>
            <w:lang w:val="en" w:eastAsia="bg-BG"/>
          </w:rPr>
          <w:t>Download (PDF, 3 MB)</w:t>
        </w:r>
      </w:hyperlink>
    </w:p>
    <w:p w:rsidR="00F30194" w:rsidRPr="00F30194" w:rsidRDefault="00F30194" w:rsidP="006F2579">
      <w:pPr>
        <w:spacing w:before="100" w:beforeAutospacing="1" w:after="100" w:afterAutospacing="1"/>
        <w:rPr>
          <w:rFonts w:eastAsia="Times New Roman" w:cs="Times New Roman"/>
          <w:sz w:val="24"/>
          <w:szCs w:val="24"/>
          <w:lang w:val="en" w:eastAsia="bg-BG"/>
        </w:rPr>
      </w:pPr>
      <w:r w:rsidRPr="00F30194">
        <w:rPr>
          <w:rFonts w:eastAsia="Times New Roman" w:cs="Times New Roman"/>
          <w:sz w:val="24"/>
          <w:szCs w:val="24"/>
          <w:lang w:val="en" w:eastAsia="bg-BG"/>
        </w:rPr>
        <w:t>This volume is the final outcome of the resea</w:t>
      </w:r>
      <w:r w:rsidR="00E03E53">
        <w:rPr>
          <w:rFonts w:eastAsia="Times New Roman" w:cs="Times New Roman"/>
          <w:sz w:val="24"/>
          <w:szCs w:val="24"/>
          <w:lang w:val="en" w:eastAsia="bg-BG"/>
        </w:rPr>
        <w:t>rch network In Search of Trans-</w:t>
      </w:r>
      <w:proofErr w:type="gramStart"/>
      <w:r w:rsidR="00E03E53">
        <w:rPr>
          <w:rFonts w:eastAsia="Times New Roman" w:cs="Times New Roman"/>
          <w:sz w:val="24"/>
          <w:szCs w:val="24"/>
          <w:lang w:val="en" w:eastAsia="bg-BG"/>
        </w:rPr>
        <w:t>cultural</w:t>
      </w:r>
      <w:proofErr w:type="gramEnd"/>
      <w:r w:rsidR="00E03E53">
        <w:rPr>
          <w:rFonts w:eastAsia="Times New Roman" w:cs="Times New Roman"/>
          <w:sz w:val="24"/>
          <w:szCs w:val="24"/>
          <w:lang w:val="en" w:eastAsia="bg-BG"/>
        </w:rPr>
        <w:t xml:space="preserve"> Memory in Europe</w:t>
      </w:r>
      <w:r w:rsidRPr="00F30194">
        <w:rPr>
          <w:rFonts w:eastAsia="Times New Roman" w:cs="Times New Roman"/>
          <w:sz w:val="24"/>
          <w:szCs w:val="24"/>
          <w:lang w:val="en" w:eastAsia="bg-BG"/>
        </w:rPr>
        <w:t>(</w:t>
      </w:r>
      <w:proofErr w:type="spellStart"/>
      <w:r w:rsidRPr="00F30194">
        <w:rPr>
          <w:rFonts w:eastAsia="Times New Roman" w:cs="Times New Roman"/>
          <w:sz w:val="24"/>
          <w:szCs w:val="24"/>
          <w:lang w:val="en" w:eastAsia="bg-BG"/>
        </w:rPr>
        <w:t>istme</w:t>
      </w:r>
      <w:proofErr w:type="spellEnd"/>
      <w:r w:rsidRPr="00F30194">
        <w:rPr>
          <w:rFonts w:eastAsia="Times New Roman" w:cs="Times New Roman"/>
          <w:sz w:val="24"/>
          <w:szCs w:val="24"/>
          <w:lang w:val="en" w:eastAsia="bg-BG"/>
        </w:rPr>
        <w:t xml:space="preserve">) which ran from 2012 to 2016. Funded by the </w:t>
      </w:r>
      <w:r w:rsidR="00E03E53">
        <w:rPr>
          <w:rFonts w:eastAsia="Times New Roman" w:cs="Times New Roman"/>
          <w:sz w:val="24"/>
          <w:szCs w:val="24"/>
          <w:lang w:val="en" w:eastAsia="bg-BG"/>
        </w:rPr>
        <w:t>EU COST</w:t>
      </w:r>
      <w:r w:rsidRPr="00F30194">
        <w:rPr>
          <w:rFonts w:eastAsia="Times New Roman" w:cs="Times New Roman"/>
          <w:sz w:val="24"/>
          <w:szCs w:val="24"/>
          <w:lang w:val="en" w:eastAsia="bg-BG"/>
        </w:rPr>
        <w:t xml:space="preserve"> (Cooperation in Science and Technology) programme, the network was able to bring together scholars from 33 European countries and a variety of disciplinary backgrounds. The goal of the network was </w:t>
      </w:r>
      <w:r w:rsidRPr="00F30194">
        <w:rPr>
          <w:rFonts w:eastAsia="Times New Roman" w:cs="Times New Roman"/>
          <w:sz w:val="24"/>
          <w:szCs w:val="24"/>
          <w:lang w:val="en" w:eastAsia="bg-BG"/>
        </w:rPr>
        <w:lastRenderedPageBreak/>
        <w:t xml:space="preserve">to go beyond what we saw as tendencies within memory studies to be too nationally orientated and to reify the bonds between culture, nation and memory. The ambition was to investigate transcultural dynamics of memory in Europe with special attention paid to memories of the troubled twentieth century, and how they have been transmitted and received across the continent. Moreover, the network aimed to develop European memory studies theoretically and methodologically by focusing on transculturality and reception. It is why this volume is </w:t>
      </w:r>
      <w:proofErr w:type="spellStart"/>
      <w:r w:rsidRPr="00F30194">
        <w:rPr>
          <w:rFonts w:eastAsia="Times New Roman" w:cs="Times New Roman"/>
          <w:sz w:val="24"/>
          <w:szCs w:val="24"/>
          <w:lang w:val="en" w:eastAsia="bg-BG"/>
        </w:rPr>
        <w:t>centred</w:t>
      </w:r>
      <w:proofErr w:type="spellEnd"/>
      <w:r w:rsidRPr="00F30194">
        <w:rPr>
          <w:rFonts w:eastAsia="Times New Roman" w:cs="Times New Roman"/>
          <w:sz w:val="24"/>
          <w:szCs w:val="24"/>
          <w:lang w:val="en" w:eastAsia="bg-BG"/>
        </w:rPr>
        <w:t xml:space="preserve"> on these issues. </w:t>
      </w:r>
    </w:p>
    <w:p w:rsidR="00FE66A8" w:rsidRPr="00FE66A8" w:rsidRDefault="00FE66A8" w:rsidP="00FE66A8">
      <w:pPr>
        <w:pStyle w:val="Heading2"/>
        <w:ind w:left="425" w:hanging="357"/>
        <w:rPr>
          <w:rFonts w:eastAsia="Times New Roman"/>
          <w:lang w:val="en" w:eastAsia="bg-BG"/>
        </w:rPr>
      </w:pPr>
      <w:bookmarkStart w:id="25" w:name="_Toc500868960"/>
      <w:r w:rsidRPr="00FE66A8">
        <w:rPr>
          <w:rFonts w:eastAsia="Times New Roman"/>
          <w:lang w:val="en" w:eastAsia="bg-BG"/>
        </w:rPr>
        <w:t>Laser Optofluidics in Fighting Multiple Drug Resistance</w:t>
      </w:r>
      <w:bookmarkEnd w:id="25"/>
    </w:p>
    <w:p w:rsidR="009A126F" w:rsidRDefault="00FE66A8" w:rsidP="009A126F">
      <w:pPr>
        <w:rPr>
          <w:lang w:val="en-US"/>
        </w:rPr>
      </w:pPr>
      <w:r w:rsidRPr="00DA2EBA">
        <w:rPr>
          <w:rFonts w:eastAsia="Times New Roman" w:cs="Times New Roman"/>
          <w:noProof/>
          <w:sz w:val="24"/>
          <w:szCs w:val="24"/>
          <w:lang w:eastAsia="bg-BG"/>
        </w:rPr>
        <w:drawing>
          <wp:anchor distT="0" distB="0" distL="114300" distR="114300" simplePos="0" relativeHeight="251716608" behindDoc="1" locked="0" layoutInCell="1" allowOverlap="1" wp14:anchorId="5CEF6D14" wp14:editId="68389133">
            <wp:simplePos x="0" y="0"/>
            <wp:positionH relativeFrom="column">
              <wp:posOffset>-2540</wp:posOffset>
            </wp:positionH>
            <wp:positionV relativeFrom="paragraph">
              <wp:posOffset>70485</wp:posOffset>
            </wp:positionV>
            <wp:extent cx="1336040" cy="1614170"/>
            <wp:effectExtent l="0" t="0" r="0" b="5080"/>
            <wp:wrapThrough wrapText="bothSides">
              <wp:wrapPolygon edited="0">
                <wp:start x="0" y="0"/>
                <wp:lineTo x="0" y="21413"/>
                <wp:lineTo x="21251" y="21413"/>
                <wp:lineTo x="21251" y="0"/>
                <wp:lineTo x="0" y="0"/>
              </wp:wrapPolygon>
            </wp:wrapThrough>
            <wp:docPr id="10" name="Picture 10" descr="http://www.cost.eu/var/ezwebin_site/storage/images/medialib/files/laser-optofluidics-in-fighting-multiple-drug-resistance/1852150-1-eng-GB/Laser-Optofluidics-in-Fighting-Multiple-Drug-Resistance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files/laser-optofluidics-in-fighting-multiple-drug-resistance/1852150-1-eng-GB/Laser-Optofluidics-in-Fighting-Multiple-Drug-Resistance_publication.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604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6F" w:rsidRDefault="009A126F" w:rsidP="009A126F">
      <w:pPr>
        <w:rPr>
          <w:lang w:val="en-US"/>
        </w:rPr>
      </w:pPr>
    </w:p>
    <w:p w:rsidR="009A126F" w:rsidRPr="009A126F" w:rsidRDefault="009A126F" w:rsidP="009A126F">
      <w:pPr>
        <w:rPr>
          <w:lang w:val="en-US"/>
        </w:rPr>
      </w:pPr>
    </w:p>
    <w:p w:rsidR="00DA2EBA" w:rsidRPr="00DA2EBA" w:rsidRDefault="00DA2EBA" w:rsidP="00FE66A8">
      <w:pPr>
        <w:spacing w:before="120" w:after="120"/>
        <w:ind w:left="720"/>
        <w:rPr>
          <w:rFonts w:eastAsia="Times New Roman" w:cs="Times New Roman"/>
          <w:sz w:val="24"/>
          <w:szCs w:val="24"/>
          <w:lang w:val="en" w:eastAsia="bg-BG"/>
        </w:rPr>
      </w:pPr>
      <w:r w:rsidRPr="00DA2EBA">
        <w:rPr>
          <w:rFonts w:eastAsia="Times New Roman" w:cs="Times New Roman"/>
          <w:sz w:val="24"/>
          <w:szCs w:val="24"/>
          <w:lang w:val="en" w:eastAsia="bg-BG"/>
        </w:rPr>
        <w:t xml:space="preserve">Author(s): </w:t>
      </w:r>
      <w:proofErr w:type="spellStart"/>
      <w:r w:rsidRPr="00DA2EBA">
        <w:rPr>
          <w:rFonts w:eastAsia="Times New Roman" w:cs="Times New Roman"/>
          <w:sz w:val="24"/>
          <w:szCs w:val="24"/>
          <w:lang w:val="en" w:eastAsia="bg-BG"/>
        </w:rPr>
        <w:t>Pascu</w:t>
      </w:r>
      <w:proofErr w:type="spellEnd"/>
      <w:r w:rsidRPr="00DA2EBA">
        <w:rPr>
          <w:rFonts w:eastAsia="Times New Roman" w:cs="Times New Roman"/>
          <w:sz w:val="24"/>
          <w:szCs w:val="24"/>
          <w:lang w:val="en" w:eastAsia="bg-BG"/>
        </w:rPr>
        <w:t>, M L (Ed)</w:t>
      </w:r>
    </w:p>
    <w:p w:rsidR="00DA2EBA" w:rsidRPr="00DA2EBA" w:rsidRDefault="00DA2EBA" w:rsidP="00FE66A8">
      <w:pPr>
        <w:spacing w:before="120" w:after="120"/>
        <w:ind w:left="720"/>
        <w:rPr>
          <w:rFonts w:eastAsia="Times New Roman" w:cs="Times New Roman"/>
          <w:sz w:val="24"/>
          <w:szCs w:val="24"/>
          <w:lang w:val="en" w:eastAsia="bg-BG"/>
        </w:rPr>
      </w:pPr>
      <w:r w:rsidRPr="00DA2EBA">
        <w:rPr>
          <w:rFonts w:eastAsia="Times New Roman" w:cs="Times New Roman"/>
          <w:sz w:val="24"/>
          <w:szCs w:val="24"/>
          <w:lang w:val="en" w:eastAsia="bg-BG"/>
        </w:rPr>
        <w:t xml:space="preserve">Publisher(s): Bentham Books </w:t>
      </w:r>
    </w:p>
    <w:p w:rsidR="00DA2EBA" w:rsidRPr="00DA2EBA" w:rsidRDefault="005966E1" w:rsidP="00FE66A8">
      <w:pPr>
        <w:spacing w:before="100" w:beforeAutospacing="1" w:after="100" w:afterAutospacing="1"/>
        <w:ind w:left="720"/>
        <w:rPr>
          <w:rFonts w:eastAsia="Times New Roman" w:cs="Times New Roman"/>
          <w:sz w:val="24"/>
          <w:szCs w:val="24"/>
          <w:lang w:val="en" w:eastAsia="bg-BG"/>
        </w:rPr>
      </w:pPr>
      <w:hyperlink r:id="rId54" w:history="1">
        <w:r w:rsidR="00F1486A" w:rsidRPr="00400037">
          <w:rPr>
            <w:rStyle w:val="Hyperlink"/>
            <w:rFonts w:eastAsia="Times New Roman" w:cs="Times New Roman"/>
            <w:sz w:val="24"/>
            <w:szCs w:val="24"/>
            <w:lang w:val="en" w:eastAsia="bg-BG"/>
          </w:rPr>
          <w:t>https://ebooks.benthamscience.com/book/9781681084985/</w:t>
        </w:r>
      </w:hyperlink>
    </w:p>
    <w:p w:rsidR="00DA2EBA" w:rsidRPr="00DA2EBA" w:rsidRDefault="00DA2EBA" w:rsidP="00FE66A8">
      <w:pPr>
        <w:spacing w:before="100" w:beforeAutospacing="1" w:after="120"/>
        <w:rPr>
          <w:rFonts w:eastAsia="Times New Roman" w:cs="Times New Roman"/>
          <w:sz w:val="24"/>
          <w:szCs w:val="24"/>
          <w:lang w:val="en" w:eastAsia="bg-BG"/>
        </w:rPr>
      </w:pPr>
      <w:r w:rsidRPr="00DA2EBA">
        <w:rPr>
          <w:rFonts w:eastAsia="Times New Roman" w:cs="Times New Roman"/>
          <w:sz w:val="24"/>
          <w:szCs w:val="24"/>
          <w:lang w:val="en" w:eastAsia="bg-BG"/>
        </w:rPr>
        <w:t xml:space="preserve">This publication relates to </w:t>
      </w:r>
      <w:hyperlink r:id="rId55" w:history="1">
        <w:r w:rsidRPr="00DA2EBA">
          <w:rPr>
            <w:rFonts w:eastAsia="Times New Roman" w:cs="Times New Roman"/>
            <w:color w:val="0000FF"/>
            <w:sz w:val="24"/>
            <w:szCs w:val="24"/>
            <w:u w:val="single"/>
            <w:lang w:val="en" w:eastAsia="bg-BG"/>
          </w:rPr>
          <w:t>COST Action </w:t>
        </w:r>
      </w:hyperlink>
      <w:hyperlink r:id="rId56" w:history="1">
        <w:r w:rsidRPr="00DA2EBA">
          <w:rPr>
            <w:rFonts w:eastAsia="Times New Roman" w:cs="Times New Roman"/>
            <w:color w:val="0000FF"/>
            <w:sz w:val="24"/>
            <w:szCs w:val="24"/>
            <w:u w:val="single"/>
            <w:lang w:val="en" w:eastAsia="bg-BG"/>
          </w:rPr>
          <w:t>MP1106</w:t>
        </w:r>
      </w:hyperlink>
      <w:r w:rsidRPr="00DA2EBA">
        <w:rPr>
          <w:rFonts w:eastAsia="Times New Roman" w:cs="Times New Roman"/>
          <w:sz w:val="24"/>
          <w:szCs w:val="24"/>
          <w:lang w:val="en" w:eastAsia="bg-BG"/>
        </w:rPr>
        <w:t> Smart and green interfaces - from single bubbles and drops to industrial, environmen</w:t>
      </w:r>
      <w:r w:rsidR="00FE66A8">
        <w:rPr>
          <w:rFonts w:eastAsia="Times New Roman" w:cs="Times New Roman"/>
          <w:sz w:val="24"/>
          <w:szCs w:val="24"/>
          <w:lang w:val="en" w:eastAsia="bg-BG"/>
        </w:rPr>
        <w:t>tal and biomedical applications.</w:t>
      </w:r>
    </w:p>
    <w:p w:rsidR="00DA2EBA" w:rsidRPr="00DA2EBA" w:rsidRDefault="00DA2EBA" w:rsidP="00EA5ABA">
      <w:pPr>
        <w:spacing w:before="120" w:after="120"/>
        <w:rPr>
          <w:rFonts w:eastAsia="Times New Roman" w:cs="Times New Roman"/>
          <w:sz w:val="24"/>
          <w:szCs w:val="24"/>
          <w:lang w:val="en" w:eastAsia="bg-BG"/>
        </w:rPr>
      </w:pPr>
      <w:r w:rsidRPr="00DA2EBA">
        <w:rPr>
          <w:rFonts w:eastAsia="Times New Roman" w:cs="Times New Roman"/>
          <w:sz w:val="24"/>
          <w:szCs w:val="24"/>
          <w:lang w:val="en" w:eastAsia="bg-BG"/>
        </w:rPr>
        <w:t xml:space="preserve">This monograph is a collection of reviews that presents results obtained from new and somewhat unconventional methods used to fight multiple drug resistance (MDR) acquired by microorganisms and </w:t>
      </w:r>
      <w:proofErr w:type="spellStart"/>
      <w:r w:rsidRPr="00DA2EBA">
        <w:rPr>
          <w:rFonts w:eastAsia="Times New Roman" w:cs="Times New Roman"/>
          <w:sz w:val="24"/>
          <w:szCs w:val="24"/>
          <w:lang w:val="en" w:eastAsia="bg-BG"/>
        </w:rPr>
        <w:t>tumours</w:t>
      </w:r>
      <w:proofErr w:type="spellEnd"/>
      <w:r w:rsidRPr="00DA2EBA">
        <w:rPr>
          <w:rFonts w:eastAsia="Times New Roman" w:cs="Times New Roman"/>
          <w:sz w:val="24"/>
          <w:szCs w:val="24"/>
          <w:lang w:val="en" w:eastAsia="bg-BG"/>
        </w:rPr>
        <w:t>. Two directions are considered: (</w:t>
      </w:r>
      <w:proofErr w:type="spellStart"/>
      <w:r w:rsidRPr="00DA2EBA">
        <w:rPr>
          <w:rFonts w:eastAsia="Times New Roman" w:cs="Times New Roman"/>
          <w:sz w:val="24"/>
          <w:szCs w:val="24"/>
          <w:lang w:val="en" w:eastAsia="bg-BG"/>
        </w:rPr>
        <w:t>i</w:t>
      </w:r>
      <w:proofErr w:type="spellEnd"/>
      <w:r w:rsidRPr="00DA2EBA">
        <w:rPr>
          <w:rFonts w:eastAsia="Times New Roman" w:cs="Times New Roman"/>
          <w:sz w:val="24"/>
          <w:szCs w:val="24"/>
          <w:lang w:val="en" w:eastAsia="bg-BG"/>
        </w:rPr>
        <w:t xml:space="preserve">) the modification of non-antibiotic medicines by exposure to un-coherent, or laser optical radiation to obtain photoproducts that receive bactericidal or, possibly, </w:t>
      </w:r>
      <w:proofErr w:type="spellStart"/>
      <w:r w:rsidRPr="00DA2EBA">
        <w:rPr>
          <w:rFonts w:eastAsia="Times New Roman" w:cs="Times New Roman"/>
          <w:sz w:val="24"/>
          <w:szCs w:val="24"/>
          <w:lang w:val="en" w:eastAsia="bg-BG"/>
        </w:rPr>
        <w:t>tumouricidal</w:t>
      </w:r>
      <w:proofErr w:type="spellEnd"/>
      <w:r w:rsidRPr="00DA2EBA">
        <w:rPr>
          <w:rFonts w:eastAsia="Times New Roman" w:cs="Times New Roman"/>
          <w:sz w:val="24"/>
          <w:szCs w:val="24"/>
          <w:lang w:val="en" w:eastAsia="bg-BG"/>
        </w:rPr>
        <w:t xml:space="preserve"> properties and (ii) the development of new vectors (micrometric droplets of solutions containing medicinal agents) to transport medicines to targets based on optical and micro spectroscopic methods.</w:t>
      </w:r>
    </w:p>
    <w:p w:rsidR="00FE66A8" w:rsidRDefault="00DA2EBA" w:rsidP="00FE66A8">
      <w:pPr>
        <w:spacing w:before="120" w:after="100" w:afterAutospacing="1"/>
        <w:rPr>
          <w:rFonts w:eastAsia="Times New Roman" w:cs="Times New Roman"/>
          <w:sz w:val="24"/>
          <w:szCs w:val="24"/>
          <w:lang w:val="en" w:eastAsia="bg-BG"/>
        </w:rPr>
      </w:pPr>
      <w:r w:rsidRPr="00DA2EBA">
        <w:rPr>
          <w:rFonts w:eastAsia="Times New Roman" w:cs="Times New Roman"/>
          <w:sz w:val="24"/>
          <w:szCs w:val="24"/>
          <w:lang w:val="en" w:eastAsia="bg-BG"/>
        </w:rPr>
        <w:t>Chapters shed light on pendant droplets used for antibiotic drug delivery, the science of lasers and their interactions with fluids in pendant droplets and spectroscopic analyses of droplets used to treat MDR infections. It therefore equips researchers and medical professionals with information about tools that enable them to respond to medical emergencies in challenging environments.</w:t>
      </w:r>
    </w:p>
    <w:sectPr w:rsidR="00FE66A8" w:rsidSect="002852EF">
      <w:footerReference w:type="defaul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6E1" w:rsidRDefault="005966E1" w:rsidP="003B2D94">
      <w:pPr>
        <w:spacing w:after="0" w:line="240" w:lineRule="auto"/>
      </w:pPr>
      <w:r>
        <w:separator/>
      </w:r>
    </w:p>
  </w:endnote>
  <w:endnote w:type="continuationSeparator" w:id="0">
    <w:p w:rsidR="005966E1" w:rsidRDefault="005966E1"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252CF7">
      <w:tc>
        <w:tcPr>
          <w:tcW w:w="4500" w:type="pct"/>
          <w:tcBorders>
            <w:top w:val="single" w:sz="4" w:space="0" w:color="000000" w:themeColor="text1"/>
          </w:tcBorders>
        </w:tcPr>
        <w:p w:rsidR="00252CF7" w:rsidRPr="00D22505" w:rsidRDefault="00252CF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252CF7" w:rsidRDefault="00252CF7">
          <w:pPr>
            <w:pStyle w:val="Header"/>
            <w:rPr>
              <w:color w:val="FFFFFF" w:themeColor="background1"/>
            </w:rPr>
          </w:pPr>
          <w:r>
            <w:fldChar w:fldCharType="begin"/>
          </w:r>
          <w:r>
            <w:instrText xml:space="preserve"> PAGE   \* MERGEFORMAT </w:instrText>
          </w:r>
          <w:r>
            <w:fldChar w:fldCharType="separate"/>
          </w:r>
          <w:r w:rsidR="00331FEB" w:rsidRPr="00331FEB">
            <w:rPr>
              <w:noProof/>
              <w:color w:val="FFFFFF" w:themeColor="background1"/>
            </w:rPr>
            <w:t>2</w:t>
          </w:r>
          <w:r>
            <w:rPr>
              <w:noProof/>
              <w:color w:val="FFFFFF" w:themeColor="background1"/>
            </w:rPr>
            <w:fldChar w:fldCharType="end"/>
          </w:r>
        </w:p>
      </w:tc>
    </w:tr>
  </w:tbl>
  <w:p w:rsidR="00252CF7" w:rsidRDefault="00252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252CF7">
      <w:tc>
        <w:tcPr>
          <w:tcW w:w="4500" w:type="pct"/>
          <w:tcBorders>
            <w:top w:val="single" w:sz="4" w:space="0" w:color="000000" w:themeColor="text1"/>
          </w:tcBorders>
        </w:tcPr>
        <w:p w:rsidR="00252CF7" w:rsidRPr="00D22505" w:rsidRDefault="00252CF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252CF7" w:rsidRDefault="00252CF7">
          <w:pPr>
            <w:pStyle w:val="Header"/>
            <w:rPr>
              <w:color w:val="FFFFFF" w:themeColor="background1"/>
            </w:rPr>
          </w:pPr>
          <w:r>
            <w:fldChar w:fldCharType="begin"/>
          </w:r>
          <w:r>
            <w:instrText xml:space="preserve"> PAGE   \* MERGEFORMAT </w:instrText>
          </w:r>
          <w:r>
            <w:fldChar w:fldCharType="separate"/>
          </w:r>
          <w:r w:rsidR="00331FEB" w:rsidRPr="00331FEB">
            <w:rPr>
              <w:noProof/>
              <w:color w:val="FFFFFF" w:themeColor="background1"/>
            </w:rPr>
            <w:t>5</w:t>
          </w:r>
          <w:r>
            <w:rPr>
              <w:noProof/>
              <w:color w:val="FFFFFF" w:themeColor="background1"/>
            </w:rPr>
            <w:fldChar w:fldCharType="end"/>
          </w:r>
        </w:p>
      </w:tc>
    </w:tr>
  </w:tbl>
  <w:p w:rsidR="00252CF7" w:rsidRDefault="00252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252CF7" w:rsidTr="00D22505">
      <w:tc>
        <w:tcPr>
          <w:tcW w:w="4500" w:type="pct"/>
          <w:tcBorders>
            <w:top w:val="single" w:sz="4" w:space="0" w:color="000000" w:themeColor="text1"/>
          </w:tcBorders>
        </w:tcPr>
        <w:p w:rsidR="00252CF7" w:rsidRPr="00D22505" w:rsidRDefault="00252CF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252CF7" w:rsidRDefault="00252CF7">
          <w:pPr>
            <w:pStyle w:val="Header"/>
            <w:rPr>
              <w:color w:val="FFFFFF" w:themeColor="background1"/>
            </w:rPr>
          </w:pPr>
          <w:r>
            <w:fldChar w:fldCharType="begin"/>
          </w:r>
          <w:r>
            <w:instrText xml:space="preserve"> PAGE   \* MERGEFORMAT </w:instrText>
          </w:r>
          <w:r>
            <w:fldChar w:fldCharType="separate"/>
          </w:r>
          <w:r w:rsidR="00331FEB" w:rsidRPr="00331FEB">
            <w:rPr>
              <w:noProof/>
              <w:color w:val="FFFFFF" w:themeColor="background1"/>
            </w:rPr>
            <w:t>10</w:t>
          </w:r>
          <w:r>
            <w:rPr>
              <w:noProof/>
              <w:color w:val="FFFFFF" w:themeColor="background1"/>
            </w:rPr>
            <w:fldChar w:fldCharType="end"/>
          </w:r>
        </w:p>
      </w:tc>
    </w:tr>
  </w:tbl>
  <w:p w:rsidR="00252CF7" w:rsidRDefault="00252C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252CF7" w:rsidTr="00D22505">
      <w:tc>
        <w:tcPr>
          <w:tcW w:w="4500" w:type="pct"/>
          <w:tcBorders>
            <w:top w:val="single" w:sz="4" w:space="0" w:color="000000" w:themeColor="text1"/>
          </w:tcBorders>
        </w:tcPr>
        <w:p w:rsidR="00252CF7" w:rsidRPr="00D22505" w:rsidRDefault="00252CF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252CF7" w:rsidRDefault="00252CF7">
          <w:pPr>
            <w:pStyle w:val="Header"/>
            <w:rPr>
              <w:color w:val="FFFFFF" w:themeColor="background1"/>
            </w:rPr>
          </w:pPr>
          <w:r>
            <w:fldChar w:fldCharType="begin"/>
          </w:r>
          <w:r>
            <w:instrText xml:space="preserve"> PAGE   \* MERGEFORMAT </w:instrText>
          </w:r>
          <w:r>
            <w:fldChar w:fldCharType="separate"/>
          </w:r>
          <w:r w:rsidR="00331FEB" w:rsidRPr="00331FEB">
            <w:rPr>
              <w:noProof/>
              <w:color w:val="FFFFFF" w:themeColor="background1"/>
            </w:rPr>
            <w:t>12</w:t>
          </w:r>
          <w:r>
            <w:rPr>
              <w:noProof/>
              <w:color w:val="FFFFFF" w:themeColor="background1"/>
            </w:rPr>
            <w:fldChar w:fldCharType="end"/>
          </w:r>
        </w:p>
      </w:tc>
    </w:tr>
  </w:tbl>
  <w:p w:rsidR="00252CF7" w:rsidRDefault="00252C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252CF7" w:rsidTr="00413D6F">
      <w:tc>
        <w:tcPr>
          <w:tcW w:w="4500" w:type="pct"/>
          <w:tcBorders>
            <w:top w:val="single" w:sz="4" w:space="0" w:color="000000" w:themeColor="text1"/>
          </w:tcBorders>
        </w:tcPr>
        <w:p w:rsidR="00252CF7" w:rsidRPr="00D22505" w:rsidRDefault="00252CF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252CF7" w:rsidRDefault="00252CF7">
          <w:pPr>
            <w:pStyle w:val="Header"/>
            <w:rPr>
              <w:color w:val="FFFFFF" w:themeColor="background1"/>
            </w:rPr>
          </w:pPr>
          <w:r>
            <w:fldChar w:fldCharType="begin"/>
          </w:r>
          <w:r>
            <w:instrText xml:space="preserve"> PAGE   \* MERGEFORMAT </w:instrText>
          </w:r>
          <w:r>
            <w:fldChar w:fldCharType="separate"/>
          </w:r>
          <w:r w:rsidR="00331FEB" w:rsidRPr="00331FEB">
            <w:rPr>
              <w:noProof/>
              <w:color w:val="FFFFFF" w:themeColor="background1"/>
            </w:rPr>
            <w:t>15</w:t>
          </w:r>
          <w:r>
            <w:rPr>
              <w:noProof/>
              <w:color w:val="FFFFFF" w:themeColor="background1"/>
            </w:rPr>
            <w:fldChar w:fldCharType="end"/>
          </w:r>
        </w:p>
      </w:tc>
    </w:tr>
  </w:tbl>
  <w:p w:rsidR="00252CF7" w:rsidRDefault="0025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6E1" w:rsidRDefault="005966E1" w:rsidP="003B2D94">
      <w:pPr>
        <w:spacing w:after="0" w:line="240" w:lineRule="auto"/>
      </w:pPr>
      <w:r>
        <w:separator/>
      </w:r>
    </w:p>
  </w:footnote>
  <w:footnote w:type="continuationSeparator" w:id="0">
    <w:p w:rsidR="005966E1" w:rsidRDefault="005966E1"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74C51"/>
    <w:multiLevelType w:val="multilevel"/>
    <w:tmpl w:val="2EFC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7314"/>
    <w:multiLevelType w:val="hybridMultilevel"/>
    <w:tmpl w:val="D5909150"/>
    <w:lvl w:ilvl="0" w:tplc="7FC8A26C">
      <w:start w:val="1"/>
      <w:numFmt w:val="bullet"/>
      <w:pStyle w:val="Heading2"/>
      <w:lvlText w:val=""/>
      <w:lvlJc w:val="left"/>
      <w:pPr>
        <w:ind w:left="6598" w:hanging="360"/>
      </w:pPr>
      <w:rPr>
        <w:rFonts w:ascii="Wingdings" w:hAnsi="Wingdings" w:hint="default"/>
        <w:color w:val="auto"/>
      </w:rPr>
    </w:lvl>
    <w:lvl w:ilvl="1" w:tplc="433EFA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9447BA4"/>
    <w:multiLevelType w:val="multilevel"/>
    <w:tmpl w:val="3EF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7687F"/>
    <w:multiLevelType w:val="multilevel"/>
    <w:tmpl w:val="47BC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57BEF"/>
    <w:multiLevelType w:val="multilevel"/>
    <w:tmpl w:val="879A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380"/>
    <w:multiLevelType w:val="multilevel"/>
    <w:tmpl w:val="79C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70842"/>
    <w:multiLevelType w:val="hybridMultilevel"/>
    <w:tmpl w:val="F22E69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924013"/>
    <w:multiLevelType w:val="multilevel"/>
    <w:tmpl w:val="B9C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3D133AE"/>
    <w:multiLevelType w:val="multilevel"/>
    <w:tmpl w:val="904C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A316D"/>
    <w:multiLevelType w:val="multilevel"/>
    <w:tmpl w:val="E1C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4"/>
  </w:num>
  <w:num w:numId="4">
    <w:abstractNumId w:val="14"/>
  </w:num>
  <w:num w:numId="5">
    <w:abstractNumId w:val="0"/>
  </w:num>
  <w:num w:numId="6">
    <w:abstractNumId w:val="12"/>
  </w:num>
  <w:num w:numId="7">
    <w:abstractNumId w:val="7"/>
  </w:num>
  <w:num w:numId="8">
    <w:abstractNumId w:val="3"/>
  </w:num>
  <w:num w:numId="9">
    <w:abstractNumId w:val="13"/>
  </w:num>
  <w:num w:numId="10">
    <w:abstractNumId w:val="11"/>
  </w:num>
  <w:num w:numId="11">
    <w:abstractNumId w:val="6"/>
  </w:num>
  <w:num w:numId="12">
    <w:abstractNumId w:val="5"/>
  </w:num>
  <w:num w:numId="13">
    <w:abstractNumId w:val="9"/>
  </w:num>
  <w:num w:numId="14">
    <w:abstractNumId w:val="1"/>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C8"/>
    <w:rsid w:val="00004811"/>
    <w:rsid w:val="00004AD5"/>
    <w:rsid w:val="00004B13"/>
    <w:rsid w:val="000051BA"/>
    <w:rsid w:val="00005575"/>
    <w:rsid w:val="000055B1"/>
    <w:rsid w:val="000059D6"/>
    <w:rsid w:val="0000671B"/>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BF3"/>
    <w:rsid w:val="00031E1E"/>
    <w:rsid w:val="000321DE"/>
    <w:rsid w:val="000324E6"/>
    <w:rsid w:val="000325BB"/>
    <w:rsid w:val="00032CE7"/>
    <w:rsid w:val="0003317A"/>
    <w:rsid w:val="00033A5F"/>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3878"/>
    <w:rsid w:val="00043AEC"/>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60348"/>
    <w:rsid w:val="00061042"/>
    <w:rsid w:val="00061AD5"/>
    <w:rsid w:val="00061B49"/>
    <w:rsid w:val="00061E61"/>
    <w:rsid w:val="000628B2"/>
    <w:rsid w:val="00062B66"/>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4287"/>
    <w:rsid w:val="0010483E"/>
    <w:rsid w:val="00105696"/>
    <w:rsid w:val="001056AC"/>
    <w:rsid w:val="00105795"/>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6AFC"/>
    <w:rsid w:val="00137535"/>
    <w:rsid w:val="00137868"/>
    <w:rsid w:val="00137CE4"/>
    <w:rsid w:val="00137D83"/>
    <w:rsid w:val="001419D6"/>
    <w:rsid w:val="00141A24"/>
    <w:rsid w:val="00141A48"/>
    <w:rsid w:val="001422D1"/>
    <w:rsid w:val="00142310"/>
    <w:rsid w:val="00143FDD"/>
    <w:rsid w:val="00144D87"/>
    <w:rsid w:val="00145260"/>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D7C"/>
    <w:rsid w:val="001F6F8D"/>
    <w:rsid w:val="001F7517"/>
    <w:rsid w:val="001F7ACD"/>
    <w:rsid w:val="001F7D6E"/>
    <w:rsid w:val="002005D6"/>
    <w:rsid w:val="00200A5A"/>
    <w:rsid w:val="002015C3"/>
    <w:rsid w:val="00201924"/>
    <w:rsid w:val="00201BD2"/>
    <w:rsid w:val="00202659"/>
    <w:rsid w:val="00203ABE"/>
    <w:rsid w:val="00203FE8"/>
    <w:rsid w:val="00204613"/>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1F00"/>
    <w:rsid w:val="00222330"/>
    <w:rsid w:val="00222A92"/>
    <w:rsid w:val="0022374A"/>
    <w:rsid w:val="00223914"/>
    <w:rsid w:val="002240DE"/>
    <w:rsid w:val="00224138"/>
    <w:rsid w:val="002243D5"/>
    <w:rsid w:val="00224552"/>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2CF7"/>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83B"/>
    <w:rsid w:val="00257B15"/>
    <w:rsid w:val="00260269"/>
    <w:rsid w:val="00260AA5"/>
    <w:rsid w:val="0026113E"/>
    <w:rsid w:val="00261ED6"/>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43C"/>
    <w:rsid w:val="00297B1B"/>
    <w:rsid w:val="002A0B04"/>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0D4"/>
    <w:rsid w:val="00325BAC"/>
    <w:rsid w:val="0032614C"/>
    <w:rsid w:val="00326523"/>
    <w:rsid w:val="00326A59"/>
    <w:rsid w:val="003272CE"/>
    <w:rsid w:val="003272EC"/>
    <w:rsid w:val="003274E7"/>
    <w:rsid w:val="003278F9"/>
    <w:rsid w:val="0032790B"/>
    <w:rsid w:val="00330525"/>
    <w:rsid w:val="003305A1"/>
    <w:rsid w:val="003306B1"/>
    <w:rsid w:val="00330ABA"/>
    <w:rsid w:val="00331FEB"/>
    <w:rsid w:val="003333FC"/>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2E"/>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A7A3D"/>
    <w:rsid w:val="003B05C3"/>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A07"/>
    <w:rsid w:val="00404D98"/>
    <w:rsid w:val="0040510A"/>
    <w:rsid w:val="00407101"/>
    <w:rsid w:val="004074B2"/>
    <w:rsid w:val="00407855"/>
    <w:rsid w:val="00410426"/>
    <w:rsid w:val="00410892"/>
    <w:rsid w:val="00410A71"/>
    <w:rsid w:val="004118BC"/>
    <w:rsid w:val="00411F5B"/>
    <w:rsid w:val="004122CC"/>
    <w:rsid w:val="004122D8"/>
    <w:rsid w:val="004127DF"/>
    <w:rsid w:val="0041337C"/>
    <w:rsid w:val="00413583"/>
    <w:rsid w:val="00413D6F"/>
    <w:rsid w:val="00413F6E"/>
    <w:rsid w:val="0041444D"/>
    <w:rsid w:val="00414571"/>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E17"/>
    <w:rsid w:val="00420F9C"/>
    <w:rsid w:val="0042147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27ADE"/>
    <w:rsid w:val="00430779"/>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24E7"/>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602B7"/>
    <w:rsid w:val="00560B2B"/>
    <w:rsid w:val="0056114E"/>
    <w:rsid w:val="005620B2"/>
    <w:rsid w:val="00562A11"/>
    <w:rsid w:val="00562F39"/>
    <w:rsid w:val="005636D6"/>
    <w:rsid w:val="005639C2"/>
    <w:rsid w:val="00564FF4"/>
    <w:rsid w:val="00565405"/>
    <w:rsid w:val="00565704"/>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669"/>
    <w:rsid w:val="0058777F"/>
    <w:rsid w:val="00587883"/>
    <w:rsid w:val="005878A6"/>
    <w:rsid w:val="005879DD"/>
    <w:rsid w:val="00587D63"/>
    <w:rsid w:val="0059020F"/>
    <w:rsid w:val="005919B7"/>
    <w:rsid w:val="00591C0E"/>
    <w:rsid w:val="0059229E"/>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6E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872"/>
    <w:rsid w:val="005A690C"/>
    <w:rsid w:val="005A6AC7"/>
    <w:rsid w:val="005A761B"/>
    <w:rsid w:val="005A764D"/>
    <w:rsid w:val="005A7784"/>
    <w:rsid w:val="005A7E5E"/>
    <w:rsid w:val="005B0188"/>
    <w:rsid w:val="005B03B1"/>
    <w:rsid w:val="005B0A3F"/>
    <w:rsid w:val="005B10FA"/>
    <w:rsid w:val="005B22A5"/>
    <w:rsid w:val="005B2361"/>
    <w:rsid w:val="005B248A"/>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CE1"/>
    <w:rsid w:val="0063281F"/>
    <w:rsid w:val="006335D4"/>
    <w:rsid w:val="00633CCE"/>
    <w:rsid w:val="006348D2"/>
    <w:rsid w:val="00634A3F"/>
    <w:rsid w:val="006355E1"/>
    <w:rsid w:val="0063585E"/>
    <w:rsid w:val="00635897"/>
    <w:rsid w:val="006364DB"/>
    <w:rsid w:val="006366CD"/>
    <w:rsid w:val="00636A45"/>
    <w:rsid w:val="00640196"/>
    <w:rsid w:val="00640D6B"/>
    <w:rsid w:val="006413CD"/>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254"/>
    <w:rsid w:val="006644FA"/>
    <w:rsid w:val="00664794"/>
    <w:rsid w:val="006647AE"/>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781"/>
    <w:rsid w:val="006E2911"/>
    <w:rsid w:val="006E2AC4"/>
    <w:rsid w:val="006E2B43"/>
    <w:rsid w:val="006E2B5A"/>
    <w:rsid w:val="006E324B"/>
    <w:rsid w:val="006E3988"/>
    <w:rsid w:val="006E3B86"/>
    <w:rsid w:val="006E3BD3"/>
    <w:rsid w:val="006E4442"/>
    <w:rsid w:val="006E4FBB"/>
    <w:rsid w:val="006E513D"/>
    <w:rsid w:val="006E5449"/>
    <w:rsid w:val="006E58FB"/>
    <w:rsid w:val="006E5BEA"/>
    <w:rsid w:val="006E6B09"/>
    <w:rsid w:val="006E7292"/>
    <w:rsid w:val="006F0FC9"/>
    <w:rsid w:val="006F10BF"/>
    <w:rsid w:val="006F1937"/>
    <w:rsid w:val="006F1FB0"/>
    <w:rsid w:val="006F2579"/>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403"/>
    <w:rsid w:val="00703950"/>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1B7D"/>
    <w:rsid w:val="00732106"/>
    <w:rsid w:val="0073306F"/>
    <w:rsid w:val="0073307E"/>
    <w:rsid w:val="0073330A"/>
    <w:rsid w:val="007334A2"/>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085"/>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82A"/>
    <w:rsid w:val="00763EAC"/>
    <w:rsid w:val="0076415F"/>
    <w:rsid w:val="00764338"/>
    <w:rsid w:val="00764F61"/>
    <w:rsid w:val="007655CC"/>
    <w:rsid w:val="00765727"/>
    <w:rsid w:val="0076591A"/>
    <w:rsid w:val="00765BEC"/>
    <w:rsid w:val="00766135"/>
    <w:rsid w:val="00766620"/>
    <w:rsid w:val="0076745B"/>
    <w:rsid w:val="00767912"/>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1FA2"/>
    <w:rsid w:val="00782091"/>
    <w:rsid w:val="007827F2"/>
    <w:rsid w:val="00783030"/>
    <w:rsid w:val="007831C5"/>
    <w:rsid w:val="0078339D"/>
    <w:rsid w:val="007834DB"/>
    <w:rsid w:val="0078359C"/>
    <w:rsid w:val="00783975"/>
    <w:rsid w:val="00784C54"/>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2FD1"/>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94"/>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22"/>
    <w:rsid w:val="00874CA0"/>
    <w:rsid w:val="008754FC"/>
    <w:rsid w:val="00875642"/>
    <w:rsid w:val="00875D70"/>
    <w:rsid w:val="00876A96"/>
    <w:rsid w:val="0087727A"/>
    <w:rsid w:val="00877895"/>
    <w:rsid w:val="00877D08"/>
    <w:rsid w:val="00877F65"/>
    <w:rsid w:val="008800F8"/>
    <w:rsid w:val="008805E8"/>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70A"/>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A3E"/>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26F"/>
    <w:rsid w:val="009A131B"/>
    <w:rsid w:val="009A1D3C"/>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D00"/>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8F6"/>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DE4"/>
    <w:rsid w:val="00A27F8D"/>
    <w:rsid w:val="00A3043B"/>
    <w:rsid w:val="00A304A0"/>
    <w:rsid w:val="00A311D6"/>
    <w:rsid w:val="00A3140C"/>
    <w:rsid w:val="00A315F7"/>
    <w:rsid w:val="00A31BB9"/>
    <w:rsid w:val="00A32367"/>
    <w:rsid w:val="00A32860"/>
    <w:rsid w:val="00A32C17"/>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8E0"/>
    <w:rsid w:val="00A46E90"/>
    <w:rsid w:val="00A47041"/>
    <w:rsid w:val="00A47345"/>
    <w:rsid w:val="00A47853"/>
    <w:rsid w:val="00A47880"/>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773"/>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532"/>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27B3D"/>
    <w:rsid w:val="00B306B0"/>
    <w:rsid w:val="00B30F8D"/>
    <w:rsid w:val="00B316A6"/>
    <w:rsid w:val="00B31772"/>
    <w:rsid w:val="00B31889"/>
    <w:rsid w:val="00B32007"/>
    <w:rsid w:val="00B3215B"/>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5E1"/>
    <w:rsid w:val="00C07804"/>
    <w:rsid w:val="00C07826"/>
    <w:rsid w:val="00C113CF"/>
    <w:rsid w:val="00C11A0E"/>
    <w:rsid w:val="00C125AA"/>
    <w:rsid w:val="00C128E9"/>
    <w:rsid w:val="00C12FB9"/>
    <w:rsid w:val="00C1328A"/>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563C"/>
    <w:rsid w:val="00C3571D"/>
    <w:rsid w:val="00C36139"/>
    <w:rsid w:val="00C36A11"/>
    <w:rsid w:val="00C36CD1"/>
    <w:rsid w:val="00C37370"/>
    <w:rsid w:val="00C4021A"/>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AC8"/>
    <w:rsid w:val="00C61923"/>
    <w:rsid w:val="00C61967"/>
    <w:rsid w:val="00C61B72"/>
    <w:rsid w:val="00C6220F"/>
    <w:rsid w:val="00C623A4"/>
    <w:rsid w:val="00C62F88"/>
    <w:rsid w:val="00C62F95"/>
    <w:rsid w:val="00C632E4"/>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0B8"/>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D00854"/>
    <w:rsid w:val="00D00941"/>
    <w:rsid w:val="00D00A91"/>
    <w:rsid w:val="00D00D58"/>
    <w:rsid w:val="00D01348"/>
    <w:rsid w:val="00D0148E"/>
    <w:rsid w:val="00D01978"/>
    <w:rsid w:val="00D0259D"/>
    <w:rsid w:val="00D02875"/>
    <w:rsid w:val="00D02C25"/>
    <w:rsid w:val="00D0354B"/>
    <w:rsid w:val="00D03C1A"/>
    <w:rsid w:val="00D03DC5"/>
    <w:rsid w:val="00D03E4B"/>
    <w:rsid w:val="00D043E1"/>
    <w:rsid w:val="00D0519F"/>
    <w:rsid w:val="00D05E43"/>
    <w:rsid w:val="00D078A7"/>
    <w:rsid w:val="00D07C26"/>
    <w:rsid w:val="00D10455"/>
    <w:rsid w:val="00D10C72"/>
    <w:rsid w:val="00D11188"/>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113F"/>
    <w:rsid w:val="00D31387"/>
    <w:rsid w:val="00D31516"/>
    <w:rsid w:val="00D3162F"/>
    <w:rsid w:val="00D31983"/>
    <w:rsid w:val="00D32AE6"/>
    <w:rsid w:val="00D32E9E"/>
    <w:rsid w:val="00D332EF"/>
    <w:rsid w:val="00D339DD"/>
    <w:rsid w:val="00D33EF3"/>
    <w:rsid w:val="00D34185"/>
    <w:rsid w:val="00D34592"/>
    <w:rsid w:val="00D3475D"/>
    <w:rsid w:val="00D350AD"/>
    <w:rsid w:val="00D353A2"/>
    <w:rsid w:val="00D3570B"/>
    <w:rsid w:val="00D35C89"/>
    <w:rsid w:val="00D35DD2"/>
    <w:rsid w:val="00D35F88"/>
    <w:rsid w:val="00D36148"/>
    <w:rsid w:val="00D3628E"/>
    <w:rsid w:val="00D368D3"/>
    <w:rsid w:val="00D371DB"/>
    <w:rsid w:val="00D376A3"/>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57E2"/>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9089D"/>
    <w:rsid w:val="00D913A2"/>
    <w:rsid w:val="00D916D4"/>
    <w:rsid w:val="00D92836"/>
    <w:rsid w:val="00D93BAC"/>
    <w:rsid w:val="00D95240"/>
    <w:rsid w:val="00D95588"/>
    <w:rsid w:val="00D957E4"/>
    <w:rsid w:val="00D96A83"/>
    <w:rsid w:val="00D96F9B"/>
    <w:rsid w:val="00D9763A"/>
    <w:rsid w:val="00D9789F"/>
    <w:rsid w:val="00D979E2"/>
    <w:rsid w:val="00D97C15"/>
    <w:rsid w:val="00D97EBB"/>
    <w:rsid w:val="00DA05B4"/>
    <w:rsid w:val="00DA0AC9"/>
    <w:rsid w:val="00DA0D97"/>
    <w:rsid w:val="00DA1855"/>
    <w:rsid w:val="00DA187D"/>
    <w:rsid w:val="00DA26C5"/>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52A2"/>
    <w:rsid w:val="00E155FC"/>
    <w:rsid w:val="00E15991"/>
    <w:rsid w:val="00E15FD6"/>
    <w:rsid w:val="00E17809"/>
    <w:rsid w:val="00E20827"/>
    <w:rsid w:val="00E20EC3"/>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180A"/>
    <w:rsid w:val="00E82C10"/>
    <w:rsid w:val="00E82E62"/>
    <w:rsid w:val="00E8333B"/>
    <w:rsid w:val="00E83AF6"/>
    <w:rsid w:val="00E84040"/>
    <w:rsid w:val="00E846BC"/>
    <w:rsid w:val="00E84738"/>
    <w:rsid w:val="00E85229"/>
    <w:rsid w:val="00E853CC"/>
    <w:rsid w:val="00E85DDA"/>
    <w:rsid w:val="00E86380"/>
    <w:rsid w:val="00E86615"/>
    <w:rsid w:val="00E86E18"/>
    <w:rsid w:val="00E87A02"/>
    <w:rsid w:val="00E901F1"/>
    <w:rsid w:val="00E9083A"/>
    <w:rsid w:val="00E90B31"/>
    <w:rsid w:val="00E90C01"/>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3FD"/>
    <w:rsid w:val="00ED55B2"/>
    <w:rsid w:val="00ED5718"/>
    <w:rsid w:val="00ED72BC"/>
    <w:rsid w:val="00ED7B70"/>
    <w:rsid w:val="00EE0DCF"/>
    <w:rsid w:val="00EE0FD0"/>
    <w:rsid w:val="00EE125D"/>
    <w:rsid w:val="00EE1469"/>
    <w:rsid w:val="00EE2180"/>
    <w:rsid w:val="00EE2A31"/>
    <w:rsid w:val="00EE334F"/>
    <w:rsid w:val="00EE33D1"/>
    <w:rsid w:val="00EE365F"/>
    <w:rsid w:val="00EE4095"/>
    <w:rsid w:val="00EE4E11"/>
    <w:rsid w:val="00EE4FDA"/>
    <w:rsid w:val="00EE4FF8"/>
    <w:rsid w:val="00EE5183"/>
    <w:rsid w:val="00EE62B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10F"/>
    <w:rsid w:val="00F0131E"/>
    <w:rsid w:val="00F0244C"/>
    <w:rsid w:val="00F024D3"/>
    <w:rsid w:val="00F03E08"/>
    <w:rsid w:val="00F049D5"/>
    <w:rsid w:val="00F051BA"/>
    <w:rsid w:val="00F05309"/>
    <w:rsid w:val="00F0534F"/>
    <w:rsid w:val="00F067F3"/>
    <w:rsid w:val="00F06ABA"/>
    <w:rsid w:val="00F06BDE"/>
    <w:rsid w:val="00F07628"/>
    <w:rsid w:val="00F109E7"/>
    <w:rsid w:val="00F10A0F"/>
    <w:rsid w:val="00F112A1"/>
    <w:rsid w:val="00F1249E"/>
    <w:rsid w:val="00F125C7"/>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C5A"/>
    <w:rsid w:val="00F73438"/>
    <w:rsid w:val="00F7442F"/>
    <w:rsid w:val="00F74659"/>
    <w:rsid w:val="00F74872"/>
    <w:rsid w:val="00F748F2"/>
    <w:rsid w:val="00F74A6A"/>
    <w:rsid w:val="00F7533A"/>
    <w:rsid w:val="00F75BDF"/>
    <w:rsid w:val="00F76E1B"/>
    <w:rsid w:val="00F76FE0"/>
    <w:rsid w:val="00F77194"/>
    <w:rsid w:val="00F77EC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1BAB"/>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3CB"/>
    <w:rsid w:val="00FC11E6"/>
    <w:rsid w:val="00FC1436"/>
    <w:rsid w:val="00FC17E3"/>
    <w:rsid w:val="00FC18B0"/>
    <w:rsid w:val="00FC1B73"/>
    <w:rsid w:val="00FC1D88"/>
    <w:rsid w:val="00FC2250"/>
    <w:rsid w:val="00FC2A98"/>
    <w:rsid w:val="00FC349C"/>
    <w:rsid w:val="00FC43FA"/>
    <w:rsid w:val="00FC479C"/>
    <w:rsid w:val="00FC4D2A"/>
    <w:rsid w:val="00FC4D40"/>
    <w:rsid w:val="00FC552B"/>
    <w:rsid w:val="00FC653E"/>
    <w:rsid w:val="00FC69F2"/>
    <w:rsid w:val="00FC6EC3"/>
    <w:rsid w:val="00FC762B"/>
    <w:rsid w:val="00FC7902"/>
    <w:rsid w:val="00FC7915"/>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B4C"/>
    <w:rsid w:val="00FE7E54"/>
    <w:rsid w:val="00FF0041"/>
    <w:rsid w:val="00FF0B30"/>
    <w:rsid w:val="00FF0E23"/>
    <w:rsid w:val="00FF12E8"/>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0F28A5-97CA-4B48-A8AB-6F573596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ostipendii.mon.bg/" TargetMode="External"/><Relationship Id="rId18" Type="http://schemas.openxmlformats.org/officeDocument/2006/relationships/hyperlink" Target="http://www.unicreditbulbank.bg/bg/index.htm" TargetMode="External"/><Relationship Id="rId26" Type="http://schemas.openxmlformats.org/officeDocument/2006/relationships/hyperlink" Target="mailto:tysp@cstec.org.cn" TargetMode="External"/><Relationship Id="rId39" Type="http://schemas.openxmlformats.org/officeDocument/2006/relationships/hyperlink" Target="http://www.visigrapp.org/" TargetMode="External"/><Relationship Id="rId21" Type="http://schemas.openxmlformats.org/officeDocument/2006/relationships/hyperlink" Target="http://www.nurembergacademy.org/about-us/job-offers/detail/3-months-internship-14/" TargetMode="External"/><Relationship Id="rId34" Type="http://schemas.openxmlformats.org/officeDocument/2006/relationships/hyperlink" Target="http://www.icaart.org/" TargetMode="External"/><Relationship Id="rId42" Type="http://schemas.openxmlformats.org/officeDocument/2006/relationships/image" Target="media/image2.jpeg"/><Relationship Id="rId47" Type="http://schemas.openxmlformats.org/officeDocument/2006/relationships/image" Target="media/image4.jpeg"/><Relationship Id="rId50" Type="http://schemas.openxmlformats.org/officeDocument/2006/relationships/hyperlink" Target="https://link.springer.com/article/10.1057/s41307-017-0057-5" TargetMode="External"/><Relationship Id="rId55" Type="http://schemas.openxmlformats.org/officeDocument/2006/relationships/hyperlink" Target="http://www.cost.eu/COST_Actions/mpns/MP1106" TargetMode="External"/><Relationship Id="rId7" Type="http://schemas.openxmlformats.org/officeDocument/2006/relationships/footnotes" Target="footnotes.xml"/><Relationship Id="rId12" Type="http://schemas.openxmlformats.org/officeDocument/2006/relationships/hyperlink" Target="http://www.zajenitevnaukata.bg/" TargetMode="External"/><Relationship Id="rId17" Type="http://schemas.openxmlformats.org/officeDocument/2006/relationships/hyperlink" Target="https://erecruitment.wto.org/public/hrd-cl-vac-view.asp?jobinfo_uid_c=3475&amp;vaclng=en" TargetMode="External"/><Relationship Id="rId25" Type="http://schemas.openxmlformats.org/officeDocument/2006/relationships/hyperlink" Target="http://tysp.cstec.org.cn/" TargetMode="External"/><Relationship Id="rId33" Type="http://schemas.openxmlformats.org/officeDocument/2006/relationships/footer" Target="footer3.xml"/><Relationship Id="rId38" Type="http://schemas.openxmlformats.org/officeDocument/2006/relationships/hyperlink" Target="http://www.icores.org/" TargetMode="External"/><Relationship Id="rId46" Type="http://schemas.openxmlformats.org/officeDocument/2006/relationships/hyperlink" Target="http://www.eua.be/Libraries/publications-homepage-list/eua-s-learning-and-teaching-initiative---report-from-the-thematic-peer-groups-in-2017"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nevnik.bg/sviat/2017/08/31/3033832_vunshnoto_ministerstvo_tursi_stajant-atasheta_za_da_gi/" TargetMode="External"/><Relationship Id="rId20" Type="http://schemas.openxmlformats.org/officeDocument/2006/relationships/hyperlink" Target="http://www.fao.org/employment/opportunities-for-young-talents/internship-programme/en/" TargetMode="External"/><Relationship Id="rId29" Type="http://schemas.openxmlformats.org/officeDocument/2006/relationships/hyperlink" Target="https://www.fni.bg/sites/default/files/obqvi/9_2016/Forumi_Otgovori-18092016.pdf" TargetMode="External"/><Relationship Id="rId41" Type="http://schemas.openxmlformats.org/officeDocument/2006/relationships/footer" Target="footer4.xml"/><Relationship Id="rId54" Type="http://schemas.openxmlformats.org/officeDocument/2006/relationships/hyperlink" Target="https://ebooks.benthamscience.com/book/97816810849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i.eu/ServicesAndAdmin/AcademicService/DoctoralProgramme/GrantInfo/EUI-FundedGrants" TargetMode="External"/><Relationship Id="rId24" Type="http://schemas.openxmlformats.org/officeDocument/2006/relationships/footer" Target="footer2.xml"/><Relationship Id="rId32" Type="http://schemas.openxmlformats.org/officeDocument/2006/relationships/hyperlink" Target="http://ec.europa.eu/research/participants/portal/desktop/en/opportunities/h2020/" TargetMode="External"/><Relationship Id="rId37" Type="http://schemas.openxmlformats.org/officeDocument/2006/relationships/hyperlink" Target="http://www.modelsward.org/" TargetMode="External"/><Relationship Id="rId40" Type="http://schemas.openxmlformats.org/officeDocument/2006/relationships/hyperlink" Target="https://www.eutrainingsite.com/training-courses/138/horizon-2020-project-management-and-financial-reporting" TargetMode="External"/><Relationship Id="rId45" Type="http://schemas.openxmlformats.org/officeDocument/2006/relationships/hyperlink" Target="http://cerncourier.com/cws/Pages/digital-edition.do" TargetMode="External"/><Relationship Id="rId53" Type="http://schemas.openxmlformats.org/officeDocument/2006/relationships/image" Target="media/image6.jpe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fa.bg/uploads/files/Karieri/konkursi/konspekt-stajant-atasheta.pdf" TargetMode="External"/><Relationship Id="rId23" Type="http://schemas.openxmlformats.org/officeDocument/2006/relationships/hyperlink" Target="mailto:team@vizia.sofia.bg" TargetMode="External"/><Relationship Id="rId28" Type="http://schemas.openxmlformats.org/officeDocument/2006/relationships/hyperlink" Target="mailto:fni-konkursi@mon.bg" TargetMode="External"/><Relationship Id="rId36" Type="http://schemas.openxmlformats.org/officeDocument/2006/relationships/hyperlink" Target="http://www.biostec.org/" TargetMode="External"/><Relationship Id="rId49" Type="http://schemas.openxmlformats.org/officeDocument/2006/relationships/hyperlink" Target="https://link.springer.com/article/10.1057/s41307-017-0062-8" TargetMode="External"/><Relationship Id="rId57"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internship@unicreditgroup.bg" TargetMode="External"/><Relationship Id="rId31" Type="http://schemas.openxmlformats.org/officeDocument/2006/relationships/hyperlink" Target="mailto:fni-konkursi@mon.bg" TargetMode="External"/><Relationship Id="rId44" Type="http://schemas.openxmlformats.org/officeDocument/2006/relationships/image" Target="media/image3.jpeg"/><Relationship Id="rId52" Type="http://schemas.openxmlformats.org/officeDocument/2006/relationships/hyperlink" Target="http://www.cost.eu/module/download/62629"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eurostipendii.mon.bg/?m=4" TargetMode="External"/><Relationship Id="rId22" Type="http://schemas.openxmlformats.org/officeDocument/2006/relationships/hyperlink" Target="http://praktiki.mon.bg/sp/" TargetMode="External"/><Relationship Id="rId27" Type="http://schemas.openxmlformats.org/officeDocument/2006/relationships/hyperlink" Target="https://www.fni.bg/sites/default/files/obqvi/9_2016/Prozedura_2016_conferences2016-9.pdf" TargetMode="External"/><Relationship Id="rId30" Type="http://schemas.openxmlformats.org/officeDocument/2006/relationships/hyperlink" Target="https://www.fni.bg/sites/default/files/competition/10_2016/Procedura_COST_nac_finansirane%E2%80%9329012016.pdf" TargetMode="External"/><Relationship Id="rId35" Type="http://schemas.openxmlformats.org/officeDocument/2006/relationships/hyperlink" Target="http://www.icpram.org/" TargetMode="External"/><Relationship Id="rId43" Type="http://schemas.openxmlformats.org/officeDocument/2006/relationships/hyperlink" Target="http://cordis.europa.eu/article/id/400807-digging-out-secrets-of-black-holes_en.html" TargetMode="External"/><Relationship Id="rId48" Type="http://schemas.openxmlformats.org/officeDocument/2006/relationships/hyperlink" Target="https://link.springer.com/article/10.1057/s41307-017-0068-2" TargetMode="External"/><Relationship Id="rId56" Type="http://schemas.openxmlformats.org/officeDocument/2006/relationships/hyperlink" Target="http://www.cost.eu/COST_Actions/mpns/MP1106" TargetMode="External"/><Relationship Id="rId8" Type="http://schemas.openxmlformats.org/officeDocument/2006/relationships/endnotes" Target="endnotes.xml"/><Relationship Id="rId51" Type="http://schemas.openxmlformats.org/officeDocument/2006/relationships/image" Target="media/image5.jpe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ДЕКЕМВРИ,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D7519-B3C0-49B8-81EF-F561DDA3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2017-12-13T17:36:00Z</dcterms:created>
  <dcterms:modified xsi:type="dcterms:W3CDTF">2017-12-13T17:36:00Z</dcterms:modified>
</cp:coreProperties>
</file>