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D48A" w14:textId="77777777" w:rsidR="006D7E8D" w:rsidRPr="0020297A" w:rsidRDefault="006D7E8D" w:rsidP="00F65084">
      <w:pPr>
        <w:rPr>
          <w:rFonts w:ascii="Comic Sans MS" w:hAnsi="Comic Sans MS"/>
          <w:sz w:val="28"/>
          <w:szCs w:val="28"/>
        </w:rPr>
      </w:pPr>
    </w:p>
    <w:p w14:paraId="106A853B" w14:textId="77777777" w:rsidR="0020297A" w:rsidRPr="0020297A" w:rsidRDefault="005060A6" w:rsidP="0020297A">
      <w:pPr>
        <w:rPr>
          <w:rFonts w:ascii="Comic Sans MS" w:hAnsi="Comic Sans MS"/>
          <w:b/>
          <w:color w:val="BD0B24"/>
          <w:sz w:val="28"/>
          <w:szCs w:val="28"/>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3D42416B" wp14:editId="31D47778">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58ECEF5B" w14:textId="77777777" w:rsidR="003A1D65" w:rsidRPr="00015B3F" w:rsidRDefault="003A1D6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71635FB7" w14:textId="77777777" w:rsidR="003A1D65" w:rsidRPr="00015B3F" w:rsidRDefault="003A1D6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0C5BEB6A" w14:textId="77777777" w:rsidR="003A1D65" w:rsidRPr="00015B3F" w:rsidRDefault="003A1D65" w:rsidP="00250696">
                                  <w:pPr>
                                    <w:pStyle w:val="NoSpacing"/>
                                    <w:spacing w:line="360" w:lineRule="auto"/>
                                    <w:rPr>
                                      <w:color w:val="FFFFFF" w:themeColor="background1"/>
                                      <w:sz w:val="28"/>
                                      <w:szCs w:val="28"/>
                                    </w:rPr>
                                  </w:pPr>
                                </w:p>
                                <w:p w14:paraId="3D6305C5" w14:textId="77777777" w:rsidR="003A1D65" w:rsidRPr="00015B3F" w:rsidRDefault="003A1D65"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49059A3E" w14:textId="77777777" w:rsidR="003A1D65" w:rsidRPr="00D00941" w:rsidRDefault="003A1D6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A1D65" w:rsidRPr="00015B3F" w:rsidRDefault="003A1D6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22</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3A1D65" w:rsidRPr="00015B3F" w:rsidRDefault="003A1D6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3A1D65" w:rsidRPr="00015B3F" w:rsidRDefault="003A1D65" w:rsidP="00250696">
                            <w:pPr>
                              <w:pStyle w:val="NoSpacing"/>
                              <w:spacing w:line="360" w:lineRule="auto"/>
                              <w:rPr>
                                <w:color w:val="FFFFFF" w:themeColor="background1"/>
                                <w:sz w:val="28"/>
                                <w:szCs w:val="28"/>
                              </w:rPr>
                            </w:pPr>
                          </w:p>
                          <w:p w:rsidR="003A1D65" w:rsidRPr="00015B3F" w:rsidRDefault="003A1D65"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3A1D65" w:rsidRPr="00D00941" w:rsidRDefault="003A1D6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6185ECC4"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69D90E37" w14:textId="77777777" w:rsidR="006D7E8D" w:rsidRPr="00353752" w:rsidRDefault="006D7E8D" w:rsidP="00E848D9">
      <w:pPr>
        <w:tabs>
          <w:tab w:val="left" w:pos="1452"/>
        </w:tabs>
        <w:rPr>
          <w:sz w:val="28"/>
          <w:szCs w:val="28"/>
        </w:rPr>
      </w:pPr>
    </w:p>
    <w:p w14:paraId="47034D37" w14:textId="77777777" w:rsidR="006D7E8D" w:rsidRPr="00DE0B3E" w:rsidRDefault="006D7E8D" w:rsidP="00E848D9">
      <w:pPr>
        <w:tabs>
          <w:tab w:val="left" w:pos="1452"/>
        </w:tabs>
        <w:rPr>
          <w:sz w:val="28"/>
          <w:szCs w:val="28"/>
        </w:rPr>
      </w:pPr>
    </w:p>
    <w:p w14:paraId="64B60CC5" w14:textId="77777777" w:rsidR="006D7E8D" w:rsidRDefault="006D7E8D" w:rsidP="00E848D9">
      <w:pPr>
        <w:tabs>
          <w:tab w:val="left" w:pos="1452"/>
        </w:tabs>
        <w:rPr>
          <w:sz w:val="28"/>
          <w:szCs w:val="28"/>
        </w:rPr>
      </w:pPr>
    </w:p>
    <w:p w14:paraId="3714E0F2" w14:textId="77777777" w:rsidR="00FC6B77" w:rsidRDefault="00FC6B77" w:rsidP="00E848D9">
      <w:pPr>
        <w:tabs>
          <w:tab w:val="left" w:pos="1452"/>
        </w:tabs>
        <w:rPr>
          <w:sz w:val="28"/>
          <w:szCs w:val="28"/>
        </w:rPr>
      </w:pPr>
    </w:p>
    <w:p w14:paraId="370675A9" w14:textId="77777777" w:rsidR="00FC6B77" w:rsidRPr="00FC6B77" w:rsidRDefault="00FC6B77" w:rsidP="00FC6B77">
      <w:pPr>
        <w:rPr>
          <w:sz w:val="28"/>
          <w:szCs w:val="28"/>
        </w:rPr>
      </w:pPr>
    </w:p>
    <w:p w14:paraId="0DDCB4C1" w14:textId="77777777" w:rsidR="00FC6B77" w:rsidRPr="00FC6B77" w:rsidRDefault="00FC6B77" w:rsidP="00FC6B77">
      <w:pPr>
        <w:rPr>
          <w:sz w:val="28"/>
          <w:szCs w:val="28"/>
        </w:rPr>
      </w:pPr>
    </w:p>
    <w:p w14:paraId="670F1A37" w14:textId="77777777" w:rsidR="00FC6B77" w:rsidRPr="00FC6B77" w:rsidRDefault="00FC6B77" w:rsidP="00FC6B77">
      <w:pPr>
        <w:rPr>
          <w:sz w:val="28"/>
          <w:szCs w:val="28"/>
        </w:rPr>
      </w:pPr>
    </w:p>
    <w:p w14:paraId="496DA278" w14:textId="77777777" w:rsidR="00FC6B77" w:rsidRPr="00FC6B77" w:rsidRDefault="00FC6B77" w:rsidP="00FC6B77">
      <w:pPr>
        <w:rPr>
          <w:sz w:val="28"/>
          <w:szCs w:val="28"/>
        </w:rPr>
      </w:pPr>
    </w:p>
    <w:p w14:paraId="0DFEC46B" w14:textId="77777777" w:rsidR="00FC6B77" w:rsidRPr="00FC6B77" w:rsidRDefault="00FC6B77" w:rsidP="00FC6B77">
      <w:pPr>
        <w:rPr>
          <w:sz w:val="28"/>
          <w:szCs w:val="28"/>
        </w:rPr>
      </w:pPr>
    </w:p>
    <w:p w14:paraId="01C1E2CA" w14:textId="77777777" w:rsidR="00FC6B77" w:rsidRPr="00FC6B77" w:rsidRDefault="00FC6B77" w:rsidP="00FC6B77">
      <w:pPr>
        <w:rPr>
          <w:sz w:val="28"/>
          <w:szCs w:val="28"/>
        </w:rPr>
      </w:pPr>
    </w:p>
    <w:p w14:paraId="06260F6A" w14:textId="77777777" w:rsidR="00FC6B77" w:rsidRPr="00FC6B77" w:rsidRDefault="00FC6B77" w:rsidP="00FC6B77">
      <w:pPr>
        <w:rPr>
          <w:sz w:val="28"/>
          <w:szCs w:val="28"/>
        </w:rPr>
      </w:pPr>
    </w:p>
    <w:p w14:paraId="7D2A198B" w14:textId="77777777" w:rsidR="00FC6B77" w:rsidRPr="00FC6B77" w:rsidRDefault="00FC6B77" w:rsidP="00FC6B77">
      <w:pPr>
        <w:rPr>
          <w:sz w:val="28"/>
          <w:szCs w:val="28"/>
        </w:rPr>
      </w:pPr>
    </w:p>
    <w:p w14:paraId="5322D7A1" w14:textId="77777777" w:rsidR="00FC6B77" w:rsidRPr="00FC6B77" w:rsidRDefault="00FC6B77" w:rsidP="00FC6B77">
      <w:pPr>
        <w:rPr>
          <w:sz w:val="28"/>
          <w:szCs w:val="28"/>
        </w:rPr>
      </w:pPr>
    </w:p>
    <w:p w14:paraId="7AB72D00" w14:textId="77777777" w:rsidR="00FC6B77" w:rsidRPr="00FC6B77" w:rsidRDefault="00FC6B77" w:rsidP="00FC6B77">
      <w:pPr>
        <w:rPr>
          <w:sz w:val="28"/>
          <w:szCs w:val="28"/>
        </w:rPr>
      </w:pPr>
    </w:p>
    <w:p w14:paraId="60466052" w14:textId="77777777" w:rsidR="00FC6B77" w:rsidRPr="00FC6B77" w:rsidRDefault="00FC6B77" w:rsidP="00FC6B77">
      <w:pPr>
        <w:rPr>
          <w:sz w:val="28"/>
          <w:szCs w:val="28"/>
        </w:rPr>
      </w:pPr>
    </w:p>
    <w:p w14:paraId="06EA056E" w14:textId="77777777" w:rsidR="00FC6B77" w:rsidRDefault="00FC6B77" w:rsidP="00FC6B77">
      <w:pPr>
        <w:tabs>
          <w:tab w:val="left" w:pos="3276"/>
        </w:tabs>
        <w:rPr>
          <w:sz w:val="28"/>
          <w:szCs w:val="28"/>
        </w:rPr>
      </w:pPr>
      <w:r>
        <w:rPr>
          <w:sz w:val="28"/>
          <w:szCs w:val="28"/>
        </w:rPr>
        <w:tab/>
      </w:r>
    </w:p>
    <w:p w14:paraId="5ADF060E" w14:textId="77777777"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38F830A9"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246F9A9D" w14:textId="77777777" w:rsidR="00C201A2"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95134656" w:history="1">
            <w:r w:rsidR="00C201A2" w:rsidRPr="00002DB3">
              <w:rPr>
                <w:rStyle w:val="Hyperlink"/>
                <w:noProof/>
              </w:rPr>
              <w:t>КОНКУРСИ, СТИПЕНДИИ, СТАЖОВЕ</w:t>
            </w:r>
            <w:r w:rsidR="00C201A2">
              <w:rPr>
                <w:noProof/>
                <w:webHidden/>
              </w:rPr>
              <w:tab/>
            </w:r>
            <w:r w:rsidR="00C201A2">
              <w:rPr>
                <w:noProof/>
                <w:webHidden/>
              </w:rPr>
              <w:fldChar w:fldCharType="begin"/>
            </w:r>
            <w:r w:rsidR="00C201A2">
              <w:rPr>
                <w:noProof/>
                <w:webHidden/>
              </w:rPr>
              <w:instrText xml:space="preserve"> PAGEREF _Toc95134656 \h </w:instrText>
            </w:r>
            <w:r w:rsidR="00C201A2">
              <w:rPr>
                <w:noProof/>
                <w:webHidden/>
              </w:rPr>
            </w:r>
            <w:r w:rsidR="00C201A2">
              <w:rPr>
                <w:noProof/>
                <w:webHidden/>
              </w:rPr>
              <w:fldChar w:fldCharType="separate"/>
            </w:r>
            <w:r w:rsidR="00C201A2">
              <w:rPr>
                <w:noProof/>
                <w:webHidden/>
              </w:rPr>
              <w:t>4</w:t>
            </w:r>
            <w:r w:rsidR="00C201A2">
              <w:rPr>
                <w:noProof/>
                <w:webHidden/>
              </w:rPr>
              <w:fldChar w:fldCharType="end"/>
            </w:r>
          </w:hyperlink>
        </w:p>
        <w:p w14:paraId="688B3CFE"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57"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lang w:eastAsia="bg-BG"/>
              </w:rPr>
              <w:t>Конкурс за стипендии “Пфорцхаймер” за утвърдени български учени</w:t>
            </w:r>
            <w:r w:rsidR="00C201A2">
              <w:rPr>
                <w:noProof/>
                <w:webHidden/>
              </w:rPr>
              <w:tab/>
            </w:r>
            <w:r w:rsidR="00C201A2">
              <w:rPr>
                <w:noProof/>
                <w:webHidden/>
              </w:rPr>
              <w:fldChar w:fldCharType="begin"/>
            </w:r>
            <w:r w:rsidR="00C201A2">
              <w:rPr>
                <w:noProof/>
                <w:webHidden/>
              </w:rPr>
              <w:instrText xml:space="preserve"> PAGEREF _Toc95134657 \h </w:instrText>
            </w:r>
            <w:r w:rsidR="00C201A2">
              <w:rPr>
                <w:noProof/>
                <w:webHidden/>
              </w:rPr>
            </w:r>
            <w:r w:rsidR="00C201A2">
              <w:rPr>
                <w:noProof/>
                <w:webHidden/>
              </w:rPr>
              <w:fldChar w:fldCharType="separate"/>
            </w:r>
            <w:r w:rsidR="00C201A2">
              <w:rPr>
                <w:noProof/>
                <w:webHidden/>
              </w:rPr>
              <w:t>4</w:t>
            </w:r>
            <w:r w:rsidR="00C201A2">
              <w:rPr>
                <w:noProof/>
                <w:webHidden/>
              </w:rPr>
              <w:fldChar w:fldCharType="end"/>
            </w:r>
          </w:hyperlink>
        </w:p>
        <w:p w14:paraId="40AFD2CF"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58"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lang w:eastAsia="bg-BG"/>
              </w:rPr>
              <w:t>Конкурс за стипендии за опитни изследователи по програма "Мария Склодовска-Кюри"</w:t>
            </w:r>
            <w:r w:rsidR="00C201A2">
              <w:rPr>
                <w:noProof/>
                <w:webHidden/>
              </w:rPr>
              <w:tab/>
            </w:r>
            <w:r w:rsidR="00C201A2">
              <w:rPr>
                <w:noProof/>
                <w:webHidden/>
              </w:rPr>
              <w:fldChar w:fldCharType="begin"/>
            </w:r>
            <w:r w:rsidR="00C201A2">
              <w:rPr>
                <w:noProof/>
                <w:webHidden/>
              </w:rPr>
              <w:instrText xml:space="preserve"> PAGEREF _Toc95134658 \h </w:instrText>
            </w:r>
            <w:r w:rsidR="00C201A2">
              <w:rPr>
                <w:noProof/>
                <w:webHidden/>
              </w:rPr>
            </w:r>
            <w:r w:rsidR="00C201A2">
              <w:rPr>
                <w:noProof/>
                <w:webHidden/>
              </w:rPr>
              <w:fldChar w:fldCharType="separate"/>
            </w:r>
            <w:r w:rsidR="00C201A2">
              <w:rPr>
                <w:noProof/>
                <w:webHidden/>
              </w:rPr>
              <w:t>5</w:t>
            </w:r>
            <w:r w:rsidR="00C201A2">
              <w:rPr>
                <w:noProof/>
                <w:webHidden/>
              </w:rPr>
              <w:fldChar w:fldCharType="end"/>
            </w:r>
          </w:hyperlink>
        </w:p>
        <w:p w14:paraId="343736AD"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59"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rPr>
              <w:t>Конкурс по програма за стипендии и академичен обмен</w:t>
            </w:r>
            <w:r w:rsidR="00C201A2">
              <w:rPr>
                <w:noProof/>
                <w:webHidden/>
              </w:rPr>
              <w:tab/>
            </w:r>
            <w:r w:rsidR="00C201A2">
              <w:rPr>
                <w:noProof/>
                <w:webHidden/>
              </w:rPr>
              <w:fldChar w:fldCharType="begin"/>
            </w:r>
            <w:r w:rsidR="00C201A2">
              <w:rPr>
                <w:noProof/>
                <w:webHidden/>
              </w:rPr>
              <w:instrText xml:space="preserve"> PAGEREF _Toc95134659 \h </w:instrText>
            </w:r>
            <w:r w:rsidR="00C201A2">
              <w:rPr>
                <w:noProof/>
                <w:webHidden/>
              </w:rPr>
            </w:r>
            <w:r w:rsidR="00C201A2">
              <w:rPr>
                <w:noProof/>
                <w:webHidden/>
              </w:rPr>
              <w:fldChar w:fldCharType="separate"/>
            </w:r>
            <w:r w:rsidR="00C201A2">
              <w:rPr>
                <w:noProof/>
                <w:webHidden/>
              </w:rPr>
              <w:t>6</w:t>
            </w:r>
            <w:r w:rsidR="00C201A2">
              <w:rPr>
                <w:noProof/>
                <w:webHidden/>
              </w:rPr>
              <w:fldChar w:fldCharType="end"/>
            </w:r>
          </w:hyperlink>
        </w:p>
        <w:p w14:paraId="45395EC4"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0"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lang w:eastAsia="bg-BG"/>
              </w:rPr>
              <w:t>Heinrich Böll Foundation grants</w:t>
            </w:r>
            <w:r w:rsidR="00C201A2">
              <w:rPr>
                <w:noProof/>
                <w:webHidden/>
              </w:rPr>
              <w:tab/>
            </w:r>
            <w:r w:rsidR="00C201A2">
              <w:rPr>
                <w:noProof/>
                <w:webHidden/>
              </w:rPr>
              <w:fldChar w:fldCharType="begin"/>
            </w:r>
            <w:r w:rsidR="00C201A2">
              <w:rPr>
                <w:noProof/>
                <w:webHidden/>
              </w:rPr>
              <w:instrText xml:space="preserve"> PAGEREF _Toc95134660 \h </w:instrText>
            </w:r>
            <w:r w:rsidR="00C201A2">
              <w:rPr>
                <w:noProof/>
                <w:webHidden/>
              </w:rPr>
            </w:r>
            <w:r w:rsidR="00C201A2">
              <w:rPr>
                <w:noProof/>
                <w:webHidden/>
              </w:rPr>
              <w:fldChar w:fldCharType="separate"/>
            </w:r>
            <w:r w:rsidR="00C201A2">
              <w:rPr>
                <w:noProof/>
                <w:webHidden/>
              </w:rPr>
              <w:t>8</w:t>
            </w:r>
            <w:r w:rsidR="00C201A2">
              <w:rPr>
                <w:noProof/>
                <w:webHidden/>
              </w:rPr>
              <w:fldChar w:fldCharType="end"/>
            </w:r>
          </w:hyperlink>
        </w:p>
        <w:p w14:paraId="44F56FD3"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1"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lang w:val="bg-BG"/>
              </w:rPr>
              <w:t>С</w:t>
            </w:r>
            <w:r w:rsidR="00C201A2" w:rsidRPr="00002DB3">
              <w:rPr>
                <w:rStyle w:val="Hyperlink"/>
                <w:noProof/>
              </w:rPr>
              <w:t>типендии за постдокторска специализация в Япония</w:t>
            </w:r>
            <w:r w:rsidR="00C201A2">
              <w:rPr>
                <w:noProof/>
                <w:webHidden/>
              </w:rPr>
              <w:tab/>
            </w:r>
            <w:r w:rsidR="00C201A2">
              <w:rPr>
                <w:noProof/>
                <w:webHidden/>
              </w:rPr>
              <w:fldChar w:fldCharType="begin"/>
            </w:r>
            <w:r w:rsidR="00C201A2">
              <w:rPr>
                <w:noProof/>
                <w:webHidden/>
              </w:rPr>
              <w:instrText xml:space="preserve"> PAGEREF _Toc95134661 \h </w:instrText>
            </w:r>
            <w:r w:rsidR="00C201A2">
              <w:rPr>
                <w:noProof/>
                <w:webHidden/>
              </w:rPr>
            </w:r>
            <w:r w:rsidR="00C201A2">
              <w:rPr>
                <w:noProof/>
                <w:webHidden/>
              </w:rPr>
              <w:fldChar w:fldCharType="separate"/>
            </w:r>
            <w:r w:rsidR="00C201A2">
              <w:rPr>
                <w:noProof/>
                <w:webHidden/>
              </w:rPr>
              <w:t>9</w:t>
            </w:r>
            <w:r w:rsidR="00C201A2">
              <w:rPr>
                <w:noProof/>
                <w:webHidden/>
              </w:rPr>
              <w:fldChar w:fldCharType="end"/>
            </w:r>
          </w:hyperlink>
        </w:p>
        <w:p w14:paraId="16CFDDB4"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2"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lang w:eastAsia="bg-BG"/>
              </w:rPr>
              <w:t>Sustainability Scholarship</w:t>
            </w:r>
            <w:r w:rsidR="00C201A2">
              <w:rPr>
                <w:noProof/>
                <w:webHidden/>
              </w:rPr>
              <w:tab/>
            </w:r>
            <w:r w:rsidR="00C201A2">
              <w:rPr>
                <w:noProof/>
                <w:webHidden/>
              </w:rPr>
              <w:fldChar w:fldCharType="begin"/>
            </w:r>
            <w:r w:rsidR="00C201A2">
              <w:rPr>
                <w:noProof/>
                <w:webHidden/>
              </w:rPr>
              <w:instrText xml:space="preserve"> PAGEREF _Toc95134662 \h </w:instrText>
            </w:r>
            <w:r w:rsidR="00C201A2">
              <w:rPr>
                <w:noProof/>
                <w:webHidden/>
              </w:rPr>
            </w:r>
            <w:r w:rsidR="00C201A2">
              <w:rPr>
                <w:noProof/>
                <w:webHidden/>
              </w:rPr>
              <w:fldChar w:fldCharType="separate"/>
            </w:r>
            <w:r w:rsidR="00C201A2">
              <w:rPr>
                <w:noProof/>
                <w:webHidden/>
              </w:rPr>
              <w:t>9</w:t>
            </w:r>
            <w:r w:rsidR="00C201A2">
              <w:rPr>
                <w:noProof/>
                <w:webHidden/>
              </w:rPr>
              <w:fldChar w:fldCharType="end"/>
            </w:r>
          </w:hyperlink>
        </w:p>
        <w:p w14:paraId="3F78F305"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3" w:history="1">
            <w:r w:rsidR="00C201A2" w:rsidRPr="00002DB3">
              <w:rPr>
                <w:rStyle w:val="Hyperlink"/>
                <w:rFonts w:ascii="Wingdings" w:hAnsi="Wingdings"/>
                <w:noProof/>
                <w:bdr w:val="none" w:sz="0" w:space="0" w:color="auto" w:frame="1"/>
              </w:rPr>
              <w:t></w:t>
            </w:r>
            <w:r w:rsidR="00C201A2">
              <w:rPr>
                <w:rFonts w:asciiTheme="minorHAnsi" w:eastAsiaTheme="minorEastAsia" w:hAnsiTheme="minorHAnsi" w:cstheme="minorBidi"/>
                <w:noProof/>
                <w:sz w:val="22"/>
                <w:szCs w:val="22"/>
              </w:rPr>
              <w:tab/>
            </w:r>
            <w:r w:rsidR="00C201A2" w:rsidRPr="00002DB3">
              <w:rPr>
                <w:rStyle w:val="Hyperlink"/>
                <w:noProof/>
                <w:bdr w:val="none" w:sz="0" w:space="0" w:color="auto" w:frame="1"/>
                <w:shd w:val="clear" w:color="auto" w:fill="FFFFFF"/>
              </w:rPr>
              <w:t>Scholarship to study a Master</w:t>
            </w:r>
            <w:r w:rsidR="00C201A2">
              <w:rPr>
                <w:noProof/>
                <w:webHidden/>
              </w:rPr>
              <w:tab/>
            </w:r>
            <w:r w:rsidR="00C201A2">
              <w:rPr>
                <w:noProof/>
                <w:webHidden/>
              </w:rPr>
              <w:fldChar w:fldCharType="begin"/>
            </w:r>
            <w:r w:rsidR="00C201A2">
              <w:rPr>
                <w:noProof/>
                <w:webHidden/>
              </w:rPr>
              <w:instrText xml:space="preserve"> PAGEREF _Toc95134663 \h </w:instrText>
            </w:r>
            <w:r w:rsidR="00C201A2">
              <w:rPr>
                <w:noProof/>
                <w:webHidden/>
              </w:rPr>
            </w:r>
            <w:r w:rsidR="00C201A2">
              <w:rPr>
                <w:noProof/>
                <w:webHidden/>
              </w:rPr>
              <w:fldChar w:fldCharType="separate"/>
            </w:r>
            <w:r w:rsidR="00C201A2">
              <w:rPr>
                <w:noProof/>
                <w:webHidden/>
              </w:rPr>
              <w:t>10</w:t>
            </w:r>
            <w:r w:rsidR="00C201A2">
              <w:rPr>
                <w:noProof/>
                <w:webHidden/>
              </w:rPr>
              <w:fldChar w:fldCharType="end"/>
            </w:r>
          </w:hyperlink>
        </w:p>
        <w:p w14:paraId="1E0FDC3D"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4" w:history="1">
            <w:r w:rsidR="00C201A2" w:rsidRPr="00002DB3">
              <w:rPr>
                <w:rStyle w:val="Hyperlink"/>
                <w:rFonts w:ascii="Wingdings" w:hAnsi="Wingdings"/>
                <w:noProof/>
                <w:bdr w:val="none" w:sz="0" w:space="0" w:color="auto" w:frame="1"/>
                <w:lang w:val="bg-BG"/>
              </w:rPr>
              <w:t></w:t>
            </w:r>
            <w:r w:rsidR="00C201A2">
              <w:rPr>
                <w:rFonts w:asciiTheme="minorHAnsi" w:eastAsiaTheme="minorEastAsia" w:hAnsiTheme="minorHAnsi" w:cstheme="minorBidi"/>
                <w:noProof/>
                <w:sz w:val="22"/>
                <w:szCs w:val="22"/>
              </w:rPr>
              <w:tab/>
            </w:r>
            <w:r w:rsidR="00C201A2" w:rsidRPr="00002DB3">
              <w:rPr>
                <w:rStyle w:val="Hyperlink"/>
                <w:noProof/>
                <w:bdr w:val="none" w:sz="0" w:space="0" w:color="auto" w:frame="1"/>
                <w:lang w:val="bg-BG"/>
              </w:rPr>
              <w:t xml:space="preserve">Стипендии на </w:t>
            </w:r>
            <w:r w:rsidR="00C201A2" w:rsidRPr="00002DB3">
              <w:rPr>
                <w:rStyle w:val="Hyperlink"/>
                <w:noProof/>
                <w:bdr w:val="none" w:sz="0" w:space="0" w:color="auto" w:frame="1"/>
              </w:rPr>
              <w:t>Германската фондация за околна среда</w:t>
            </w:r>
            <w:r w:rsidR="00C201A2">
              <w:rPr>
                <w:noProof/>
                <w:webHidden/>
              </w:rPr>
              <w:tab/>
            </w:r>
            <w:r w:rsidR="00C201A2">
              <w:rPr>
                <w:noProof/>
                <w:webHidden/>
              </w:rPr>
              <w:fldChar w:fldCharType="begin"/>
            </w:r>
            <w:r w:rsidR="00C201A2">
              <w:rPr>
                <w:noProof/>
                <w:webHidden/>
              </w:rPr>
              <w:instrText xml:space="preserve"> PAGEREF _Toc95134664 \h </w:instrText>
            </w:r>
            <w:r w:rsidR="00C201A2">
              <w:rPr>
                <w:noProof/>
                <w:webHidden/>
              </w:rPr>
            </w:r>
            <w:r w:rsidR="00C201A2">
              <w:rPr>
                <w:noProof/>
                <w:webHidden/>
              </w:rPr>
              <w:fldChar w:fldCharType="separate"/>
            </w:r>
            <w:r w:rsidR="00C201A2">
              <w:rPr>
                <w:noProof/>
                <w:webHidden/>
              </w:rPr>
              <w:t>11</w:t>
            </w:r>
            <w:r w:rsidR="00C201A2">
              <w:rPr>
                <w:noProof/>
                <w:webHidden/>
              </w:rPr>
              <w:fldChar w:fldCharType="end"/>
            </w:r>
          </w:hyperlink>
        </w:p>
        <w:p w14:paraId="6180C655"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5" w:history="1">
            <w:r w:rsidR="00C201A2" w:rsidRPr="00002DB3">
              <w:rPr>
                <w:rStyle w:val="Hyperlink"/>
                <w:rFonts w:ascii="Wingdings" w:hAnsi="Wingdings"/>
                <w:noProof/>
                <w:bdr w:val="none" w:sz="0" w:space="0" w:color="auto" w:frame="1"/>
                <w:lang w:val="bg-BG"/>
              </w:rPr>
              <w:t></w:t>
            </w:r>
            <w:r w:rsidR="00C201A2">
              <w:rPr>
                <w:rFonts w:asciiTheme="minorHAnsi" w:eastAsiaTheme="minorEastAsia" w:hAnsiTheme="minorHAnsi" w:cstheme="minorBidi"/>
                <w:noProof/>
                <w:sz w:val="22"/>
                <w:szCs w:val="22"/>
              </w:rPr>
              <w:tab/>
            </w:r>
            <w:r w:rsidR="00C201A2" w:rsidRPr="00002DB3">
              <w:rPr>
                <w:rStyle w:val="Hyperlink"/>
                <w:noProof/>
                <w:bdr w:val="none" w:sz="0" w:space="0" w:color="auto" w:frame="1"/>
                <w:lang w:val="bg-BG"/>
              </w:rPr>
              <w:t>Грантове за студенти по фотожурналистика</w:t>
            </w:r>
            <w:r w:rsidR="00C201A2">
              <w:rPr>
                <w:noProof/>
                <w:webHidden/>
              </w:rPr>
              <w:tab/>
            </w:r>
            <w:r w:rsidR="00C201A2">
              <w:rPr>
                <w:noProof/>
                <w:webHidden/>
              </w:rPr>
              <w:fldChar w:fldCharType="begin"/>
            </w:r>
            <w:r w:rsidR="00C201A2">
              <w:rPr>
                <w:noProof/>
                <w:webHidden/>
              </w:rPr>
              <w:instrText xml:space="preserve"> PAGEREF _Toc95134665 \h </w:instrText>
            </w:r>
            <w:r w:rsidR="00C201A2">
              <w:rPr>
                <w:noProof/>
                <w:webHidden/>
              </w:rPr>
            </w:r>
            <w:r w:rsidR="00C201A2">
              <w:rPr>
                <w:noProof/>
                <w:webHidden/>
              </w:rPr>
              <w:fldChar w:fldCharType="separate"/>
            </w:r>
            <w:r w:rsidR="00C201A2">
              <w:rPr>
                <w:noProof/>
                <w:webHidden/>
              </w:rPr>
              <w:t>12</w:t>
            </w:r>
            <w:r w:rsidR="00C201A2">
              <w:rPr>
                <w:noProof/>
                <w:webHidden/>
              </w:rPr>
              <w:fldChar w:fldCharType="end"/>
            </w:r>
          </w:hyperlink>
        </w:p>
        <w:p w14:paraId="2445913C"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6" w:history="1">
            <w:r w:rsidR="00C201A2" w:rsidRPr="00002DB3">
              <w:rPr>
                <w:rStyle w:val="Hyperlink"/>
                <w:rFonts w:ascii="Wingdings" w:hAnsi="Wingdings"/>
                <w:noProof/>
                <w:lang w:val="en-US"/>
              </w:rPr>
              <w:t></w:t>
            </w:r>
            <w:r w:rsidR="00C201A2">
              <w:rPr>
                <w:rFonts w:asciiTheme="minorHAnsi" w:eastAsiaTheme="minorEastAsia" w:hAnsiTheme="minorHAnsi" w:cstheme="minorBidi"/>
                <w:noProof/>
                <w:sz w:val="22"/>
                <w:szCs w:val="22"/>
              </w:rPr>
              <w:tab/>
            </w:r>
            <w:r w:rsidR="00C201A2" w:rsidRPr="00002DB3">
              <w:rPr>
                <w:rStyle w:val="Hyperlink"/>
                <w:noProof/>
                <w:lang w:val="en-US"/>
              </w:rPr>
              <w:t>Junior Research Internship Program</w:t>
            </w:r>
            <w:r w:rsidR="00C201A2">
              <w:rPr>
                <w:noProof/>
                <w:webHidden/>
              </w:rPr>
              <w:tab/>
            </w:r>
            <w:r w:rsidR="00C201A2">
              <w:rPr>
                <w:noProof/>
                <w:webHidden/>
              </w:rPr>
              <w:fldChar w:fldCharType="begin"/>
            </w:r>
            <w:r w:rsidR="00C201A2">
              <w:rPr>
                <w:noProof/>
                <w:webHidden/>
              </w:rPr>
              <w:instrText xml:space="preserve"> PAGEREF _Toc95134666 \h </w:instrText>
            </w:r>
            <w:r w:rsidR="00C201A2">
              <w:rPr>
                <w:noProof/>
                <w:webHidden/>
              </w:rPr>
            </w:r>
            <w:r w:rsidR="00C201A2">
              <w:rPr>
                <w:noProof/>
                <w:webHidden/>
              </w:rPr>
              <w:fldChar w:fldCharType="separate"/>
            </w:r>
            <w:r w:rsidR="00C201A2">
              <w:rPr>
                <w:noProof/>
                <w:webHidden/>
              </w:rPr>
              <w:t>12</w:t>
            </w:r>
            <w:r w:rsidR="00C201A2">
              <w:rPr>
                <w:noProof/>
                <w:webHidden/>
              </w:rPr>
              <w:fldChar w:fldCharType="end"/>
            </w:r>
          </w:hyperlink>
        </w:p>
        <w:p w14:paraId="1BE162EC"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7" w:history="1">
            <w:r w:rsidR="00C201A2" w:rsidRPr="00002DB3">
              <w:rPr>
                <w:rStyle w:val="Hyperlink"/>
                <w:rFonts w:ascii="Wingdings" w:hAnsi="Wingdings"/>
                <w:noProof/>
                <w:lang w:val="bg-BG"/>
              </w:rPr>
              <w:t></w:t>
            </w:r>
            <w:r w:rsidR="00C201A2">
              <w:rPr>
                <w:rFonts w:asciiTheme="minorHAnsi" w:eastAsiaTheme="minorEastAsia" w:hAnsiTheme="minorHAnsi" w:cstheme="minorBidi"/>
                <w:noProof/>
                <w:sz w:val="22"/>
                <w:szCs w:val="22"/>
              </w:rPr>
              <w:tab/>
            </w:r>
            <w:r w:rsidR="00C201A2" w:rsidRPr="00002DB3">
              <w:rPr>
                <w:rStyle w:val="Hyperlink"/>
                <w:noProof/>
                <w:lang w:val="bg-BG"/>
              </w:rPr>
              <w:t>Стажантска програма на Пощенска банка</w:t>
            </w:r>
            <w:r w:rsidR="00C201A2">
              <w:rPr>
                <w:noProof/>
                <w:webHidden/>
              </w:rPr>
              <w:tab/>
            </w:r>
            <w:r w:rsidR="00C201A2">
              <w:rPr>
                <w:noProof/>
                <w:webHidden/>
              </w:rPr>
              <w:fldChar w:fldCharType="begin"/>
            </w:r>
            <w:r w:rsidR="00C201A2">
              <w:rPr>
                <w:noProof/>
                <w:webHidden/>
              </w:rPr>
              <w:instrText xml:space="preserve"> PAGEREF _Toc95134667 \h </w:instrText>
            </w:r>
            <w:r w:rsidR="00C201A2">
              <w:rPr>
                <w:noProof/>
                <w:webHidden/>
              </w:rPr>
            </w:r>
            <w:r w:rsidR="00C201A2">
              <w:rPr>
                <w:noProof/>
                <w:webHidden/>
              </w:rPr>
              <w:fldChar w:fldCharType="separate"/>
            </w:r>
            <w:r w:rsidR="00C201A2">
              <w:rPr>
                <w:noProof/>
                <w:webHidden/>
              </w:rPr>
              <w:t>13</w:t>
            </w:r>
            <w:r w:rsidR="00C201A2">
              <w:rPr>
                <w:noProof/>
                <w:webHidden/>
              </w:rPr>
              <w:fldChar w:fldCharType="end"/>
            </w:r>
          </w:hyperlink>
        </w:p>
        <w:p w14:paraId="309CAD16"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8"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Обучение на обучители сред изследователите, за подпомагане на политики</w:t>
            </w:r>
            <w:r w:rsidR="00C201A2">
              <w:rPr>
                <w:noProof/>
                <w:webHidden/>
              </w:rPr>
              <w:tab/>
            </w:r>
            <w:r w:rsidR="00C201A2">
              <w:rPr>
                <w:noProof/>
                <w:webHidden/>
              </w:rPr>
              <w:fldChar w:fldCharType="begin"/>
            </w:r>
            <w:r w:rsidR="00C201A2">
              <w:rPr>
                <w:noProof/>
                <w:webHidden/>
              </w:rPr>
              <w:instrText xml:space="preserve"> PAGEREF _Toc95134668 \h </w:instrText>
            </w:r>
            <w:r w:rsidR="00C201A2">
              <w:rPr>
                <w:noProof/>
                <w:webHidden/>
              </w:rPr>
            </w:r>
            <w:r w:rsidR="00C201A2">
              <w:rPr>
                <w:noProof/>
                <w:webHidden/>
              </w:rPr>
              <w:fldChar w:fldCharType="separate"/>
            </w:r>
            <w:r w:rsidR="00C201A2">
              <w:rPr>
                <w:noProof/>
                <w:webHidden/>
              </w:rPr>
              <w:t>13</w:t>
            </w:r>
            <w:r w:rsidR="00C201A2">
              <w:rPr>
                <w:noProof/>
                <w:webHidden/>
              </w:rPr>
              <w:fldChar w:fldCharType="end"/>
            </w:r>
          </w:hyperlink>
        </w:p>
        <w:p w14:paraId="05A8E50F"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69" w:history="1">
            <w:r w:rsidR="00C201A2" w:rsidRPr="00002DB3">
              <w:rPr>
                <w:rStyle w:val="Hyperlink"/>
                <w:rFonts w:ascii="Wingdings" w:hAnsi="Wingdings"/>
                <w:noProof/>
                <w:lang w:val="bg-BG"/>
              </w:rPr>
              <w:t></w:t>
            </w:r>
            <w:r w:rsidR="00C201A2">
              <w:rPr>
                <w:rFonts w:asciiTheme="minorHAnsi" w:eastAsiaTheme="minorEastAsia" w:hAnsiTheme="minorHAnsi" w:cstheme="minorBidi"/>
                <w:noProof/>
                <w:sz w:val="22"/>
                <w:szCs w:val="22"/>
              </w:rPr>
              <w:tab/>
            </w:r>
            <w:r w:rsidR="00C201A2" w:rsidRPr="00002DB3">
              <w:rPr>
                <w:rStyle w:val="Hyperlink"/>
                <w:noProof/>
                <w:lang w:val="bg-BG"/>
              </w:rPr>
              <w:t xml:space="preserve">Стаж в </w:t>
            </w:r>
            <w:r w:rsidR="00C201A2" w:rsidRPr="00002DB3">
              <w:rPr>
                <w:rStyle w:val="Hyperlink"/>
                <w:noProof/>
              </w:rPr>
              <w:t>Агенцията на Европейския съюз за космическата програма</w:t>
            </w:r>
            <w:r w:rsidR="00C201A2">
              <w:rPr>
                <w:noProof/>
                <w:webHidden/>
              </w:rPr>
              <w:tab/>
            </w:r>
            <w:r w:rsidR="00C201A2">
              <w:rPr>
                <w:noProof/>
                <w:webHidden/>
              </w:rPr>
              <w:fldChar w:fldCharType="begin"/>
            </w:r>
            <w:r w:rsidR="00C201A2">
              <w:rPr>
                <w:noProof/>
                <w:webHidden/>
              </w:rPr>
              <w:instrText xml:space="preserve"> PAGEREF _Toc95134669 \h </w:instrText>
            </w:r>
            <w:r w:rsidR="00C201A2">
              <w:rPr>
                <w:noProof/>
                <w:webHidden/>
              </w:rPr>
            </w:r>
            <w:r w:rsidR="00C201A2">
              <w:rPr>
                <w:noProof/>
                <w:webHidden/>
              </w:rPr>
              <w:fldChar w:fldCharType="separate"/>
            </w:r>
            <w:r w:rsidR="00C201A2">
              <w:rPr>
                <w:noProof/>
                <w:webHidden/>
              </w:rPr>
              <w:t>14</w:t>
            </w:r>
            <w:r w:rsidR="00C201A2">
              <w:rPr>
                <w:noProof/>
                <w:webHidden/>
              </w:rPr>
              <w:fldChar w:fldCharType="end"/>
            </w:r>
          </w:hyperlink>
        </w:p>
        <w:p w14:paraId="3B682F8A"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0" w:history="1">
            <w:r w:rsidR="00C201A2" w:rsidRPr="00002DB3">
              <w:rPr>
                <w:rStyle w:val="Hyperlink"/>
                <w:rFonts w:ascii="Wingdings" w:hAnsi="Wingdings"/>
                <w:noProof/>
                <w:lang w:val="bg-BG"/>
              </w:rPr>
              <w:t></w:t>
            </w:r>
            <w:r w:rsidR="00C201A2">
              <w:rPr>
                <w:rFonts w:asciiTheme="minorHAnsi" w:eastAsiaTheme="minorEastAsia" w:hAnsiTheme="minorHAnsi" w:cstheme="minorBidi"/>
                <w:noProof/>
                <w:sz w:val="22"/>
                <w:szCs w:val="22"/>
              </w:rPr>
              <w:tab/>
            </w:r>
            <w:r w:rsidR="00C201A2" w:rsidRPr="00002DB3">
              <w:rPr>
                <w:rStyle w:val="Hyperlink"/>
                <w:noProof/>
                <w:lang w:val="bg-BG"/>
              </w:rPr>
              <w:t xml:space="preserve">Стаж в </w:t>
            </w:r>
            <w:r w:rsidR="00C201A2" w:rsidRPr="00002DB3">
              <w:rPr>
                <w:rStyle w:val="Hyperlink"/>
                <w:noProof/>
              </w:rPr>
              <w:t>“Райфайзенбанк”</w:t>
            </w:r>
            <w:r w:rsidR="00C201A2">
              <w:rPr>
                <w:noProof/>
                <w:webHidden/>
              </w:rPr>
              <w:tab/>
            </w:r>
            <w:r w:rsidR="00C201A2">
              <w:rPr>
                <w:noProof/>
                <w:webHidden/>
              </w:rPr>
              <w:fldChar w:fldCharType="begin"/>
            </w:r>
            <w:r w:rsidR="00C201A2">
              <w:rPr>
                <w:noProof/>
                <w:webHidden/>
              </w:rPr>
              <w:instrText xml:space="preserve"> PAGEREF _Toc95134670 \h </w:instrText>
            </w:r>
            <w:r w:rsidR="00C201A2">
              <w:rPr>
                <w:noProof/>
                <w:webHidden/>
              </w:rPr>
            </w:r>
            <w:r w:rsidR="00C201A2">
              <w:rPr>
                <w:noProof/>
                <w:webHidden/>
              </w:rPr>
              <w:fldChar w:fldCharType="separate"/>
            </w:r>
            <w:r w:rsidR="00C201A2">
              <w:rPr>
                <w:noProof/>
                <w:webHidden/>
              </w:rPr>
              <w:t>14</w:t>
            </w:r>
            <w:r w:rsidR="00C201A2">
              <w:rPr>
                <w:noProof/>
                <w:webHidden/>
              </w:rPr>
              <w:fldChar w:fldCharType="end"/>
            </w:r>
          </w:hyperlink>
        </w:p>
        <w:p w14:paraId="26F498BA"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1"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Конкурс за мобилност с цел обучение по програма „Еразъм+“</w:t>
            </w:r>
            <w:r w:rsidR="00C201A2">
              <w:rPr>
                <w:noProof/>
                <w:webHidden/>
              </w:rPr>
              <w:tab/>
            </w:r>
            <w:r w:rsidR="00C201A2">
              <w:rPr>
                <w:noProof/>
                <w:webHidden/>
              </w:rPr>
              <w:fldChar w:fldCharType="begin"/>
            </w:r>
            <w:r w:rsidR="00C201A2">
              <w:rPr>
                <w:noProof/>
                <w:webHidden/>
              </w:rPr>
              <w:instrText xml:space="preserve"> PAGEREF _Toc95134671 \h </w:instrText>
            </w:r>
            <w:r w:rsidR="00C201A2">
              <w:rPr>
                <w:noProof/>
                <w:webHidden/>
              </w:rPr>
            </w:r>
            <w:r w:rsidR="00C201A2">
              <w:rPr>
                <w:noProof/>
                <w:webHidden/>
              </w:rPr>
              <w:fldChar w:fldCharType="separate"/>
            </w:r>
            <w:r w:rsidR="00C201A2">
              <w:rPr>
                <w:noProof/>
                <w:webHidden/>
              </w:rPr>
              <w:t>14</w:t>
            </w:r>
            <w:r w:rsidR="00C201A2">
              <w:rPr>
                <w:noProof/>
                <w:webHidden/>
              </w:rPr>
              <w:fldChar w:fldCharType="end"/>
            </w:r>
          </w:hyperlink>
        </w:p>
        <w:p w14:paraId="1093D803"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2" w:history="1">
            <w:r w:rsidR="00C201A2" w:rsidRPr="00002DB3">
              <w:rPr>
                <w:rStyle w:val="Hyperlink"/>
                <w:rFonts w:ascii="Wingdings" w:hAnsi="Wingdings"/>
                <w:noProof/>
                <w:lang w:val="bg-BG"/>
              </w:rPr>
              <w:t></w:t>
            </w:r>
            <w:r w:rsidR="00C201A2">
              <w:rPr>
                <w:rFonts w:asciiTheme="minorHAnsi" w:eastAsiaTheme="minorEastAsia" w:hAnsiTheme="minorHAnsi" w:cstheme="minorBidi"/>
                <w:noProof/>
                <w:sz w:val="22"/>
                <w:szCs w:val="22"/>
              </w:rPr>
              <w:tab/>
            </w:r>
            <w:r w:rsidR="00C201A2" w:rsidRPr="00002DB3">
              <w:rPr>
                <w:rStyle w:val="Hyperlink"/>
                <w:noProof/>
                <w:lang w:val="bg-BG"/>
              </w:rPr>
              <w:t>Менторска програма за предприемачество</w:t>
            </w:r>
            <w:r w:rsidR="00C201A2">
              <w:rPr>
                <w:noProof/>
                <w:webHidden/>
              </w:rPr>
              <w:tab/>
            </w:r>
            <w:r w:rsidR="00C201A2">
              <w:rPr>
                <w:noProof/>
                <w:webHidden/>
              </w:rPr>
              <w:fldChar w:fldCharType="begin"/>
            </w:r>
            <w:r w:rsidR="00C201A2">
              <w:rPr>
                <w:noProof/>
                <w:webHidden/>
              </w:rPr>
              <w:instrText xml:space="preserve"> PAGEREF _Toc95134672 \h </w:instrText>
            </w:r>
            <w:r w:rsidR="00C201A2">
              <w:rPr>
                <w:noProof/>
                <w:webHidden/>
              </w:rPr>
            </w:r>
            <w:r w:rsidR="00C201A2">
              <w:rPr>
                <w:noProof/>
                <w:webHidden/>
              </w:rPr>
              <w:fldChar w:fldCharType="separate"/>
            </w:r>
            <w:r w:rsidR="00C201A2">
              <w:rPr>
                <w:noProof/>
                <w:webHidden/>
              </w:rPr>
              <w:t>15</w:t>
            </w:r>
            <w:r w:rsidR="00C201A2">
              <w:rPr>
                <w:noProof/>
                <w:webHidden/>
              </w:rPr>
              <w:fldChar w:fldCharType="end"/>
            </w:r>
          </w:hyperlink>
        </w:p>
        <w:p w14:paraId="12D2A6A9" w14:textId="77777777" w:rsidR="00C201A2" w:rsidRDefault="005060A6">
          <w:pPr>
            <w:pStyle w:val="TOC1"/>
            <w:tabs>
              <w:tab w:val="right" w:leader="dot" w:pos="9062"/>
            </w:tabs>
            <w:rPr>
              <w:rFonts w:asciiTheme="minorHAnsi" w:eastAsiaTheme="minorEastAsia" w:hAnsiTheme="minorHAnsi" w:cstheme="minorBidi"/>
              <w:noProof/>
              <w:sz w:val="22"/>
              <w:szCs w:val="22"/>
            </w:rPr>
          </w:pPr>
          <w:hyperlink w:anchor="_Toc95134673" w:history="1">
            <w:r w:rsidR="00C201A2" w:rsidRPr="00002DB3">
              <w:rPr>
                <w:rStyle w:val="Hyperlink"/>
                <w:noProof/>
              </w:rPr>
              <w:t>ПРОГРАМИ</w:t>
            </w:r>
            <w:r w:rsidR="00C201A2">
              <w:rPr>
                <w:noProof/>
                <w:webHidden/>
              </w:rPr>
              <w:tab/>
            </w:r>
            <w:r w:rsidR="00C201A2">
              <w:rPr>
                <w:noProof/>
                <w:webHidden/>
              </w:rPr>
              <w:fldChar w:fldCharType="begin"/>
            </w:r>
            <w:r w:rsidR="00C201A2">
              <w:rPr>
                <w:noProof/>
                <w:webHidden/>
              </w:rPr>
              <w:instrText xml:space="preserve"> PAGEREF _Toc95134673 \h </w:instrText>
            </w:r>
            <w:r w:rsidR="00C201A2">
              <w:rPr>
                <w:noProof/>
                <w:webHidden/>
              </w:rPr>
            </w:r>
            <w:r w:rsidR="00C201A2">
              <w:rPr>
                <w:noProof/>
                <w:webHidden/>
              </w:rPr>
              <w:fldChar w:fldCharType="separate"/>
            </w:r>
            <w:r w:rsidR="00C201A2">
              <w:rPr>
                <w:noProof/>
                <w:webHidden/>
              </w:rPr>
              <w:t>16</w:t>
            </w:r>
            <w:r w:rsidR="00C201A2">
              <w:rPr>
                <w:noProof/>
                <w:webHidden/>
              </w:rPr>
              <w:fldChar w:fldCharType="end"/>
            </w:r>
          </w:hyperlink>
        </w:p>
        <w:p w14:paraId="36506462"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4" w:history="1">
            <w:r w:rsidR="00C201A2" w:rsidRPr="00002DB3">
              <w:rPr>
                <w:rStyle w:val="Hyperlink"/>
                <w:rFonts w:ascii="Wingdings" w:hAnsi="Wingdings"/>
                <w:noProof/>
                <w:lang w:val="bg-BG"/>
              </w:rPr>
              <w:t></w:t>
            </w:r>
            <w:r w:rsidR="00C201A2">
              <w:rPr>
                <w:rFonts w:asciiTheme="minorHAnsi" w:eastAsiaTheme="minorEastAsia" w:hAnsiTheme="minorHAnsi" w:cstheme="minorBidi"/>
                <w:noProof/>
                <w:sz w:val="22"/>
                <w:szCs w:val="22"/>
              </w:rPr>
              <w:tab/>
            </w:r>
            <w:r w:rsidR="00C201A2" w:rsidRPr="00002DB3">
              <w:rPr>
                <w:rStyle w:val="Hyperlink"/>
                <w:noProof/>
                <w:lang w:val="bg-BG"/>
              </w:rPr>
              <w:t>Конкурс по ОП „</w:t>
            </w:r>
            <w:r w:rsidR="00C201A2" w:rsidRPr="00002DB3">
              <w:rPr>
                <w:rStyle w:val="Hyperlink"/>
                <w:noProof/>
              </w:rPr>
              <w:t>Наука и образование за интелигентен растеж“</w:t>
            </w:r>
            <w:r w:rsidR="00C201A2">
              <w:rPr>
                <w:noProof/>
                <w:webHidden/>
              </w:rPr>
              <w:tab/>
            </w:r>
            <w:r w:rsidR="00C201A2">
              <w:rPr>
                <w:noProof/>
                <w:webHidden/>
              </w:rPr>
              <w:fldChar w:fldCharType="begin"/>
            </w:r>
            <w:r w:rsidR="00C201A2">
              <w:rPr>
                <w:noProof/>
                <w:webHidden/>
              </w:rPr>
              <w:instrText xml:space="preserve"> PAGEREF _Toc95134674 \h </w:instrText>
            </w:r>
            <w:r w:rsidR="00C201A2">
              <w:rPr>
                <w:noProof/>
                <w:webHidden/>
              </w:rPr>
            </w:r>
            <w:r w:rsidR="00C201A2">
              <w:rPr>
                <w:noProof/>
                <w:webHidden/>
              </w:rPr>
              <w:fldChar w:fldCharType="separate"/>
            </w:r>
            <w:r w:rsidR="00C201A2">
              <w:rPr>
                <w:noProof/>
                <w:webHidden/>
              </w:rPr>
              <w:t>16</w:t>
            </w:r>
            <w:r w:rsidR="00C201A2">
              <w:rPr>
                <w:noProof/>
                <w:webHidden/>
              </w:rPr>
              <w:fldChar w:fldCharType="end"/>
            </w:r>
          </w:hyperlink>
        </w:p>
        <w:p w14:paraId="4527C5EA"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5"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lang w:eastAsia="bg-BG"/>
              </w:rPr>
              <w:t>Подкрепа на международни научни форуми, провеждани в Република България</w:t>
            </w:r>
            <w:r w:rsidR="00C201A2">
              <w:rPr>
                <w:noProof/>
                <w:webHidden/>
              </w:rPr>
              <w:tab/>
            </w:r>
            <w:r w:rsidR="00C201A2">
              <w:rPr>
                <w:noProof/>
                <w:webHidden/>
              </w:rPr>
              <w:fldChar w:fldCharType="begin"/>
            </w:r>
            <w:r w:rsidR="00C201A2">
              <w:rPr>
                <w:noProof/>
                <w:webHidden/>
              </w:rPr>
              <w:instrText xml:space="preserve"> PAGEREF _Toc95134675 \h </w:instrText>
            </w:r>
            <w:r w:rsidR="00C201A2">
              <w:rPr>
                <w:noProof/>
                <w:webHidden/>
              </w:rPr>
            </w:r>
            <w:r w:rsidR="00C201A2">
              <w:rPr>
                <w:noProof/>
                <w:webHidden/>
              </w:rPr>
              <w:fldChar w:fldCharType="separate"/>
            </w:r>
            <w:r w:rsidR="00C201A2">
              <w:rPr>
                <w:noProof/>
                <w:webHidden/>
              </w:rPr>
              <w:t>17</w:t>
            </w:r>
            <w:r w:rsidR="00C201A2">
              <w:rPr>
                <w:noProof/>
                <w:webHidden/>
              </w:rPr>
              <w:fldChar w:fldCharType="end"/>
            </w:r>
          </w:hyperlink>
        </w:p>
        <w:p w14:paraId="21E07255"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6" w:history="1">
            <w:r w:rsidR="00C201A2" w:rsidRPr="00002DB3">
              <w:rPr>
                <w:rStyle w:val="Hyperlink"/>
                <w:rFonts w:ascii="Wingdings" w:hAnsi="Wingdings"/>
                <w:noProof/>
                <w:lang w:eastAsia="bg-BG"/>
              </w:rPr>
              <w:t></w:t>
            </w:r>
            <w:r w:rsidR="00C201A2">
              <w:rPr>
                <w:rFonts w:asciiTheme="minorHAnsi" w:eastAsiaTheme="minorEastAsia" w:hAnsiTheme="minorHAnsi" w:cstheme="minorBidi"/>
                <w:noProof/>
                <w:sz w:val="22"/>
                <w:szCs w:val="22"/>
              </w:rPr>
              <w:tab/>
            </w:r>
            <w:r w:rsidR="00C201A2" w:rsidRPr="00002DB3">
              <w:rPr>
                <w:rStyle w:val="Hyperlink"/>
                <w:noProof/>
                <w:lang w:eastAsia="bg-BG"/>
              </w:rPr>
              <w:t>Национално съфинансиране за участие на български колективи в утвърдени проекти по COST</w:t>
            </w:r>
            <w:r w:rsidR="00C201A2">
              <w:rPr>
                <w:noProof/>
                <w:webHidden/>
              </w:rPr>
              <w:tab/>
            </w:r>
            <w:r w:rsidR="00C201A2">
              <w:rPr>
                <w:noProof/>
                <w:webHidden/>
              </w:rPr>
              <w:fldChar w:fldCharType="begin"/>
            </w:r>
            <w:r w:rsidR="00C201A2">
              <w:rPr>
                <w:noProof/>
                <w:webHidden/>
              </w:rPr>
              <w:instrText xml:space="preserve"> PAGEREF _Toc95134676 \h </w:instrText>
            </w:r>
            <w:r w:rsidR="00C201A2">
              <w:rPr>
                <w:noProof/>
                <w:webHidden/>
              </w:rPr>
            </w:r>
            <w:r w:rsidR="00C201A2">
              <w:rPr>
                <w:noProof/>
                <w:webHidden/>
              </w:rPr>
              <w:fldChar w:fldCharType="separate"/>
            </w:r>
            <w:r w:rsidR="00C201A2">
              <w:rPr>
                <w:noProof/>
                <w:webHidden/>
              </w:rPr>
              <w:t>19</w:t>
            </w:r>
            <w:r w:rsidR="00C201A2">
              <w:rPr>
                <w:noProof/>
                <w:webHidden/>
              </w:rPr>
              <w:fldChar w:fldCharType="end"/>
            </w:r>
          </w:hyperlink>
        </w:p>
        <w:p w14:paraId="3A8EF5EE" w14:textId="77777777" w:rsidR="00C201A2" w:rsidRDefault="005060A6">
          <w:pPr>
            <w:pStyle w:val="TOC1"/>
            <w:tabs>
              <w:tab w:val="right" w:leader="dot" w:pos="9062"/>
            </w:tabs>
            <w:rPr>
              <w:rFonts w:asciiTheme="minorHAnsi" w:eastAsiaTheme="minorEastAsia" w:hAnsiTheme="minorHAnsi" w:cstheme="minorBidi"/>
              <w:noProof/>
              <w:sz w:val="22"/>
              <w:szCs w:val="22"/>
            </w:rPr>
          </w:pPr>
          <w:hyperlink w:anchor="_Toc95134677" w:history="1">
            <w:r w:rsidR="00C201A2" w:rsidRPr="00002DB3">
              <w:rPr>
                <w:rStyle w:val="Hyperlink"/>
                <w:noProof/>
              </w:rPr>
              <w:t>СЪБИТИЯ</w:t>
            </w:r>
            <w:r w:rsidR="00C201A2">
              <w:rPr>
                <w:noProof/>
                <w:webHidden/>
              </w:rPr>
              <w:tab/>
            </w:r>
            <w:r w:rsidR="00C201A2">
              <w:rPr>
                <w:noProof/>
                <w:webHidden/>
              </w:rPr>
              <w:fldChar w:fldCharType="begin"/>
            </w:r>
            <w:r w:rsidR="00C201A2">
              <w:rPr>
                <w:noProof/>
                <w:webHidden/>
              </w:rPr>
              <w:instrText xml:space="preserve"> PAGEREF _Toc95134677 \h </w:instrText>
            </w:r>
            <w:r w:rsidR="00C201A2">
              <w:rPr>
                <w:noProof/>
                <w:webHidden/>
              </w:rPr>
            </w:r>
            <w:r w:rsidR="00C201A2">
              <w:rPr>
                <w:noProof/>
                <w:webHidden/>
              </w:rPr>
              <w:fldChar w:fldCharType="separate"/>
            </w:r>
            <w:r w:rsidR="00C201A2">
              <w:rPr>
                <w:noProof/>
                <w:webHidden/>
              </w:rPr>
              <w:t>21</w:t>
            </w:r>
            <w:r w:rsidR="00C201A2">
              <w:rPr>
                <w:noProof/>
                <w:webHidden/>
              </w:rPr>
              <w:fldChar w:fldCharType="end"/>
            </w:r>
          </w:hyperlink>
        </w:p>
        <w:p w14:paraId="197D7724" w14:textId="77777777" w:rsidR="00C201A2" w:rsidRDefault="005060A6">
          <w:pPr>
            <w:pStyle w:val="TOC1"/>
            <w:tabs>
              <w:tab w:val="right" w:leader="dot" w:pos="9062"/>
            </w:tabs>
            <w:rPr>
              <w:rFonts w:asciiTheme="minorHAnsi" w:eastAsiaTheme="minorEastAsia" w:hAnsiTheme="minorHAnsi" w:cstheme="minorBidi"/>
              <w:noProof/>
              <w:sz w:val="22"/>
              <w:szCs w:val="22"/>
            </w:rPr>
          </w:pPr>
          <w:hyperlink w:anchor="_Toc95134678" w:history="1">
            <w:r w:rsidR="00C201A2" w:rsidRPr="00002DB3">
              <w:rPr>
                <w:rStyle w:val="Hyperlink"/>
                <w:noProof/>
              </w:rPr>
              <w:t>ПУБЛИКАЦИИ</w:t>
            </w:r>
            <w:r w:rsidR="00C201A2">
              <w:rPr>
                <w:noProof/>
                <w:webHidden/>
              </w:rPr>
              <w:tab/>
            </w:r>
            <w:r w:rsidR="00C201A2">
              <w:rPr>
                <w:noProof/>
                <w:webHidden/>
              </w:rPr>
              <w:fldChar w:fldCharType="begin"/>
            </w:r>
            <w:r w:rsidR="00C201A2">
              <w:rPr>
                <w:noProof/>
                <w:webHidden/>
              </w:rPr>
              <w:instrText xml:space="preserve"> PAGEREF _Toc95134678 \h </w:instrText>
            </w:r>
            <w:r w:rsidR="00C201A2">
              <w:rPr>
                <w:noProof/>
                <w:webHidden/>
              </w:rPr>
            </w:r>
            <w:r w:rsidR="00C201A2">
              <w:rPr>
                <w:noProof/>
                <w:webHidden/>
              </w:rPr>
              <w:fldChar w:fldCharType="separate"/>
            </w:r>
            <w:r w:rsidR="00C201A2">
              <w:rPr>
                <w:noProof/>
                <w:webHidden/>
              </w:rPr>
              <w:t>24</w:t>
            </w:r>
            <w:r w:rsidR="00C201A2">
              <w:rPr>
                <w:noProof/>
                <w:webHidden/>
              </w:rPr>
              <w:fldChar w:fldCharType="end"/>
            </w:r>
          </w:hyperlink>
        </w:p>
        <w:p w14:paraId="7D506515"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79" w:history="1">
            <w:r w:rsidR="00C201A2" w:rsidRPr="00002DB3">
              <w:rPr>
                <w:rStyle w:val="Hyperlink"/>
                <w:rFonts w:ascii="Wingdings" w:hAnsi="Wingdings"/>
                <w:noProof/>
                <w:lang w:val="en-US"/>
              </w:rPr>
              <w:t></w:t>
            </w:r>
            <w:r w:rsidR="00C201A2">
              <w:rPr>
                <w:rFonts w:asciiTheme="minorHAnsi" w:eastAsiaTheme="minorEastAsia" w:hAnsiTheme="minorHAnsi" w:cstheme="minorBidi"/>
                <w:noProof/>
                <w:sz w:val="22"/>
                <w:szCs w:val="22"/>
              </w:rPr>
              <w:tab/>
            </w:r>
            <w:r w:rsidR="00C201A2" w:rsidRPr="00002DB3">
              <w:rPr>
                <w:rStyle w:val="Hyperlink"/>
                <w:noProof/>
                <w:lang w:val="en-US"/>
              </w:rPr>
              <w:t>Research EU</w:t>
            </w:r>
            <w:r w:rsidR="00C201A2">
              <w:rPr>
                <w:noProof/>
                <w:webHidden/>
              </w:rPr>
              <w:tab/>
            </w:r>
            <w:r w:rsidR="00C201A2">
              <w:rPr>
                <w:noProof/>
                <w:webHidden/>
              </w:rPr>
              <w:fldChar w:fldCharType="begin"/>
            </w:r>
            <w:r w:rsidR="00C201A2">
              <w:rPr>
                <w:noProof/>
                <w:webHidden/>
              </w:rPr>
              <w:instrText xml:space="preserve"> PAGEREF _Toc95134679 \h </w:instrText>
            </w:r>
            <w:r w:rsidR="00C201A2">
              <w:rPr>
                <w:noProof/>
                <w:webHidden/>
              </w:rPr>
            </w:r>
            <w:r w:rsidR="00C201A2">
              <w:rPr>
                <w:noProof/>
                <w:webHidden/>
              </w:rPr>
              <w:fldChar w:fldCharType="separate"/>
            </w:r>
            <w:r w:rsidR="00C201A2">
              <w:rPr>
                <w:noProof/>
                <w:webHidden/>
              </w:rPr>
              <w:t>24</w:t>
            </w:r>
            <w:r w:rsidR="00C201A2">
              <w:rPr>
                <w:noProof/>
                <w:webHidden/>
              </w:rPr>
              <w:fldChar w:fldCharType="end"/>
            </w:r>
          </w:hyperlink>
        </w:p>
        <w:p w14:paraId="1042E200"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0" w:history="1">
            <w:r w:rsidR="00C201A2" w:rsidRPr="00002DB3">
              <w:rPr>
                <w:rStyle w:val="Hyperlink"/>
                <w:rFonts w:ascii="Wingdings" w:hAnsi="Wingdings"/>
                <w:noProof/>
                <w:lang w:val="en-US"/>
              </w:rPr>
              <w:t></w:t>
            </w:r>
            <w:r w:rsidR="00C201A2">
              <w:rPr>
                <w:rFonts w:asciiTheme="minorHAnsi" w:eastAsiaTheme="minorEastAsia" w:hAnsiTheme="minorHAnsi" w:cstheme="minorBidi"/>
                <w:noProof/>
                <w:sz w:val="22"/>
                <w:szCs w:val="22"/>
              </w:rPr>
              <w:tab/>
            </w:r>
            <w:r w:rsidR="00C201A2" w:rsidRPr="00002DB3">
              <w:rPr>
                <w:rStyle w:val="Hyperlink"/>
                <w:noProof/>
                <w:lang w:val="en-US"/>
              </w:rPr>
              <w:t>CERN Courier</w:t>
            </w:r>
            <w:r w:rsidR="00C201A2">
              <w:rPr>
                <w:noProof/>
                <w:webHidden/>
              </w:rPr>
              <w:tab/>
            </w:r>
            <w:r w:rsidR="00C201A2">
              <w:rPr>
                <w:noProof/>
                <w:webHidden/>
              </w:rPr>
              <w:fldChar w:fldCharType="begin"/>
            </w:r>
            <w:r w:rsidR="00C201A2">
              <w:rPr>
                <w:noProof/>
                <w:webHidden/>
              </w:rPr>
              <w:instrText xml:space="preserve"> PAGEREF _Toc95134680 \h </w:instrText>
            </w:r>
            <w:r w:rsidR="00C201A2">
              <w:rPr>
                <w:noProof/>
                <w:webHidden/>
              </w:rPr>
            </w:r>
            <w:r w:rsidR="00C201A2">
              <w:rPr>
                <w:noProof/>
                <w:webHidden/>
              </w:rPr>
              <w:fldChar w:fldCharType="separate"/>
            </w:r>
            <w:r w:rsidR="00C201A2">
              <w:rPr>
                <w:noProof/>
                <w:webHidden/>
              </w:rPr>
              <w:t>24</w:t>
            </w:r>
            <w:r w:rsidR="00C201A2">
              <w:rPr>
                <w:noProof/>
                <w:webHidden/>
              </w:rPr>
              <w:fldChar w:fldCharType="end"/>
            </w:r>
          </w:hyperlink>
        </w:p>
        <w:p w14:paraId="70E4C7C7"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1"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Biochimica et Biophysica Acta (BBA)- Gene Regulatory Mechanisms</w:t>
            </w:r>
            <w:r w:rsidR="00C201A2">
              <w:rPr>
                <w:noProof/>
                <w:webHidden/>
              </w:rPr>
              <w:tab/>
            </w:r>
            <w:r w:rsidR="00C201A2">
              <w:rPr>
                <w:noProof/>
                <w:webHidden/>
              </w:rPr>
              <w:fldChar w:fldCharType="begin"/>
            </w:r>
            <w:r w:rsidR="00C201A2">
              <w:rPr>
                <w:noProof/>
                <w:webHidden/>
              </w:rPr>
              <w:instrText xml:space="preserve"> PAGEREF _Toc95134681 \h </w:instrText>
            </w:r>
            <w:r w:rsidR="00C201A2">
              <w:rPr>
                <w:noProof/>
                <w:webHidden/>
              </w:rPr>
            </w:r>
            <w:r w:rsidR="00C201A2">
              <w:rPr>
                <w:noProof/>
                <w:webHidden/>
              </w:rPr>
              <w:fldChar w:fldCharType="separate"/>
            </w:r>
            <w:r w:rsidR="00C201A2">
              <w:rPr>
                <w:noProof/>
                <w:webHidden/>
              </w:rPr>
              <w:t>25</w:t>
            </w:r>
            <w:r w:rsidR="00C201A2">
              <w:rPr>
                <w:noProof/>
                <w:webHidden/>
              </w:rPr>
              <w:fldChar w:fldCharType="end"/>
            </w:r>
          </w:hyperlink>
        </w:p>
        <w:p w14:paraId="13D11CD3"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2"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EUA publication: Open Science in university approaches to academic assessment</w:t>
            </w:r>
            <w:r w:rsidR="00C201A2">
              <w:rPr>
                <w:noProof/>
                <w:webHidden/>
              </w:rPr>
              <w:tab/>
            </w:r>
            <w:r w:rsidR="00C201A2">
              <w:rPr>
                <w:noProof/>
                <w:webHidden/>
              </w:rPr>
              <w:fldChar w:fldCharType="begin"/>
            </w:r>
            <w:r w:rsidR="00C201A2">
              <w:rPr>
                <w:noProof/>
                <w:webHidden/>
              </w:rPr>
              <w:instrText xml:space="preserve"> PAGEREF _Toc95134682 \h </w:instrText>
            </w:r>
            <w:r w:rsidR="00C201A2">
              <w:rPr>
                <w:noProof/>
                <w:webHidden/>
              </w:rPr>
            </w:r>
            <w:r w:rsidR="00C201A2">
              <w:rPr>
                <w:noProof/>
                <w:webHidden/>
              </w:rPr>
              <w:fldChar w:fldCharType="separate"/>
            </w:r>
            <w:r w:rsidR="00C201A2">
              <w:rPr>
                <w:noProof/>
                <w:webHidden/>
              </w:rPr>
              <w:t>25</w:t>
            </w:r>
            <w:r w:rsidR="00C201A2">
              <w:rPr>
                <w:noProof/>
                <w:webHidden/>
              </w:rPr>
              <w:fldChar w:fldCharType="end"/>
            </w:r>
          </w:hyperlink>
        </w:p>
        <w:p w14:paraId="584B841F"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3"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Greening: a governance, funding and efficiency perspective</w:t>
            </w:r>
            <w:r w:rsidR="00C201A2">
              <w:rPr>
                <w:noProof/>
                <w:webHidden/>
              </w:rPr>
              <w:tab/>
            </w:r>
            <w:r w:rsidR="00C201A2">
              <w:rPr>
                <w:noProof/>
                <w:webHidden/>
              </w:rPr>
              <w:fldChar w:fldCharType="begin"/>
            </w:r>
            <w:r w:rsidR="00C201A2">
              <w:rPr>
                <w:noProof/>
                <w:webHidden/>
              </w:rPr>
              <w:instrText xml:space="preserve"> PAGEREF _Toc95134683 \h </w:instrText>
            </w:r>
            <w:r w:rsidR="00C201A2">
              <w:rPr>
                <w:noProof/>
                <w:webHidden/>
              </w:rPr>
            </w:r>
            <w:r w:rsidR="00C201A2">
              <w:rPr>
                <w:noProof/>
                <w:webHidden/>
              </w:rPr>
              <w:fldChar w:fldCharType="separate"/>
            </w:r>
            <w:r w:rsidR="00C201A2">
              <w:rPr>
                <w:noProof/>
                <w:webHidden/>
              </w:rPr>
              <w:t>26</w:t>
            </w:r>
            <w:r w:rsidR="00C201A2">
              <w:rPr>
                <w:noProof/>
                <w:webHidden/>
              </w:rPr>
              <w:fldChar w:fldCharType="end"/>
            </w:r>
          </w:hyperlink>
        </w:p>
        <w:p w14:paraId="64187F50"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4"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Institutional transformation and leadership development at universities. A mapping exercise</w:t>
            </w:r>
            <w:r w:rsidR="00C201A2">
              <w:rPr>
                <w:noProof/>
                <w:webHidden/>
              </w:rPr>
              <w:tab/>
            </w:r>
            <w:r w:rsidR="00C201A2">
              <w:rPr>
                <w:noProof/>
                <w:webHidden/>
              </w:rPr>
              <w:fldChar w:fldCharType="begin"/>
            </w:r>
            <w:r w:rsidR="00C201A2">
              <w:rPr>
                <w:noProof/>
                <w:webHidden/>
              </w:rPr>
              <w:instrText xml:space="preserve"> PAGEREF _Toc95134684 \h </w:instrText>
            </w:r>
            <w:r w:rsidR="00C201A2">
              <w:rPr>
                <w:noProof/>
                <w:webHidden/>
              </w:rPr>
            </w:r>
            <w:r w:rsidR="00C201A2">
              <w:rPr>
                <w:noProof/>
                <w:webHidden/>
              </w:rPr>
              <w:fldChar w:fldCharType="separate"/>
            </w:r>
            <w:r w:rsidR="00C201A2">
              <w:rPr>
                <w:noProof/>
                <w:webHidden/>
              </w:rPr>
              <w:t>26</w:t>
            </w:r>
            <w:r w:rsidR="00C201A2">
              <w:rPr>
                <w:noProof/>
                <w:webHidden/>
              </w:rPr>
              <w:fldChar w:fldCharType="end"/>
            </w:r>
          </w:hyperlink>
        </w:p>
        <w:p w14:paraId="1AD9090A"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5"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NextGenerationEU: What do National Recovery and Resilience Plans hold for universities?</w:t>
            </w:r>
            <w:r w:rsidR="00C201A2">
              <w:rPr>
                <w:noProof/>
                <w:webHidden/>
              </w:rPr>
              <w:tab/>
            </w:r>
            <w:r w:rsidR="00C201A2">
              <w:rPr>
                <w:noProof/>
                <w:webHidden/>
              </w:rPr>
              <w:fldChar w:fldCharType="begin"/>
            </w:r>
            <w:r w:rsidR="00C201A2">
              <w:rPr>
                <w:noProof/>
                <w:webHidden/>
              </w:rPr>
              <w:instrText xml:space="preserve"> PAGEREF _Toc95134685 \h </w:instrText>
            </w:r>
            <w:r w:rsidR="00C201A2">
              <w:rPr>
                <w:noProof/>
                <w:webHidden/>
              </w:rPr>
            </w:r>
            <w:r w:rsidR="00C201A2">
              <w:rPr>
                <w:noProof/>
                <w:webHidden/>
              </w:rPr>
              <w:fldChar w:fldCharType="separate"/>
            </w:r>
            <w:r w:rsidR="00C201A2">
              <w:rPr>
                <w:noProof/>
                <w:webHidden/>
              </w:rPr>
              <w:t>27</w:t>
            </w:r>
            <w:r w:rsidR="00C201A2">
              <w:rPr>
                <w:noProof/>
                <w:webHidden/>
              </w:rPr>
              <w:fldChar w:fldCharType="end"/>
            </w:r>
          </w:hyperlink>
        </w:p>
        <w:p w14:paraId="133C8A78"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6"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EUA publication: A closer look at Open Access to research publications in European universities</w:t>
            </w:r>
            <w:r w:rsidR="00C201A2">
              <w:rPr>
                <w:noProof/>
                <w:webHidden/>
              </w:rPr>
              <w:tab/>
            </w:r>
            <w:r w:rsidR="00C201A2">
              <w:rPr>
                <w:noProof/>
                <w:webHidden/>
              </w:rPr>
              <w:fldChar w:fldCharType="begin"/>
            </w:r>
            <w:r w:rsidR="00C201A2">
              <w:rPr>
                <w:noProof/>
                <w:webHidden/>
              </w:rPr>
              <w:instrText xml:space="preserve"> PAGEREF _Toc95134686 \h </w:instrText>
            </w:r>
            <w:r w:rsidR="00C201A2">
              <w:rPr>
                <w:noProof/>
                <w:webHidden/>
              </w:rPr>
            </w:r>
            <w:r w:rsidR="00C201A2">
              <w:rPr>
                <w:noProof/>
                <w:webHidden/>
              </w:rPr>
              <w:fldChar w:fldCharType="separate"/>
            </w:r>
            <w:r w:rsidR="00C201A2">
              <w:rPr>
                <w:noProof/>
                <w:webHidden/>
              </w:rPr>
              <w:t>27</w:t>
            </w:r>
            <w:r w:rsidR="00C201A2">
              <w:rPr>
                <w:noProof/>
                <w:webHidden/>
              </w:rPr>
              <w:fldChar w:fldCharType="end"/>
            </w:r>
          </w:hyperlink>
        </w:p>
        <w:p w14:paraId="1498DC29"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7"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Communicating science in times of COVID-19</w:t>
            </w:r>
            <w:r w:rsidR="00C201A2">
              <w:rPr>
                <w:noProof/>
                <w:webHidden/>
              </w:rPr>
              <w:tab/>
            </w:r>
            <w:r w:rsidR="00C201A2">
              <w:rPr>
                <w:noProof/>
                <w:webHidden/>
              </w:rPr>
              <w:fldChar w:fldCharType="begin"/>
            </w:r>
            <w:r w:rsidR="00C201A2">
              <w:rPr>
                <w:noProof/>
                <w:webHidden/>
              </w:rPr>
              <w:instrText xml:space="preserve"> PAGEREF _Toc95134687 \h </w:instrText>
            </w:r>
            <w:r w:rsidR="00C201A2">
              <w:rPr>
                <w:noProof/>
                <w:webHidden/>
              </w:rPr>
            </w:r>
            <w:r w:rsidR="00C201A2">
              <w:rPr>
                <w:noProof/>
                <w:webHidden/>
              </w:rPr>
              <w:fldChar w:fldCharType="separate"/>
            </w:r>
            <w:r w:rsidR="00C201A2">
              <w:rPr>
                <w:noProof/>
                <w:webHidden/>
              </w:rPr>
              <w:t>28</w:t>
            </w:r>
            <w:r w:rsidR="00C201A2">
              <w:rPr>
                <w:noProof/>
                <w:webHidden/>
              </w:rPr>
              <w:fldChar w:fldCharType="end"/>
            </w:r>
          </w:hyperlink>
        </w:p>
        <w:p w14:paraId="4742DE12" w14:textId="77777777" w:rsidR="00C201A2" w:rsidRDefault="005060A6">
          <w:pPr>
            <w:pStyle w:val="TOC2"/>
            <w:tabs>
              <w:tab w:val="left" w:pos="660"/>
              <w:tab w:val="right" w:leader="dot" w:pos="9062"/>
            </w:tabs>
            <w:rPr>
              <w:rFonts w:asciiTheme="minorHAnsi" w:eastAsiaTheme="minorEastAsia" w:hAnsiTheme="minorHAnsi" w:cstheme="minorBidi"/>
              <w:noProof/>
              <w:sz w:val="22"/>
              <w:szCs w:val="22"/>
            </w:rPr>
          </w:pPr>
          <w:hyperlink w:anchor="_Toc95134688" w:history="1">
            <w:r w:rsidR="00C201A2" w:rsidRPr="00002DB3">
              <w:rPr>
                <w:rStyle w:val="Hyperlink"/>
                <w:rFonts w:ascii="Wingdings" w:hAnsi="Wingdings"/>
                <w:noProof/>
              </w:rPr>
              <w:t></w:t>
            </w:r>
            <w:r w:rsidR="00C201A2">
              <w:rPr>
                <w:rFonts w:asciiTheme="minorHAnsi" w:eastAsiaTheme="minorEastAsia" w:hAnsiTheme="minorHAnsi" w:cstheme="minorBidi"/>
                <w:noProof/>
                <w:sz w:val="22"/>
                <w:szCs w:val="22"/>
              </w:rPr>
              <w:tab/>
            </w:r>
            <w:r w:rsidR="00C201A2" w:rsidRPr="00002DB3">
              <w:rPr>
                <w:rStyle w:val="Hyperlink"/>
                <w:noProof/>
              </w:rPr>
              <w:t>Innovation ecosystems for a sustainable Europe: How to enhance the contribution of universities</w:t>
            </w:r>
            <w:r w:rsidR="00C201A2">
              <w:rPr>
                <w:noProof/>
                <w:webHidden/>
              </w:rPr>
              <w:tab/>
            </w:r>
            <w:r w:rsidR="00C201A2">
              <w:rPr>
                <w:noProof/>
                <w:webHidden/>
              </w:rPr>
              <w:fldChar w:fldCharType="begin"/>
            </w:r>
            <w:r w:rsidR="00C201A2">
              <w:rPr>
                <w:noProof/>
                <w:webHidden/>
              </w:rPr>
              <w:instrText xml:space="preserve"> PAGEREF _Toc95134688 \h </w:instrText>
            </w:r>
            <w:r w:rsidR="00C201A2">
              <w:rPr>
                <w:noProof/>
                <w:webHidden/>
              </w:rPr>
            </w:r>
            <w:r w:rsidR="00C201A2">
              <w:rPr>
                <w:noProof/>
                <w:webHidden/>
              </w:rPr>
              <w:fldChar w:fldCharType="separate"/>
            </w:r>
            <w:r w:rsidR="00C201A2">
              <w:rPr>
                <w:noProof/>
                <w:webHidden/>
              </w:rPr>
              <w:t>28</w:t>
            </w:r>
            <w:r w:rsidR="00C201A2">
              <w:rPr>
                <w:noProof/>
                <w:webHidden/>
              </w:rPr>
              <w:fldChar w:fldCharType="end"/>
            </w:r>
          </w:hyperlink>
        </w:p>
        <w:p w14:paraId="6B4E35D3"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3273BEF6" w14:textId="77777777" w:rsidR="00A1024F" w:rsidRPr="00E3073C" w:rsidRDefault="001126B8" w:rsidP="00703403">
      <w:pPr>
        <w:pStyle w:val="Master-scholarship-internship"/>
        <w:rPr>
          <w:rFonts w:ascii="Times New Roman" w:hAnsi="Times New Roman" w:cs="Times New Roman"/>
        </w:rPr>
      </w:pPr>
      <w:bookmarkStart w:id="0" w:name="_Toc9513465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1D71BF02" w14:textId="77777777" w:rsidR="00713689" w:rsidRDefault="00D05B2A" w:rsidP="00D05B2A">
      <w:pPr>
        <w:pStyle w:val="Heading2"/>
        <w:ind w:left="426"/>
        <w:rPr>
          <w:lang w:eastAsia="bg-BG"/>
        </w:rPr>
      </w:pPr>
      <w:bookmarkStart w:id="1" w:name="_Toc95134657"/>
      <w:r>
        <w:rPr>
          <w:lang w:eastAsia="bg-BG"/>
        </w:rPr>
        <w:t>Конкурс за стипендии “Пфорцхаймер” з</w:t>
      </w:r>
      <w:r w:rsidRPr="00713689">
        <w:rPr>
          <w:lang w:eastAsia="bg-BG"/>
        </w:rPr>
        <w:t>а утвърдени български учени</w:t>
      </w:r>
      <w:bookmarkEnd w:id="1"/>
    </w:p>
    <w:p w14:paraId="2FB968D3" w14:textId="77777777" w:rsidR="00713689" w:rsidRPr="00713689" w:rsidRDefault="00713689" w:rsidP="00D05B2A">
      <w:pPr>
        <w:spacing w:before="120" w:after="120" w:line="276" w:lineRule="auto"/>
        <w:jc w:val="both"/>
        <w:rPr>
          <w:lang w:eastAsia="bg-BG"/>
        </w:rPr>
      </w:pPr>
      <w:r w:rsidRPr="00713689">
        <w:rPr>
          <w:lang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76F729DC" w14:textId="77777777" w:rsidR="00713689" w:rsidRPr="00713689" w:rsidRDefault="00713689" w:rsidP="00D05B2A">
      <w:pPr>
        <w:spacing w:before="120" w:after="120" w:line="276" w:lineRule="auto"/>
        <w:jc w:val="both"/>
        <w:rPr>
          <w:lang w:eastAsia="bg-BG"/>
        </w:rPr>
      </w:pPr>
      <w:r w:rsidRPr="00713689">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030DDA81" w14:textId="77777777" w:rsidR="00713689" w:rsidRPr="00713689" w:rsidRDefault="00713689" w:rsidP="00D05B2A">
      <w:pPr>
        <w:spacing w:before="120" w:after="120" w:line="276" w:lineRule="auto"/>
        <w:jc w:val="both"/>
        <w:rPr>
          <w:lang w:eastAsia="bg-BG"/>
        </w:rPr>
      </w:pPr>
      <w:r w:rsidRPr="00713689">
        <w:rPr>
          <w:lang w:eastAsia="bg-BG"/>
        </w:rPr>
        <w:t>ЗА СТИПЕНДИИТЕ “ПФОРЦХАЙМЕР”:</w:t>
      </w:r>
    </w:p>
    <w:p w14:paraId="45844AD3" w14:textId="77777777" w:rsidR="00713689" w:rsidRPr="00713689" w:rsidRDefault="00713689" w:rsidP="00D05B2A">
      <w:pPr>
        <w:spacing w:before="120" w:after="120" w:line="276" w:lineRule="auto"/>
        <w:jc w:val="both"/>
        <w:rPr>
          <w:lang w:eastAsia="bg-BG"/>
        </w:rPr>
      </w:pPr>
      <w:r w:rsidRPr="00713689">
        <w:rPr>
          <w:lang w:eastAsia="bg-BG"/>
        </w:rPr>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7F3750D3" w14:textId="77777777" w:rsidR="00713689" w:rsidRPr="00713689" w:rsidRDefault="00713689" w:rsidP="00D05B2A">
      <w:pPr>
        <w:numPr>
          <w:ilvl w:val="0"/>
          <w:numId w:val="11"/>
        </w:numPr>
        <w:spacing w:before="120" w:after="120" w:line="276" w:lineRule="auto"/>
        <w:jc w:val="both"/>
        <w:rPr>
          <w:lang w:eastAsia="bg-BG"/>
        </w:rPr>
      </w:pPr>
      <w:r w:rsidRPr="00713689">
        <w:rPr>
          <w:lang w:eastAsia="bg-BG"/>
        </w:rPr>
        <w:t>Три 5-месечни стипендии на утвърдени български изследователи и преподаватели в размер на 1000 евро месечно;</w:t>
      </w:r>
    </w:p>
    <w:p w14:paraId="0824AD23" w14:textId="77777777" w:rsidR="00713689" w:rsidRPr="00713689" w:rsidRDefault="00713689" w:rsidP="00D05B2A">
      <w:pPr>
        <w:numPr>
          <w:ilvl w:val="0"/>
          <w:numId w:val="11"/>
        </w:numPr>
        <w:spacing w:before="120" w:after="120" w:line="276" w:lineRule="auto"/>
        <w:jc w:val="both"/>
        <w:rPr>
          <w:lang w:eastAsia="bg-BG"/>
        </w:rPr>
      </w:pPr>
      <w:r w:rsidRPr="00713689">
        <w:rPr>
          <w:lang w:eastAsia="bg-BG"/>
        </w:rPr>
        <w:t>Стипендията се предоставя за периода</w:t>
      </w:r>
      <w:r w:rsidRPr="00713689">
        <w:rPr>
          <w:b/>
          <w:bCs/>
          <w:lang w:eastAsia="bg-BG"/>
        </w:rPr>
        <w:t> от 1 октомври 2022 до 28 февруари 2023 г.</w:t>
      </w:r>
      <w:r w:rsidRPr="00713689">
        <w:rPr>
          <w:lang w:eastAsia="bg-BG"/>
        </w:rPr>
        <w:t> или</w:t>
      </w:r>
      <w:r w:rsidRPr="00713689">
        <w:rPr>
          <w:b/>
          <w:bCs/>
          <w:lang w:eastAsia="bg-BG"/>
        </w:rPr>
        <w:t> от 1 март до 31 юли 2023 г.</w:t>
      </w:r>
    </w:p>
    <w:p w14:paraId="0212BC36" w14:textId="77777777" w:rsidR="00713689" w:rsidRPr="00713689" w:rsidRDefault="00713689" w:rsidP="00D05B2A">
      <w:pPr>
        <w:spacing w:before="120" w:after="120" w:line="276" w:lineRule="auto"/>
        <w:jc w:val="both"/>
        <w:rPr>
          <w:lang w:eastAsia="bg-BG"/>
        </w:rPr>
      </w:pPr>
      <w:r w:rsidRPr="00713689">
        <w:rPr>
          <w:lang w:eastAsia="bg-BG"/>
        </w:rPr>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23CB0257" w14:textId="77777777" w:rsidR="00713689" w:rsidRPr="00713689" w:rsidRDefault="00713689" w:rsidP="00D05B2A">
      <w:pPr>
        <w:spacing w:before="120" w:after="120" w:line="276" w:lineRule="auto"/>
        <w:jc w:val="both"/>
        <w:rPr>
          <w:lang w:eastAsia="bg-BG"/>
        </w:rPr>
      </w:pPr>
      <w:r w:rsidRPr="00713689">
        <w:rPr>
          <w:lang w:eastAsia="bg-BG"/>
        </w:rPr>
        <w:t>УСЛОВИЯ ЗА УЧАСТИЕ:</w:t>
      </w:r>
    </w:p>
    <w:p w14:paraId="3E258937"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Кандидатите да са български граждани и да имат защитена докторска дисертация;</w:t>
      </w:r>
    </w:p>
    <w:p w14:paraId="410DEA02"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Да са доценти или професори с научен стаж над 12 години след защита на докторската дисертация;</w:t>
      </w:r>
    </w:p>
    <w:p w14:paraId="4DD71F33"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Да имат публикувани поне две авторски монографии;</w:t>
      </w:r>
    </w:p>
    <w:p w14:paraId="50D4C483"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Да владеят отлично английски език;</w:t>
      </w:r>
    </w:p>
    <w:p w14:paraId="0D83BF64" w14:textId="77777777" w:rsidR="00713689" w:rsidRPr="00713689" w:rsidRDefault="00713689" w:rsidP="00D05B2A">
      <w:pPr>
        <w:numPr>
          <w:ilvl w:val="0"/>
          <w:numId w:val="12"/>
        </w:numPr>
        <w:spacing w:before="120" w:after="120" w:line="276" w:lineRule="auto"/>
        <w:jc w:val="both"/>
        <w:rPr>
          <w:lang w:eastAsia="bg-BG"/>
        </w:rPr>
      </w:pPr>
      <w:r w:rsidRPr="00713689">
        <w:rPr>
          <w:lang w:eastAsia="bg-BG"/>
        </w:rPr>
        <w:t>Наличието на международен опит и публикации в престижни научни издания са предимство.</w:t>
      </w:r>
    </w:p>
    <w:p w14:paraId="12522517" w14:textId="77777777" w:rsidR="00713689" w:rsidRPr="00713689" w:rsidRDefault="00713689" w:rsidP="00D05B2A">
      <w:pPr>
        <w:spacing w:before="120" w:after="120" w:line="276" w:lineRule="auto"/>
        <w:ind w:left="360"/>
        <w:jc w:val="both"/>
        <w:rPr>
          <w:lang w:eastAsia="bg-BG"/>
        </w:rPr>
      </w:pPr>
      <w:r w:rsidRPr="00713689">
        <w:rPr>
          <w:lang w:eastAsia="bg-BG"/>
        </w:rPr>
        <w:t>РАБОТЕН ЕЗИК:</w:t>
      </w:r>
    </w:p>
    <w:p w14:paraId="74659AF3" w14:textId="77777777" w:rsidR="00713689" w:rsidRPr="00713689" w:rsidRDefault="00713689" w:rsidP="00D05B2A">
      <w:pPr>
        <w:spacing w:before="120" w:after="120" w:line="276" w:lineRule="auto"/>
        <w:jc w:val="both"/>
        <w:rPr>
          <w:lang w:eastAsia="bg-BG"/>
        </w:rPr>
      </w:pPr>
      <w:r w:rsidRPr="00713689">
        <w:rPr>
          <w:lang w:eastAsia="bg-BG"/>
        </w:rPr>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78F653EF" w14:textId="77777777" w:rsidR="00713689" w:rsidRPr="00713689" w:rsidRDefault="00713689" w:rsidP="00D05B2A">
      <w:pPr>
        <w:spacing w:before="120" w:after="120" w:line="276" w:lineRule="auto"/>
        <w:jc w:val="both"/>
        <w:rPr>
          <w:lang w:eastAsia="bg-BG"/>
        </w:rPr>
      </w:pPr>
      <w:r w:rsidRPr="00713689">
        <w:rPr>
          <w:lang w:eastAsia="bg-BG"/>
        </w:rPr>
        <w:t>КАНДИДАТСТВАНЕ:</w:t>
      </w:r>
    </w:p>
    <w:p w14:paraId="1CFEFB2D" w14:textId="77777777" w:rsidR="00713689" w:rsidRPr="00713689" w:rsidRDefault="00713689" w:rsidP="00D05B2A">
      <w:pPr>
        <w:spacing w:before="120" w:after="120" w:line="276" w:lineRule="auto"/>
        <w:jc w:val="both"/>
        <w:rPr>
          <w:lang w:eastAsia="bg-BG"/>
        </w:rPr>
      </w:pPr>
      <w:r w:rsidRPr="00713689">
        <w:rPr>
          <w:lang w:eastAsia="bg-BG"/>
        </w:rPr>
        <w:t>Документите за кандидатстване:</w:t>
      </w:r>
    </w:p>
    <w:p w14:paraId="7CF6B0DB" w14:textId="77777777" w:rsidR="00713689" w:rsidRPr="00713689" w:rsidRDefault="005060A6" w:rsidP="00D05B2A">
      <w:pPr>
        <w:numPr>
          <w:ilvl w:val="0"/>
          <w:numId w:val="13"/>
        </w:numPr>
        <w:spacing w:before="120" w:after="120" w:line="276" w:lineRule="auto"/>
        <w:jc w:val="both"/>
        <w:rPr>
          <w:lang w:eastAsia="bg-BG"/>
        </w:rPr>
      </w:pPr>
      <w:hyperlink r:id="rId11" w:history="1">
        <w:r w:rsidR="00713689" w:rsidRPr="00713689">
          <w:rPr>
            <w:rStyle w:val="Hyperlink"/>
            <w:lang w:eastAsia="bg-BG"/>
          </w:rPr>
          <w:t>Формуляр за кандидатстване</w:t>
        </w:r>
      </w:hyperlink>
      <w:r w:rsidR="00713689" w:rsidRPr="00713689">
        <w:rPr>
          <w:lang w:eastAsia="bg-BG"/>
        </w:rPr>
        <w:t>;</w:t>
      </w:r>
    </w:p>
    <w:p w14:paraId="1EEBB4A7" w14:textId="77777777" w:rsidR="00713689" w:rsidRPr="00713689" w:rsidRDefault="005060A6" w:rsidP="00D05B2A">
      <w:pPr>
        <w:numPr>
          <w:ilvl w:val="0"/>
          <w:numId w:val="13"/>
        </w:numPr>
        <w:spacing w:before="120" w:after="120" w:line="276" w:lineRule="auto"/>
        <w:jc w:val="both"/>
        <w:rPr>
          <w:lang w:eastAsia="bg-BG"/>
        </w:rPr>
      </w:pPr>
      <w:hyperlink r:id="rId12" w:history="1">
        <w:r w:rsidR="00713689" w:rsidRPr="00713689">
          <w:rPr>
            <w:rStyle w:val="Hyperlink"/>
            <w:lang w:eastAsia="bg-BG"/>
          </w:rPr>
          <w:t>Препоръки при изготвянето на изследователския проект</w:t>
        </w:r>
      </w:hyperlink>
      <w:r w:rsidR="00713689" w:rsidRPr="00713689">
        <w:rPr>
          <w:lang w:eastAsia="bg-BG"/>
        </w:rPr>
        <w:t>;</w:t>
      </w:r>
    </w:p>
    <w:p w14:paraId="537E1E25" w14:textId="77777777" w:rsidR="00713689" w:rsidRPr="00713689" w:rsidRDefault="005060A6" w:rsidP="00D05B2A">
      <w:pPr>
        <w:numPr>
          <w:ilvl w:val="0"/>
          <w:numId w:val="13"/>
        </w:numPr>
        <w:spacing w:before="120" w:after="120" w:line="276" w:lineRule="auto"/>
        <w:jc w:val="both"/>
        <w:rPr>
          <w:lang w:eastAsia="bg-BG"/>
        </w:rPr>
      </w:pPr>
      <w:hyperlink r:id="rId13" w:history="1">
        <w:r w:rsidR="00713689" w:rsidRPr="00713689">
          <w:rPr>
            <w:rStyle w:val="Hyperlink"/>
            <w:lang w:eastAsia="bg-BG"/>
          </w:rPr>
          <w:t>Check-list</w:t>
        </w:r>
      </w:hyperlink>
      <w:r w:rsidR="00713689" w:rsidRPr="00713689">
        <w:rPr>
          <w:lang w:eastAsia="bg-BG"/>
        </w:rPr>
        <w:t>.</w:t>
      </w:r>
    </w:p>
    <w:p w14:paraId="2857431D" w14:textId="77777777" w:rsidR="00713689" w:rsidRPr="00713689" w:rsidRDefault="00713689" w:rsidP="00D05B2A">
      <w:pPr>
        <w:spacing w:before="120" w:after="120" w:line="276" w:lineRule="auto"/>
        <w:jc w:val="both"/>
        <w:rPr>
          <w:lang w:eastAsia="bg-BG"/>
        </w:rPr>
      </w:pPr>
      <w:r w:rsidRPr="00713689">
        <w:rPr>
          <w:lang w:eastAsia="bg-BG"/>
        </w:rPr>
        <w:t>Те трябва да бъдат попълнени на английски език. Изпращат се по електронна поща на адрес: </w:t>
      </w:r>
      <w:hyperlink r:id="rId14" w:history="1">
        <w:r w:rsidRPr="00713689">
          <w:rPr>
            <w:rStyle w:val="Hyperlink"/>
            <w:lang w:eastAsia="bg-BG"/>
          </w:rPr>
          <w:t>dimov@cas.bg</w:t>
        </w:r>
      </w:hyperlink>
      <w:r w:rsidRPr="00713689">
        <w:rPr>
          <w:lang w:eastAsia="bg-BG"/>
        </w:rPr>
        <w:t> с тема на съобщението: Advanced Academia Fellowship.</w:t>
      </w:r>
    </w:p>
    <w:p w14:paraId="36B688ED" w14:textId="77777777" w:rsidR="00713689" w:rsidRPr="00713689" w:rsidRDefault="00713689" w:rsidP="00D05B2A">
      <w:pPr>
        <w:spacing w:before="120" w:after="120" w:line="276" w:lineRule="auto"/>
        <w:jc w:val="both"/>
        <w:rPr>
          <w:lang w:eastAsia="bg-BG"/>
        </w:rPr>
      </w:pPr>
      <w:r w:rsidRPr="00713689">
        <w:rPr>
          <w:lang w:eastAsia="bg-BG"/>
        </w:rPr>
        <w:t>КРИТЕРИИ ЗА ОЦЕНКА:</w:t>
      </w:r>
    </w:p>
    <w:p w14:paraId="13AFBA53"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високо качество на академичното портфолио и публикациите на кандидата;</w:t>
      </w:r>
    </w:p>
    <w:p w14:paraId="578BCDE7"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участие в международни проекти;</w:t>
      </w:r>
    </w:p>
    <w:p w14:paraId="29670943"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оригинален и иновативен изследователски проект със съществен принос;</w:t>
      </w:r>
    </w:p>
    <w:p w14:paraId="70DB09DB" w14:textId="77777777" w:rsidR="00713689" w:rsidRPr="00713689" w:rsidRDefault="00713689" w:rsidP="00D05B2A">
      <w:pPr>
        <w:numPr>
          <w:ilvl w:val="0"/>
          <w:numId w:val="14"/>
        </w:numPr>
        <w:spacing w:before="120" w:after="120" w:line="276" w:lineRule="auto"/>
        <w:jc w:val="both"/>
        <w:rPr>
          <w:lang w:eastAsia="bg-BG"/>
        </w:rPr>
      </w:pPr>
      <w:r w:rsidRPr="00713689">
        <w:rPr>
          <w:lang w:eastAsia="bg-BG"/>
        </w:rPr>
        <w:t>предимство имат проекти с интердисциплинарен и/или сравнителен подход.</w:t>
      </w:r>
    </w:p>
    <w:p w14:paraId="1E161172" w14:textId="77777777" w:rsidR="00713689" w:rsidRPr="00713689" w:rsidRDefault="00713689" w:rsidP="00D05B2A">
      <w:pPr>
        <w:spacing w:before="120" w:after="120" w:line="276" w:lineRule="auto"/>
        <w:jc w:val="both"/>
        <w:rPr>
          <w:lang w:eastAsia="bg-BG"/>
        </w:rPr>
      </w:pPr>
      <w:r w:rsidRPr="00713689">
        <w:rPr>
          <w:lang w:eastAsia="bg-BG"/>
        </w:rPr>
        <w:t>СЕЛЕКЦИЯ:</w:t>
      </w:r>
    </w:p>
    <w:p w14:paraId="4FA7F1B1" w14:textId="77777777" w:rsidR="00713689" w:rsidRPr="00713689" w:rsidRDefault="00713689" w:rsidP="00D05B2A">
      <w:pPr>
        <w:spacing w:before="120" w:after="120" w:line="276" w:lineRule="auto"/>
        <w:jc w:val="both"/>
        <w:rPr>
          <w:lang w:eastAsia="bg-BG"/>
        </w:rPr>
      </w:pPr>
      <w:r w:rsidRPr="00713689">
        <w:rPr>
          <w:lang w:eastAsia="bg-BG"/>
        </w:rPr>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713689">
        <w:rPr>
          <w:b/>
          <w:bCs/>
          <w:lang w:eastAsia="bg-BG"/>
        </w:rPr>
        <w:t>през втората половина на юни 2022 г.</w:t>
      </w:r>
      <w:r w:rsidRPr="00713689">
        <w:rPr>
          <w:lang w:eastAsia="bg-BG"/>
        </w:rPr>
        <w:t> Окончателните резултати ще бъдат оповестени през месец юли чрез електронни съобщения и на сайта на Центъра.</w:t>
      </w:r>
    </w:p>
    <w:p w14:paraId="78F004BD" w14:textId="77777777" w:rsidR="00713689" w:rsidRPr="00713689" w:rsidRDefault="00713689" w:rsidP="00D05B2A">
      <w:pPr>
        <w:spacing w:before="120" w:after="120" w:line="276" w:lineRule="auto"/>
        <w:jc w:val="both"/>
        <w:rPr>
          <w:lang w:eastAsia="bg-BG"/>
        </w:rPr>
      </w:pPr>
      <w:r w:rsidRPr="00713689">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14:paraId="2AF2C704" w14:textId="77777777" w:rsidR="00713689" w:rsidRPr="00713689" w:rsidRDefault="00713689" w:rsidP="00D05B2A">
      <w:pPr>
        <w:numPr>
          <w:ilvl w:val="0"/>
          <w:numId w:val="11"/>
        </w:numPr>
        <w:spacing w:before="120" w:after="120" w:line="276" w:lineRule="auto"/>
        <w:jc w:val="both"/>
        <w:rPr>
          <w:lang w:eastAsia="bg-BG"/>
        </w:rPr>
      </w:pPr>
      <w:r w:rsidRPr="00713689">
        <w:rPr>
          <w:lang w:eastAsia="bg-BG"/>
        </w:rPr>
        <w:t>За контакти:</w:t>
      </w:r>
    </w:p>
    <w:p w14:paraId="3EC99DC6" w14:textId="77777777" w:rsidR="00713689" w:rsidRPr="00713689" w:rsidRDefault="00713689" w:rsidP="00927B2E">
      <w:pPr>
        <w:spacing w:before="120" w:after="120" w:line="276" w:lineRule="auto"/>
        <w:jc w:val="both"/>
        <w:rPr>
          <w:lang w:eastAsia="bg-BG"/>
        </w:rPr>
      </w:pPr>
      <w:r w:rsidRPr="00713689">
        <w:rPr>
          <w:lang w:eastAsia="bg-BG"/>
        </w:rPr>
        <w:t>Димитър Димов, e-mail: </w:t>
      </w:r>
      <w:hyperlink r:id="rId15" w:history="1">
        <w:r w:rsidRPr="00713689">
          <w:rPr>
            <w:rStyle w:val="Hyperlink"/>
            <w:lang w:eastAsia="bg-BG"/>
          </w:rPr>
          <w:t>dimov@cas.bg</w:t>
        </w:r>
      </w:hyperlink>
      <w:r w:rsidRPr="00713689">
        <w:rPr>
          <w:lang w:eastAsia="bg-BG"/>
        </w:rPr>
        <w:t>, София 1000, ул. Стефан Караджа 7 вх. В ет. II</w:t>
      </w:r>
      <w:r w:rsidRPr="00713689">
        <w:rPr>
          <w:lang w:eastAsia="bg-BG"/>
        </w:rPr>
        <w:br/>
        <w:t>тел: 9803704; факс: 9803662</w:t>
      </w:r>
    </w:p>
    <w:p w14:paraId="57B68D0B" w14:textId="77777777" w:rsidR="00713689" w:rsidRPr="00713689" w:rsidRDefault="00713689" w:rsidP="00D05B2A">
      <w:pPr>
        <w:spacing w:after="600" w:line="276" w:lineRule="auto"/>
        <w:jc w:val="both"/>
        <w:rPr>
          <w:lang w:eastAsia="bg-BG"/>
        </w:rPr>
      </w:pPr>
      <w:r w:rsidRPr="00927B2E">
        <w:rPr>
          <w:b/>
          <w:lang w:eastAsia="bg-BG"/>
        </w:rPr>
        <w:t>Краен срок</w:t>
      </w:r>
      <w:r w:rsidRPr="00713689">
        <w:rPr>
          <w:lang w:eastAsia="bg-BG"/>
        </w:rPr>
        <w:t>: </w:t>
      </w:r>
      <w:r w:rsidRPr="00713689">
        <w:rPr>
          <w:b/>
          <w:bCs/>
          <w:lang w:eastAsia="bg-BG"/>
        </w:rPr>
        <w:t>31 март 2022 г.</w:t>
      </w:r>
    </w:p>
    <w:p w14:paraId="114DD037" w14:textId="77777777" w:rsidR="006A75E4" w:rsidRPr="006A75E4" w:rsidRDefault="006A75E4" w:rsidP="00D05B2A">
      <w:pPr>
        <w:pStyle w:val="Heading2"/>
        <w:ind w:left="284"/>
        <w:rPr>
          <w:lang w:eastAsia="bg-BG"/>
        </w:rPr>
      </w:pPr>
      <w:bookmarkStart w:id="2" w:name="_Toc95134658"/>
      <w:r w:rsidRPr="006A75E4">
        <w:rPr>
          <w:lang w:eastAsia="bg-BG"/>
        </w:rPr>
        <w:t>Конкурс за стипендии за опитни изследователи по програма "Мария Склодовска-Кюри"</w:t>
      </w:r>
      <w:bookmarkEnd w:id="2"/>
    </w:p>
    <w:p w14:paraId="71399310" w14:textId="77777777" w:rsidR="00927B2E" w:rsidRDefault="006A75E4" w:rsidP="00D05B2A">
      <w:pPr>
        <w:spacing w:before="120" w:after="120" w:line="276" w:lineRule="auto"/>
        <w:jc w:val="both"/>
        <w:rPr>
          <w:lang w:eastAsia="bg-BG"/>
        </w:rPr>
      </w:pPr>
      <w:r w:rsidRPr="006A75E4">
        <w:rPr>
          <w:lang w:eastAsia="bg-BG"/>
        </w:rPr>
        <w:t xml:space="preserve">Алиансът на университетите EuroTech предлага седемдесет стипендии "Мария Склодовска-Кюри" в рамките на програмата EuroTechPostdoc2, предназначени за опитни изследователи с висок потенциал. Програмата предоставя изключителни възможности за обучение, за да подготви стипендиантите за бъдещето им като част от новото поколение научни лидери във и извън академичните среди, като дава свобода на стипендиантите да установят свои собствени изследователски направления. </w:t>
      </w:r>
    </w:p>
    <w:p w14:paraId="48CBB8C9" w14:textId="77777777" w:rsidR="006A75E4" w:rsidRPr="006A75E4" w:rsidRDefault="006A75E4" w:rsidP="00D05B2A">
      <w:pPr>
        <w:spacing w:before="120" w:after="120" w:line="276" w:lineRule="auto"/>
        <w:jc w:val="both"/>
        <w:rPr>
          <w:lang w:eastAsia="bg-BG"/>
        </w:rPr>
      </w:pPr>
      <w:r w:rsidRPr="006A75E4">
        <w:rPr>
          <w:lang w:eastAsia="bg-BG"/>
        </w:rPr>
        <w:t>Поканата за участие в EuroTechPostdoc2 за 2022 г., предлага</w:t>
      </w:r>
      <w:r w:rsidR="00927B2E">
        <w:rPr>
          <w:lang w:val="bg-BG" w:eastAsia="bg-BG"/>
        </w:rPr>
        <w:t xml:space="preserve"> </w:t>
      </w:r>
      <w:r w:rsidRPr="006A75E4">
        <w:rPr>
          <w:lang w:eastAsia="bg-BG"/>
        </w:rPr>
        <w:t>35 стипендии</w:t>
      </w:r>
      <w:r w:rsidRPr="006A75E4">
        <w:rPr>
          <w:b/>
          <w:bCs/>
          <w:lang w:eastAsia="bg-BG"/>
        </w:rPr>
        <w:t>.</w:t>
      </w:r>
      <w:r w:rsidRPr="006A75E4">
        <w:rPr>
          <w:lang w:eastAsia="bg-BG"/>
        </w:rPr>
        <w:t> Повече информация може да бъде намерена на уебсайта на програмата </w:t>
      </w:r>
      <w:hyperlink r:id="rId16" w:tgtFrame="_blank" w:history="1">
        <w:r w:rsidRPr="006A75E4">
          <w:rPr>
            <w:rStyle w:val="Hyperlink"/>
            <w:lang w:eastAsia="bg-BG"/>
          </w:rPr>
          <w:t>EuroTechPostdoc2 (eurotech-universities.eu)</w:t>
        </w:r>
      </w:hyperlink>
      <w:r w:rsidRPr="006A75E4">
        <w:rPr>
          <w:lang w:eastAsia="bg-BG"/>
        </w:rPr>
        <w:t> и в електронната страница на </w:t>
      </w:r>
      <w:hyperlink r:id="rId17" w:tgtFrame="_blank" w:history="1">
        <w:r w:rsidRPr="006A75E4">
          <w:rPr>
            <w:rStyle w:val="Hyperlink"/>
            <w:lang w:eastAsia="bg-BG"/>
          </w:rPr>
          <w:t>Euraxess EuroTechPostdoc2 - a Marie Skłodowska-Curie fellowship programme | EURAXESS (europa.eu)</w:t>
        </w:r>
      </w:hyperlink>
      <w:r w:rsidRPr="006A75E4">
        <w:rPr>
          <w:lang w:eastAsia="bg-BG"/>
        </w:rPr>
        <w:t>.</w:t>
      </w:r>
    </w:p>
    <w:p w14:paraId="4A7CC71E" w14:textId="77777777" w:rsidR="00D05B2A" w:rsidRPr="006A75E4" w:rsidRDefault="00D05B2A" w:rsidP="007A6EF3">
      <w:pPr>
        <w:spacing w:before="120" w:after="600" w:line="276" w:lineRule="auto"/>
        <w:jc w:val="both"/>
        <w:rPr>
          <w:lang w:eastAsia="bg-BG"/>
        </w:rPr>
      </w:pPr>
      <w:r w:rsidRPr="00927B2E">
        <w:rPr>
          <w:b/>
          <w:lang w:eastAsia="bg-BG"/>
        </w:rPr>
        <w:t>Краен с</w:t>
      </w:r>
      <w:r w:rsidR="00927B2E" w:rsidRPr="00927B2E">
        <w:rPr>
          <w:b/>
          <w:lang w:eastAsia="bg-BG"/>
        </w:rPr>
        <w:t>рок:</w:t>
      </w:r>
      <w:r w:rsidRPr="00927B2E">
        <w:rPr>
          <w:b/>
          <w:lang w:eastAsia="bg-BG"/>
        </w:rPr>
        <w:t> </w:t>
      </w:r>
      <w:r w:rsidRPr="00927B2E">
        <w:rPr>
          <w:b/>
          <w:bCs/>
          <w:lang w:eastAsia="bg-BG"/>
        </w:rPr>
        <w:t>24 февруари</w:t>
      </w:r>
      <w:r w:rsidRPr="006A75E4">
        <w:rPr>
          <w:b/>
          <w:bCs/>
          <w:lang w:eastAsia="bg-BG"/>
        </w:rPr>
        <w:t xml:space="preserve"> 2022 г.</w:t>
      </w:r>
    </w:p>
    <w:p w14:paraId="2FEFAA68" w14:textId="77777777" w:rsidR="007A6EF3" w:rsidRDefault="007A6EF3" w:rsidP="007A6EF3">
      <w:pPr>
        <w:pStyle w:val="Heading2"/>
        <w:ind w:left="426"/>
        <w:rPr>
          <w:lang w:eastAsia="bg-BG"/>
        </w:rPr>
      </w:pPr>
      <w:bookmarkStart w:id="3" w:name="_Toc95134659"/>
      <w:r w:rsidRPr="007A6EF3">
        <w:t>Конкурс по програма за стипендии и академичен обмен</w:t>
      </w:r>
      <w:bookmarkEnd w:id="3"/>
      <w:r w:rsidR="00667069" w:rsidRPr="00667069">
        <w:rPr>
          <w:lang w:eastAsia="bg-BG"/>
        </w:rPr>
        <w:br/>
      </w:r>
    </w:p>
    <w:p w14:paraId="18692FD3" w14:textId="77777777" w:rsidR="00667069" w:rsidRPr="00667069" w:rsidRDefault="00667069" w:rsidP="007A6EF3">
      <w:pPr>
        <w:spacing w:before="120" w:after="120" w:line="276" w:lineRule="auto"/>
        <w:jc w:val="both"/>
        <w:rPr>
          <w:lang w:eastAsia="bg-BG"/>
        </w:rPr>
      </w:pPr>
      <w:r w:rsidRPr="00667069">
        <w:rPr>
          <w:lang w:eastAsia="bg-BG"/>
        </w:rPr>
        <w:t>Програмата се подпомага от:</w:t>
      </w:r>
    </w:p>
    <w:p w14:paraId="165C758A" w14:textId="77777777" w:rsidR="00667069" w:rsidRPr="00667069" w:rsidRDefault="00667069" w:rsidP="007A6EF3">
      <w:pPr>
        <w:numPr>
          <w:ilvl w:val="0"/>
          <w:numId w:val="15"/>
        </w:numPr>
        <w:spacing w:before="120" w:after="120" w:line="276" w:lineRule="auto"/>
        <w:jc w:val="both"/>
        <w:rPr>
          <w:lang w:eastAsia="bg-BG"/>
        </w:rPr>
      </w:pPr>
      <w:r w:rsidRPr="00667069">
        <w:rPr>
          <w:lang w:eastAsia="bg-BG"/>
        </w:rPr>
        <w:t>Министерството на образованието и науката на Република България и</w:t>
      </w:r>
    </w:p>
    <w:p w14:paraId="7415F856" w14:textId="77777777" w:rsidR="00667069" w:rsidRPr="00667069" w:rsidRDefault="00667069" w:rsidP="007A6EF3">
      <w:pPr>
        <w:numPr>
          <w:ilvl w:val="0"/>
          <w:numId w:val="15"/>
        </w:numPr>
        <w:spacing w:before="120" w:after="120" w:line="276" w:lineRule="auto"/>
        <w:jc w:val="both"/>
        <w:rPr>
          <w:lang w:eastAsia="bg-BG"/>
        </w:rPr>
      </w:pPr>
      <w:r w:rsidRPr="00667069">
        <w:rPr>
          <w:lang w:eastAsia="bg-BG"/>
        </w:rPr>
        <w:t>Държавния секретариат за образование, научни изследвания и иновации на Конфедерация Швейцария</w:t>
      </w:r>
    </w:p>
    <w:p w14:paraId="09E4E6D8" w14:textId="77777777" w:rsidR="00667069" w:rsidRPr="00667069" w:rsidRDefault="00667069" w:rsidP="007A6EF3">
      <w:pPr>
        <w:spacing w:before="120" w:after="120" w:line="276" w:lineRule="auto"/>
        <w:jc w:val="both"/>
        <w:rPr>
          <w:lang w:eastAsia="bg-BG"/>
        </w:rPr>
      </w:pPr>
      <w:r w:rsidRPr="00667069">
        <w:rPr>
          <w:lang w:eastAsia="bg-BG"/>
        </w:rPr>
        <w:t>в резултат на сключен </w:t>
      </w:r>
      <w:hyperlink r:id="rId18" w:tgtFrame="_blank" w:history="1">
        <w:r w:rsidRPr="00667069">
          <w:rPr>
            <w:rStyle w:val="Hyperlink"/>
            <w:lang w:eastAsia="bg-BG"/>
          </w:rPr>
          <w:t>Меморандум за разбирателство между двете министерства</w:t>
        </w:r>
      </w:hyperlink>
      <w:r w:rsidRPr="00667069">
        <w:rPr>
          <w:lang w:eastAsia="bg-BG"/>
        </w:rPr>
        <w:t>, който се изпълнява от </w:t>
      </w:r>
      <w:hyperlink r:id="rId19" w:tgtFrame="_blank" w:history="1">
        <w:r w:rsidRPr="00667069">
          <w:rPr>
            <w:rStyle w:val="Hyperlink"/>
            <w:lang w:eastAsia="bg-BG"/>
          </w:rPr>
          <w:t>Център за академични изследвания София</w:t>
        </w:r>
      </w:hyperlink>
      <w:r w:rsidRPr="00667069">
        <w:rPr>
          <w:lang w:eastAsia="bg-BG"/>
        </w:rPr>
        <w:t> (CAS).</w:t>
      </w:r>
    </w:p>
    <w:p w14:paraId="2D7899A7" w14:textId="77777777" w:rsidR="00667069" w:rsidRPr="00667069" w:rsidRDefault="00667069" w:rsidP="007A6EF3">
      <w:pPr>
        <w:spacing w:before="120" w:after="120" w:line="276" w:lineRule="auto"/>
        <w:jc w:val="both"/>
        <w:rPr>
          <w:lang w:eastAsia="bg-BG"/>
        </w:rPr>
      </w:pPr>
      <w:r w:rsidRPr="00667069">
        <w:rPr>
          <w:lang w:eastAsia="bg-BG"/>
        </w:rPr>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06AB6374" w14:textId="77777777" w:rsidR="00667069" w:rsidRPr="00667069" w:rsidRDefault="00667069" w:rsidP="007A6EF3">
      <w:pPr>
        <w:spacing w:before="120" w:after="120" w:line="276" w:lineRule="auto"/>
        <w:jc w:val="both"/>
        <w:rPr>
          <w:lang w:eastAsia="bg-BG"/>
        </w:rPr>
      </w:pPr>
      <w:r w:rsidRPr="00667069">
        <w:rPr>
          <w:lang w:eastAsia="bg-BG"/>
        </w:rPr>
        <w:t>ОПИСАНИЕ НА ПРОГРАМАТА:</w:t>
      </w:r>
    </w:p>
    <w:p w14:paraId="78130D10" w14:textId="77777777" w:rsidR="00667069" w:rsidRPr="00667069" w:rsidRDefault="00667069" w:rsidP="007A6EF3">
      <w:pPr>
        <w:spacing w:before="120" w:after="120" w:line="276" w:lineRule="auto"/>
        <w:jc w:val="both"/>
        <w:rPr>
          <w:lang w:eastAsia="bg-BG"/>
        </w:rPr>
      </w:pPr>
      <w:r w:rsidRPr="00667069">
        <w:rPr>
          <w:lang w:eastAsia="bg-BG"/>
        </w:rPr>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0DE91A4C" w14:textId="77777777" w:rsidR="00667069" w:rsidRPr="00667069" w:rsidRDefault="00667069" w:rsidP="007A6EF3">
      <w:pPr>
        <w:spacing w:before="120" w:after="120" w:line="276" w:lineRule="auto"/>
        <w:jc w:val="both"/>
        <w:rPr>
          <w:lang w:eastAsia="bg-BG"/>
        </w:rPr>
      </w:pPr>
      <w:r w:rsidRPr="00667069">
        <w:rPr>
          <w:lang w:eastAsia="bg-BG"/>
        </w:rPr>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42A29646" w14:textId="77777777" w:rsidR="00667069" w:rsidRPr="00667069" w:rsidRDefault="00667069" w:rsidP="007A6EF3">
      <w:pPr>
        <w:spacing w:before="120" w:after="120" w:line="276" w:lineRule="auto"/>
        <w:jc w:val="both"/>
        <w:rPr>
          <w:lang w:eastAsia="bg-BG"/>
        </w:rPr>
      </w:pPr>
      <w:r w:rsidRPr="00667069">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726BCBE6" w14:textId="77777777" w:rsidR="00667069" w:rsidRPr="00667069" w:rsidRDefault="00667069" w:rsidP="007A6EF3">
      <w:pPr>
        <w:spacing w:before="120" w:after="120" w:line="276" w:lineRule="auto"/>
        <w:jc w:val="both"/>
        <w:rPr>
          <w:lang w:eastAsia="bg-BG"/>
        </w:rPr>
      </w:pPr>
      <w:r w:rsidRPr="00667069">
        <w:rPr>
          <w:lang w:eastAsia="bg-BG"/>
        </w:rPr>
        <w:t>ЩЕ БЪДАТ ПРЕДОСТАВЕНИ:</w:t>
      </w:r>
    </w:p>
    <w:p w14:paraId="2C7A39E8" w14:textId="77777777" w:rsidR="00667069" w:rsidRPr="00667069" w:rsidRDefault="00667069" w:rsidP="007A6EF3">
      <w:pPr>
        <w:numPr>
          <w:ilvl w:val="0"/>
          <w:numId w:val="16"/>
        </w:numPr>
        <w:spacing w:before="120" w:after="120" w:line="276" w:lineRule="auto"/>
        <w:jc w:val="both"/>
        <w:rPr>
          <w:lang w:eastAsia="bg-BG"/>
        </w:rPr>
      </w:pPr>
      <w:r w:rsidRPr="00667069">
        <w:rPr>
          <w:lang w:eastAsia="bg-BG"/>
        </w:rPr>
        <w:t>Пет 9-месечни стипендии за млади български изследователи и преподаватели в размер на 800 евро месечно;</w:t>
      </w:r>
    </w:p>
    <w:p w14:paraId="680C3CCA" w14:textId="77777777" w:rsidR="00667069" w:rsidRPr="00667069" w:rsidRDefault="00667069" w:rsidP="007A6EF3">
      <w:pPr>
        <w:numPr>
          <w:ilvl w:val="0"/>
          <w:numId w:val="16"/>
        </w:numPr>
        <w:spacing w:before="120" w:after="120" w:line="276" w:lineRule="auto"/>
        <w:jc w:val="both"/>
        <w:rPr>
          <w:lang w:eastAsia="bg-BG"/>
        </w:rPr>
      </w:pPr>
      <w:r w:rsidRPr="00667069">
        <w:rPr>
          <w:lang w:eastAsia="bg-BG"/>
        </w:rPr>
        <w:t>от които 1-месечен престой в научно-изследователска институция в чужбина/Европа.</w:t>
      </w:r>
    </w:p>
    <w:p w14:paraId="38850479" w14:textId="77777777" w:rsidR="00667069" w:rsidRPr="00667069" w:rsidRDefault="00667069" w:rsidP="007A6EF3">
      <w:pPr>
        <w:spacing w:before="120" w:after="120" w:line="276" w:lineRule="auto"/>
        <w:jc w:val="both"/>
        <w:rPr>
          <w:lang w:eastAsia="bg-BG"/>
        </w:rPr>
      </w:pPr>
      <w:r w:rsidRPr="00667069">
        <w:rPr>
          <w:lang w:eastAsia="bg-BG"/>
        </w:rPr>
        <w:t>Стипендията се предоставя за академичната 2021-2022 година: </w:t>
      </w:r>
      <w:r w:rsidRPr="00667069">
        <w:rPr>
          <w:b/>
          <w:bCs/>
          <w:lang w:eastAsia="bg-BG"/>
        </w:rPr>
        <w:t>от 1 октомври 2022 до 30 юни 2023 г.</w:t>
      </w:r>
    </w:p>
    <w:p w14:paraId="62096FCB" w14:textId="77777777" w:rsidR="00667069" w:rsidRPr="00667069" w:rsidRDefault="00667069" w:rsidP="007A6EF3">
      <w:pPr>
        <w:spacing w:before="120" w:after="120" w:line="276" w:lineRule="auto"/>
        <w:jc w:val="both"/>
        <w:rPr>
          <w:lang w:eastAsia="bg-BG"/>
        </w:rPr>
      </w:pPr>
      <w:r w:rsidRPr="00667069">
        <w:rPr>
          <w:lang w:eastAsia="bg-BG"/>
        </w:rPr>
        <w:t>Очаква се за периода на стипендията одобрените кандидати да се посветят изцяло на заявеното изследване.</w:t>
      </w:r>
    </w:p>
    <w:p w14:paraId="1F12B6C9" w14:textId="77777777" w:rsidR="00667069" w:rsidRPr="00667069" w:rsidRDefault="00667069" w:rsidP="007A6EF3">
      <w:pPr>
        <w:spacing w:before="120" w:after="120" w:line="276" w:lineRule="auto"/>
        <w:jc w:val="both"/>
        <w:rPr>
          <w:lang w:eastAsia="bg-BG"/>
        </w:rPr>
      </w:pPr>
      <w:r w:rsidRPr="00667069">
        <w:rPr>
          <w:lang w:eastAsia="bg-BG"/>
        </w:rPr>
        <w:t>УСЛОВИЯ ЗА УЧАСТИЕ:</w:t>
      </w:r>
    </w:p>
    <w:p w14:paraId="2BFAF00C"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Изискване пред кандидатите е да са български граждани и да имат защитена докторска дисертация;</w:t>
      </w:r>
    </w:p>
    <w:p w14:paraId="54D7CA95"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Да са млади учени: постдокторанти, асистенти, научни сътрудници или доценти със стаж до 12 години след защита на дисертация;</w:t>
      </w:r>
    </w:p>
    <w:p w14:paraId="7583A83E"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Отлично владеене на английски език;</w:t>
      </w:r>
    </w:p>
    <w:p w14:paraId="56DA44DD" w14:textId="77777777" w:rsidR="00667069" w:rsidRPr="00667069" w:rsidRDefault="00667069" w:rsidP="007A6EF3">
      <w:pPr>
        <w:numPr>
          <w:ilvl w:val="0"/>
          <w:numId w:val="17"/>
        </w:numPr>
        <w:spacing w:before="120" w:after="120" w:line="276" w:lineRule="auto"/>
        <w:jc w:val="both"/>
        <w:rPr>
          <w:lang w:eastAsia="bg-BG"/>
        </w:rPr>
      </w:pPr>
      <w:r w:rsidRPr="00667069">
        <w:rPr>
          <w:lang w:eastAsia="bg-BG"/>
        </w:rPr>
        <w:t>Наличието на международен опит и публикации в престижни научни издания са предимство.</w:t>
      </w:r>
    </w:p>
    <w:p w14:paraId="0E90B352" w14:textId="77777777" w:rsidR="00667069" w:rsidRPr="00667069" w:rsidRDefault="00667069" w:rsidP="007A6EF3">
      <w:pPr>
        <w:spacing w:before="120" w:after="120" w:line="276" w:lineRule="auto"/>
        <w:jc w:val="both"/>
        <w:rPr>
          <w:lang w:eastAsia="bg-BG"/>
        </w:rPr>
      </w:pPr>
      <w:r w:rsidRPr="00667069">
        <w:rPr>
          <w:lang w:eastAsia="bg-BG"/>
        </w:rPr>
        <w:t>РАБОТЕН ЕЗИК:</w:t>
      </w:r>
    </w:p>
    <w:p w14:paraId="603C0CE1" w14:textId="77777777" w:rsidR="00667069" w:rsidRPr="00667069" w:rsidRDefault="00667069" w:rsidP="007A6EF3">
      <w:pPr>
        <w:spacing w:before="120" w:after="120" w:line="276" w:lineRule="auto"/>
        <w:jc w:val="both"/>
        <w:rPr>
          <w:lang w:eastAsia="bg-BG"/>
        </w:rPr>
      </w:pPr>
      <w:r w:rsidRPr="00667069">
        <w:rPr>
          <w:lang w:eastAsia="bg-BG"/>
        </w:rPr>
        <w:t>Като международна научна организация CAS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7AC70780" w14:textId="77777777" w:rsidR="00667069" w:rsidRPr="00667069" w:rsidRDefault="00667069" w:rsidP="007A6EF3">
      <w:pPr>
        <w:spacing w:before="120" w:after="120" w:line="276" w:lineRule="auto"/>
        <w:jc w:val="both"/>
        <w:rPr>
          <w:lang w:eastAsia="bg-BG"/>
        </w:rPr>
      </w:pPr>
      <w:r w:rsidRPr="00667069">
        <w:rPr>
          <w:lang w:eastAsia="bg-BG"/>
        </w:rPr>
        <w:t>КАНДИДАТСТВАНЕ:</w:t>
      </w:r>
    </w:p>
    <w:p w14:paraId="4077ABB1" w14:textId="77777777" w:rsidR="00667069" w:rsidRPr="00667069" w:rsidRDefault="00667069" w:rsidP="007A6EF3">
      <w:pPr>
        <w:spacing w:before="120" w:after="120" w:line="276" w:lineRule="auto"/>
        <w:jc w:val="both"/>
        <w:rPr>
          <w:lang w:eastAsia="bg-BG"/>
        </w:rPr>
      </w:pPr>
      <w:r w:rsidRPr="00667069">
        <w:rPr>
          <w:lang w:eastAsia="bg-BG"/>
        </w:rPr>
        <w:t>Документите за кандидатстване:</w:t>
      </w:r>
    </w:p>
    <w:p w14:paraId="4A02783F" w14:textId="77777777" w:rsidR="00667069" w:rsidRPr="00667069" w:rsidRDefault="005060A6" w:rsidP="007A6EF3">
      <w:pPr>
        <w:numPr>
          <w:ilvl w:val="0"/>
          <w:numId w:val="18"/>
        </w:numPr>
        <w:spacing w:before="120" w:after="120" w:line="276" w:lineRule="auto"/>
        <w:jc w:val="both"/>
        <w:rPr>
          <w:lang w:eastAsia="bg-BG"/>
        </w:rPr>
      </w:pPr>
      <w:hyperlink r:id="rId20" w:history="1">
        <w:r w:rsidR="00667069" w:rsidRPr="00667069">
          <w:rPr>
            <w:rStyle w:val="Hyperlink"/>
            <w:lang w:eastAsia="bg-BG"/>
          </w:rPr>
          <w:t>Формуляр за кандидатстване</w:t>
        </w:r>
      </w:hyperlink>
      <w:r w:rsidR="00667069" w:rsidRPr="00667069">
        <w:rPr>
          <w:lang w:eastAsia="bg-BG"/>
        </w:rPr>
        <w:t>;</w:t>
      </w:r>
    </w:p>
    <w:p w14:paraId="5BCBE5A6" w14:textId="77777777" w:rsidR="00667069" w:rsidRPr="00667069" w:rsidRDefault="005060A6" w:rsidP="007A6EF3">
      <w:pPr>
        <w:numPr>
          <w:ilvl w:val="0"/>
          <w:numId w:val="18"/>
        </w:numPr>
        <w:spacing w:before="120" w:after="120" w:line="276" w:lineRule="auto"/>
        <w:jc w:val="both"/>
        <w:rPr>
          <w:lang w:eastAsia="bg-BG"/>
        </w:rPr>
      </w:pPr>
      <w:hyperlink r:id="rId21" w:history="1">
        <w:r w:rsidR="00667069" w:rsidRPr="00667069">
          <w:rPr>
            <w:rStyle w:val="Hyperlink"/>
            <w:lang w:eastAsia="bg-BG"/>
          </w:rPr>
          <w:t>Препоръки при изготвянето на изследователския проект</w:t>
        </w:r>
      </w:hyperlink>
      <w:r w:rsidR="00667069" w:rsidRPr="00667069">
        <w:rPr>
          <w:lang w:eastAsia="bg-BG"/>
        </w:rPr>
        <w:t>;</w:t>
      </w:r>
    </w:p>
    <w:p w14:paraId="3835E633" w14:textId="77777777" w:rsidR="00667069" w:rsidRPr="00667069" w:rsidRDefault="005060A6" w:rsidP="007A6EF3">
      <w:pPr>
        <w:numPr>
          <w:ilvl w:val="0"/>
          <w:numId w:val="18"/>
        </w:numPr>
        <w:spacing w:before="120" w:after="120" w:line="276" w:lineRule="auto"/>
        <w:jc w:val="both"/>
        <w:rPr>
          <w:lang w:eastAsia="bg-BG"/>
        </w:rPr>
      </w:pPr>
      <w:hyperlink r:id="rId22" w:history="1">
        <w:r w:rsidR="00667069" w:rsidRPr="00667069">
          <w:rPr>
            <w:rStyle w:val="Hyperlink"/>
            <w:lang w:eastAsia="bg-BG"/>
          </w:rPr>
          <w:t>Формуляр за препоръка</w:t>
        </w:r>
      </w:hyperlink>
      <w:r w:rsidR="00667069" w:rsidRPr="00667069">
        <w:rPr>
          <w:lang w:eastAsia="bg-BG"/>
        </w:rPr>
        <w:t>;</w:t>
      </w:r>
    </w:p>
    <w:p w14:paraId="06CD04A7" w14:textId="77777777" w:rsidR="00667069" w:rsidRPr="00667069" w:rsidRDefault="005060A6" w:rsidP="007A6EF3">
      <w:pPr>
        <w:numPr>
          <w:ilvl w:val="0"/>
          <w:numId w:val="18"/>
        </w:numPr>
        <w:spacing w:before="120" w:after="120" w:line="276" w:lineRule="auto"/>
        <w:jc w:val="both"/>
        <w:rPr>
          <w:lang w:eastAsia="bg-BG"/>
        </w:rPr>
      </w:pPr>
      <w:hyperlink r:id="rId23" w:history="1">
        <w:r w:rsidR="00667069" w:rsidRPr="00667069">
          <w:rPr>
            <w:rStyle w:val="Hyperlink"/>
            <w:lang w:eastAsia="bg-BG"/>
          </w:rPr>
          <w:t>Check-list</w:t>
        </w:r>
      </w:hyperlink>
      <w:r w:rsidR="00667069" w:rsidRPr="00667069">
        <w:rPr>
          <w:lang w:eastAsia="bg-BG"/>
        </w:rPr>
        <w:t>.</w:t>
      </w:r>
    </w:p>
    <w:p w14:paraId="02383125" w14:textId="77777777" w:rsidR="00667069" w:rsidRPr="00667069" w:rsidRDefault="00667069" w:rsidP="007A6EF3">
      <w:pPr>
        <w:spacing w:before="120" w:after="120" w:line="276" w:lineRule="auto"/>
        <w:jc w:val="both"/>
        <w:rPr>
          <w:lang w:eastAsia="bg-BG"/>
        </w:rPr>
      </w:pPr>
      <w:r w:rsidRPr="00667069">
        <w:rPr>
          <w:lang w:eastAsia="bg-BG"/>
        </w:rPr>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CAS,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40C20DF1" w14:textId="77777777" w:rsidR="00667069" w:rsidRPr="00667069" w:rsidRDefault="00667069" w:rsidP="007A6EF3">
      <w:pPr>
        <w:spacing w:before="120" w:after="120" w:line="276" w:lineRule="auto"/>
        <w:jc w:val="both"/>
        <w:rPr>
          <w:lang w:eastAsia="bg-BG"/>
        </w:rPr>
      </w:pPr>
      <w:r w:rsidRPr="00667069">
        <w:rPr>
          <w:lang w:eastAsia="bg-BG"/>
        </w:rPr>
        <w:t>Документите трябва да бъдат на английски език. Изпращат се по електронна поща на адрес:  </w:t>
      </w:r>
      <w:hyperlink r:id="rId24" w:history="1">
        <w:r w:rsidRPr="00667069">
          <w:rPr>
            <w:rStyle w:val="Hyperlink"/>
            <w:lang w:eastAsia="bg-BG"/>
          </w:rPr>
          <w:t>dimov@cas.bg</w:t>
        </w:r>
      </w:hyperlink>
      <w:r w:rsidRPr="00667069">
        <w:rPr>
          <w:lang w:eastAsia="bg-BG"/>
        </w:rPr>
        <w:t> с тема на съобщението: Advanced Academia Fellowship.</w:t>
      </w:r>
    </w:p>
    <w:p w14:paraId="6F9DA48D" w14:textId="77777777" w:rsidR="00667069" w:rsidRPr="00667069" w:rsidRDefault="00667069" w:rsidP="007A6EF3">
      <w:pPr>
        <w:spacing w:before="120" w:after="120" w:line="276" w:lineRule="auto"/>
        <w:jc w:val="both"/>
        <w:rPr>
          <w:lang w:eastAsia="bg-BG"/>
        </w:rPr>
      </w:pPr>
      <w:r w:rsidRPr="00667069">
        <w:rPr>
          <w:lang w:eastAsia="bg-BG"/>
        </w:rPr>
        <w:t>КРИТЕРИИ ЗА ОЦЕНКА:</w:t>
      </w:r>
    </w:p>
    <w:p w14:paraId="0DBEA971" w14:textId="77777777" w:rsidR="00667069" w:rsidRPr="00667069" w:rsidRDefault="00667069" w:rsidP="007A6EF3">
      <w:pPr>
        <w:numPr>
          <w:ilvl w:val="0"/>
          <w:numId w:val="19"/>
        </w:numPr>
        <w:spacing w:before="120" w:after="120" w:line="276" w:lineRule="auto"/>
        <w:jc w:val="both"/>
        <w:rPr>
          <w:lang w:eastAsia="bg-BG"/>
        </w:rPr>
      </w:pPr>
      <w:r w:rsidRPr="00667069">
        <w:rPr>
          <w:lang w:eastAsia="bg-BG"/>
        </w:rPr>
        <w:t>високо качество на академичното портфолио и публикациите на кандидата, участие в международни проекти;</w:t>
      </w:r>
    </w:p>
    <w:p w14:paraId="6676FD09" w14:textId="77777777" w:rsidR="00667069" w:rsidRPr="00667069" w:rsidRDefault="00667069" w:rsidP="007A6EF3">
      <w:pPr>
        <w:numPr>
          <w:ilvl w:val="0"/>
          <w:numId w:val="19"/>
        </w:numPr>
        <w:spacing w:before="120" w:after="120" w:line="276" w:lineRule="auto"/>
        <w:jc w:val="both"/>
        <w:rPr>
          <w:lang w:eastAsia="bg-BG"/>
        </w:rPr>
      </w:pPr>
      <w:r w:rsidRPr="00667069">
        <w:rPr>
          <w:lang w:eastAsia="bg-BG"/>
        </w:rPr>
        <w:t>оригинален и иновативен изследователски проект със съществен принос;</w:t>
      </w:r>
    </w:p>
    <w:p w14:paraId="7DD629D1" w14:textId="77777777" w:rsidR="00667069" w:rsidRPr="00667069" w:rsidRDefault="00667069" w:rsidP="007A6EF3">
      <w:pPr>
        <w:numPr>
          <w:ilvl w:val="0"/>
          <w:numId w:val="19"/>
        </w:numPr>
        <w:spacing w:before="120" w:after="120" w:line="276" w:lineRule="auto"/>
        <w:jc w:val="both"/>
        <w:rPr>
          <w:lang w:eastAsia="bg-BG"/>
        </w:rPr>
      </w:pPr>
      <w:r w:rsidRPr="00667069">
        <w:rPr>
          <w:lang w:eastAsia="bg-BG"/>
        </w:rPr>
        <w:t>предимство ще се дава на проекти с интердисциплинарен и/или сравнителен подход.</w:t>
      </w:r>
    </w:p>
    <w:p w14:paraId="1C0F382E" w14:textId="77777777" w:rsidR="00667069" w:rsidRPr="00667069" w:rsidRDefault="00667069" w:rsidP="007A6EF3">
      <w:pPr>
        <w:spacing w:before="120" w:after="120" w:line="276" w:lineRule="auto"/>
        <w:jc w:val="both"/>
        <w:rPr>
          <w:lang w:eastAsia="bg-BG"/>
        </w:rPr>
      </w:pPr>
      <w:r w:rsidRPr="00667069">
        <w:rPr>
          <w:lang w:eastAsia="bg-BG"/>
        </w:rPr>
        <w:t>СЕЛЕКЦИЯ:</w:t>
      </w:r>
    </w:p>
    <w:p w14:paraId="0EEAFCEE" w14:textId="77777777" w:rsidR="00667069" w:rsidRPr="00667069" w:rsidRDefault="00667069" w:rsidP="007A6EF3">
      <w:pPr>
        <w:spacing w:before="120" w:after="120" w:line="276" w:lineRule="auto"/>
        <w:jc w:val="both"/>
        <w:rPr>
          <w:lang w:eastAsia="bg-BG"/>
        </w:rPr>
      </w:pPr>
      <w:r w:rsidRPr="00667069">
        <w:rPr>
          <w:lang w:eastAsia="bg-BG"/>
        </w:rPr>
        <w:t>Подборът на кандидатите се осъществява от международния </w:t>
      </w:r>
      <w:hyperlink r:id="rId25" w:tgtFrame="_blank" w:history="1">
        <w:r w:rsidRPr="00667069">
          <w:rPr>
            <w:rStyle w:val="Hyperlink"/>
            <w:lang w:eastAsia="bg-BG"/>
          </w:rPr>
          <w:t>Академичен съвет на CAS</w:t>
        </w:r>
      </w:hyperlink>
      <w:r w:rsidRPr="00667069">
        <w:rPr>
          <w:lang w:eastAsia="bg-BG"/>
        </w:rPr>
        <w:t>, въз основа на опита на кандидата и качеството на проекта. Най-високо оценените кандидати ще бъдат поканени за интервю </w:t>
      </w:r>
      <w:r w:rsidRPr="00667069">
        <w:rPr>
          <w:b/>
          <w:bCs/>
          <w:lang w:eastAsia="bg-BG"/>
        </w:rPr>
        <w:t>в края на месец юни 2022 г. </w:t>
      </w:r>
      <w:r w:rsidRPr="00667069">
        <w:rPr>
          <w:lang w:eastAsia="bg-BG"/>
        </w:rPr>
        <w:t>Резултатите ще бъдат обявени през юли месец 2022 г. чрез електронни съобщения и на сайта на CAS.</w:t>
      </w:r>
    </w:p>
    <w:p w14:paraId="67F5DD1F" w14:textId="77777777" w:rsidR="00667069" w:rsidRPr="00667069" w:rsidRDefault="00667069" w:rsidP="007A6EF3">
      <w:pPr>
        <w:spacing w:before="120" w:after="120" w:line="276" w:lineRule="auto"/>
        <w:jc w:val="both"/>
        <w:rPr>
          <w:lang w:eastAsia="bg-BG"/>
        </w:rPr>
      </w:pPr>
      <w:r w:rsidRPr="00667069">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три години или не са получавали многократно стипендии от CAS. CAS не поема ангажимент да оповестява коментарите и оценките от селекцията.</w:t>
      </w:r>
    </w:p>
    <w:p w14:paraId="5E30E3F9" w14:textId="77777777" w:rsidR="00667069" w:rsidRPr="00667069" w:rsidRDefault="00667069" w:rsidP="007A6EF3">
      <w:pPr>
        <w:spacing w:before="120" w:after="120" w:line="276" w:lineRule="auto"/>
        <w:jc w:val="both"/>
        <w:rPr>
          <w:lang w:eastAsia="bg-BG"/>
        </w:rPr>
      </w:pPr>
      <w:r w:rsidRPr="00667069">
        <w:rPr>
          <w:lang w:eastAsia="bg-BG"/>
        </w:rPr>
        <w:t>За контакти:</w:t>
      </w:r>
    </w:p>
    <w:p w14:paraId="14A6AF03" w14:textId="77777777" w:rsidR="00667069" w:rsidRDefault="00667069" w:rsidP="007A6EF3">
      <w:pPr>
        <w:spacing w:before="120" w:after="120" w:line="276" w:lineRule="auto"/>
        <w:jc w:val="both"/>
        <w:rPr>
          <w:lang w:eastAsia="bg-BG"/>
        </w:rPr>
      </w:pPr>
      <w:r w:rsidRPr="00667069">
        <w:rPr>
          <w:lang w:eastAsia="bg-BG"/>
        </w:rPr>
        <w:t>Димитър Димов, e-mail: </w:t>
      </w:r>
      <w:hyperlink r:id="rId26" w:history="1">
        <w:r w:rsidRPr="00667069">
          <w:rPr>
            <w:rStyle w:val="Hyperlink"/>
            <w:lang w:eastAsia="bg-BG"/>
          </w:rPr>
          <w:t>dimov@cas.bg</w:t>
        </w:r>
      </w:hyperlink>
      <w:r w:rsidRPr="00667069">
        <w:rPr>
          <w:lang w:eastAsia="bg-BG"/>
        </w:rPr>
        <w:t>, София 1000, ул. Стефан Караджа 7 вх. В ет. II</w:t>
      </w:r>
      <w:r w:rsidRPr="00667069">
        <w:rPr>
          <w:lang w:eastAsia="bg-BG"/>
        </w:rPr>
        <w:br/>
        <w:t>тел: 9803704; факс: 9803662</w:t>
      </w:r>
    </w:p>
    <w:p w14:paraId="5994BA9D" w14:textId="77777777" w:rsidR="007A6EF3" w:rsidRDefault="007A6EF3" w:rsidP="007A6EF3">
      <w:pPr>
        <w:spacing w:before="120" w:after="600" w:line="276" w:lineRule="auto"/>
        <w:jc w:val="both"/>
        <w:rPr>
          <w:b/>
          <w:bCs/>
          <w:lang w:eastAsia="bg-BG"/>
        </w:rPr>
      </w:pPr>
      <w:r w:rsidRPr="007A6EF3">
        <w:rPr>
          <w:b/>
          <w:lang w:eastAsia="bg-BG"/>
        </w:rPr>
        <w:t>Краен срок:</w:t>
      </w:r>
      <w:r w:rsidRPr="00667069">
        <w:rPr>
          <w:lang w:eastAsia="bg-BG"/>
        </w:rPr>
        <w:t> </w:t>
      </w:r>
      <w:r w:rsidRPr="00667069">
        <w:rPr>
          <w:b/>
          <w:bCs/>
          <w:lang w:eastAsia="bg-BG"/>
        </w:rPr>
        <w:t>31 март 2022 г.</w:t>
      </w:r>
    </w:p>
    <w:p w14:paraId="39C7FF8A" w14:textId="77777777" w:rsidR="00570D16" w:rsidRPr="00570D16" w:rsidRDefault="00570D16" w:rsidP="004D6EC4">
      <w:pPr>
        <w:pStyle w:val="Heading2"/>
        <w:ind w:left="426"/>
        <w:rPr>
          <w:lang w:eastAsia="bg-BG"/>
        </w:rPr>
      </w:pPr>
      <w:bookmarkStart w:id="4" w:name="_Toc95134660"/>
      <w:r w:rsidRPr="00570D16">
        <w:rPr>
          <w:lang w:eastAsia="bg-BG"/>
        </w:rPr>
        <w:t>Heinrich Böll Foundation grants</w:t>
      </w:r>
      <w:bookmarkEnd w:id="4"/>
    </w:p>
    <w:p w14:paraId="48A31731" w14:textId="77777777" w:rsidR="00570D16" w:rsidRPr="00570D16" w:rsidRDefault="00570D16" w:rsidP="004D6EC4">
      <w:pPr>
        <w:spacing w:before="120" w:after="120" w:line="276" w:lineRule="auto"/>
        <w:jc w:val="both"/>
        <w:rPr>
          <w:lang w:eastAsia="bg-BG"/>
        </w:rPr>
      </w:pPr>
      <w:r w:rsidRPr="00570D16">
        <w:rPr>
          <w:lang w:eastAsia="bg-BG"/>
        </w:rPr>
        <w:t xml:space="preserve">The Heinrich Böll Foundation </w:t>
      </w:r>
      <w:r w:rsidR="004D6EC4">
        <w:rPr>
          <w:lang w:val="en-US" w:eastAsia="bg-BG"/>
        </w:rPr>
        <w:t xml:space="preserve">provides </w:t>
      </w:r>
      <w:r w:rsidRPr="00570D16">
        <w:rPr>
          <w:lang w:eastAsia="bg-BG"/>
        </w:rPr>
        <w:t>grants</w:t>
      </w:r>
      <w:r w:rsidR="004D6EC4">
        <w:rPr>
          <w:lang w:eastAsia="bg-BG"/>
        </w:rPr>
        <w:t xml:space="preserve"> and</w:t>
      </w:r>
      <w:r w:rsidRPr="00570D16">
        <w:rPr>
          <w:lang w:eastAsia="bg-BG"/>
        </w:rPr>
        <w:t xml:space="preserve"> scholarships to approximately 1,000 undergraduates, graduates, and PhD students of all subjects and nationalities per year, who are pursuing their degree at universities, universities of applied sciences (‘Fachhochschulen’), or universities of the arts (‘Kunsthochschulen”).</w:t>
      </w:r>
    </w:p>
    <w:p w14:paraId="33BD8646" w14:textId="77777777" w:rsidR="00570D16" w:rsidRPr="00570D16" w:rsidRDefault="00570D16" w:rsidP="002E71FF">
      <w:pPr>
        <w:spacing w:before="120" w:after="120" w:line="276" w:lineRule="auto"/>
        <w:jc w:val="both"/>
        <w:rPr>
          <w:lang w:eastAsia="bg-BG"/>
        </w:rPr>
      </w:pPr>
      <w:r w:rsidRPr="00570D16">
        <w:rPr>
          <w:lang w:eastAsia="bg-BG"/>
        </w:rPr>
        <w:t>Scholarship recipients are expected to have excellent academic records, to be socially and politically engaged, and to have an active interest in the basic values of the foundation: ecology and sustainability, democracy and human rights, self determination and justice.</w:t>
      </w:r>
    </w:p>
    <w:p w14:paraId="08D4EC3F" w14:textId="77777777" w:rsidR="00570D16" w:rsidRPr="002E71FF" w:rsidRDefault="00570D16" w:rsidP="002E71FF">
      <w:pPr>
        <w:spacing w:before="120" w:after="120" w:line="276" w:lineRule="auto"/>
        <w:jc w:val="both"/>
        <w:rPr>
          <w:b/>
          <w:lang w:eastAsia="bg-BG"/>
        </w:rPr>
      </w:pPr>
      <w:r w:rsidRPr="002E71FF">
        <w:rPr>
          <w:b/>
          <w:lang w:eastAsia="bg-BG"/>
        </w:rPr>
        <w:t>Next application deadlines</w:t>
      </w:r>
      <w:r w:rsidR="002E71FF" w:rsidRPr="002E71FF">
        <w:rPr>
          <w:b/>
          <w:lang w:eastAsia="bg-BG"/>
        </w:rPr>
        <w:t>:</w:t>
      </w:r>
    </w:p>
    <w:p w14:paraId="6B77E4EE" w14:textId="77777777" w:rsidR="00570D16" w:rsidRPr="002E71FF" w:rsidRDefault="00570D16" w:rsidP="002E71FF">
      <w:pPr>
        <w:spacing w:before="120" w:after="120" w:line="276" w:lineRule="auto"/>
        <w:jc w:val="both"/>
        <w:rPr>
          <w:b/>
          <w:lang w:eastAsia="bg-BG"/>
        </w:rPr>
      </w:pPr>
      <w:r w:rsidRPr="002E71FF">
        <w:rPr>
          <w:b/>
          <w:lang w:eastAsia="bg-BG"/>
        </w:rPr>
        <w:t>By </w:t>
      </w:r>
      <w:r w:rsidRPr="002E71FF">
        <w:rPr>
          <w:b/>
          <w:bCs/>
          <w:lang w:eastAsia="bg-BG"/>
        </w:rPr>
        <w:t>1 March</w:t>
      </w:r>
      <w:r w:rsidRPr="002E71FF">
        <w:rPr>
          <w:b/>
          <w:lang w:eastAsia="bg-BG"/>
        </w:rPr>
        <w:t> </w:t>
      </w:r>
      <w:r w:rsidR="002E71FF">
        <w:rPr>
          <w:b/>
          <w:lang w:eastAsia="bg-BG"/>
        </w:rPr>
        <w:t xml:space="preserve">2022 </w:t>
      </w:r>
      <w:r w:rsidRPr="002E71FF">
        <w:rPr>
          <w:b/>
          <w:lang w:eastAsia="bg-BG"/>
        </w:rPr>
        <w:t>applications can be submitted by:</w:t>
      </w:r>
    </w:p>
    <w:p w14:paraId="71967991" w14:textId="77777777" w:rsidR="00570D16" w:rsidRPr="002E71FF" w:rsidRDefault="00570D16" w:rsidP="002E71FF">
      <w:pPr>
        <w:spacing w:before="120" w:after="120" w:line="276" w:lineRule="auto"/>
        <w:jc w:val="both"/>
        <w:rPr>
          <w:b/>
          <w:lang w:eastAsia="bg-BG"/>
        </w:rPr>
      </w:pPr>
      <w:r w:rsidRPr="002E71FF">
        <w:rPr>
          <w:b/>
          <w:lang w:eastAsia="bg-BG"/>
        </w:rPr>
        <w:t>A. Applicants for a student scholarship</w:t>
      </w:r>
    </w:p>
    <w:p w14:paraId="34C29A4D" w14:textId="77777777" w:rsidR="002E71FF" w:rsidRDefault="00570D16" w:rsidP="00186E7D">
      <w:pPr>
        <w:spacing w:before="120" w:after="120" w:line="276" w:lineRule="auto"/>
        <w:jc w:val="both"/>
        <w:rPr>
          <w:lang w:eastAsia="bg-BG"/>
        </w:rPr>
      </w:pPr>
      <w:r w:rsidRPr="00570D16">
        <w:rPr>
          <w:lang w:eastAsia="bg-BG"/>
        </w:rPr>
        <w:t xml:space="preserve">Student scholarship </w:t>
      </w:r>
      <w:r w:rsidR="002E71FF">
        <w:rPr>
          <w:lang w:eastAsia="bg-BG"/>
        </w:rPr>
        <w:t>–</w:t>
      </w:r>
      <w:r w:rsidRPr="00570D16">
        <w:rPr>
          <w:lang w:eastAsia="bg-BG"/>
        </w:rPr>
        <w:t> general</w:t>
      </w:r>
    </w:p>
    <w:p w14:paraId="28A641BC" w14:textId="77777777" w:rsidR="00186E7D" w:rsidRDefault="00570D16" w:rsidP="00186E7D">
      <w:pPr>
        <w:spacing w:before="120" w:after="120" w:line="276" w:lineRule="auto"/>
        <w:jc w:val="both"/>
        <w:rPr>
          <w:lang w:eastAsia="bg-BG"/>
        </w:rPr>
      </w:pPr>
      <w:r w:rsidRPr="00570D16">
        <w:rPr>
          <w:lang w:eastAsia="bg-BG"/>
        </w:rPr>
        <w:t>• First-generation students, students with a migrant background, or students from universities of applied sciences (‘Fachhochschulen’).</w:t>
      </w:r>
    </w:p>
    <w:p w14:paraId="0D3480E6" w14:textId="77777777" w:rsidR="00186E7D" w:rsidRDefault="00570D16" w:rsidP="00186E7D">
      <w:pPr>
        <w:spacing w:before="120" w:after="120" w:line="276" w:lineRule="auto"/>
        <w:jc w:val="both"/>
        <w:rPr>
          <w:lang w:eastAsia="bg-BG"/>
        </w:rPr>
      </w:pPr>
      <w:r w:rsidRPr="00570D16">
        <w:rPr>
          <w:lang w:eastAsia="bg-BG"/>
        </w:rPr>
        <w:t>• Students in mathematics, informatics, natural sciences, or technical subjects, especially with an environmental focus (e.g. environmental studies, climate studies, renewable energies etc.).</w:t>
      </w:r>
    </w:p>
    <w:p w14:paraId="3241A27D" w14:textId="77777777" w:rsidR="00186E7D" w:rsidRDefault="00570D16" w:rsidP="00186E7D">
      <w:pPr>
        <w:spacing w:before="120" w:after="120" w:line="276" w:lineRule="auto"/>
        <w:jc w:val="both"/>
        <w:rPr>
          <w:lang w:eastAsia="bg-BG"/>
        </w:rPr>
      </w:pPr>
      <w:r w:rsidRPr="00570D16">
        <w:rPr>
          <w:lang w:eastAsia="bg-BG"/>
        </w:rPr>
        <w:t>• You can apply before you begin your study programme or within the first three semesters (at the time of application).</w:t>
      </w:r>
    </w:p>
    <w:p w14:paraId="1B037253" w14:textId="77777777" w:rsidR="00570D16" w:rsidRPr="00570D16" w:rsidRDefault="00570D16" w:rsidP="00186E7D">
      <w:pPr>
        <w:spacing w:before="120" w:after="120" w:line="276" w:lineRule="auto"/>
        <w:jc w:val="both"/>
        <w:rPr>
          <w:lang w:eastAsia="bg-BG"/>
        </w:rPr>
      </w:pPr>
      <w:r w:rsidRPr="00570D16">
        <w:rPr>
          <w:lang w:eastAsia="bg-BG"/>
        </w:rPr>
        <w:t>• Proficiency in German is a requirement.</w:t>
      </w:r>
    </w:p>
    <w:p w14:paraId="6E45969E" w14:textId="77777777" w:rsidR="00570D16" w:rsidRPr="00186E7D" w:rsidRDefault="00570D16" w:rsidP="00183627">
      <w:pPr>
        <w:spacing w:before="120" w:after="120" w:line="276" w:lineRule="auto"/>
        <w:jc w:val="both"/>
        <w:rPr>
          <w:b/>
          <w:lang w:eastAsia="bg-BG"/>
        </w:rPr>
      </w:pPr>
      <w:r w:rsidRPr="00186E7D">
        <w:rPr>
          <w:b/>
          <w:lang w:eastAsia="bg-BG"/>
        </w:rPr>
        <w:t>B. Applicants for a doctoral scholarship (PhD)</w:t>
      </w:r>
    </w:p>
    <w:p w14:paraId="7EB01BA3" w14:textId="77777777" w:rsidR="00183627" w:rsidRDefault="00570D16" w:rsidP="00183627">
      <w:pPr>
        <w:spacing w:before="120" w:after="120" w:line="276" w:lineRule="auto"/>
        <w:jc w:val="both"/>
        <w:rPr>
          <w:lang w:eastAsia="bg-BG"/>
        </w:rPr>
      </w:pPr>
      <w:r w:rsidRPr="00570D16">
        <w:rPr>
          <w:lang w:eastAsia="bg-BG"/>
        </w:rPr>
        <w:t>• All subjects</w:t>
      </w:r>
    </w:p>
    <w:p w14:paraId="45214050" w14:textId="77777777" w:rsidR="00183627" w:rsidRDefault="00570D16" w:rsidP="00183627">
      <w:pPr>
        <w:spacing w:before="120" w:after="120" w:line="276" w:lineRule="auto"/>
        <w:jc w:val="both"/>
        <w:rPr>
          <w:lang w:eastAsia="bg-BG"/>
        </w:rPr>
      </w:pPr>
      <w:r w:rsidRPr="00570D16">
        <w:rPr>
          <w:lang w:eastAsia="bg-BG"/>
        </w:rPr>
        <w:t>• Applicants must provide proof that they have been accepted as a doctoral student by an institution of higher education in Germany or an EU country.</w:t>
      </w:r>
    </w:p>
    <w:p w14:paraId="27AD1FE5" w14:textId="77777777" w:rsidR="00570D16" w:rsidRPr="00570D16" w:rsidRDefault="00570D16" w:rsidP="00183627">
      <w:pPr>
        <w:spacing w:before="120" w:after="120" w:line="276" w:lineRule="auto"/>
        <w:jc w:val="both"/>
        <w:rPr>
          <w:lang w:eastAsia="bg-BG"/>
        </w:rPr>
      </w:pPr>
      <w:r w:rsidRPr="00570D16">
        <w:rPr>
          <w:lang w:eastAsia="bg-BG"/>
        </w:rPr>
        <w:t>• Preference will be given to dissertation projects related to the working areas of the Heinrich Böll Foundation.</w:t>
      </w:r>
    </w:p>
    <w:p w14:paraId="37AD5E12" w14:textId="77777777" w:rsidR="00183627" w:rsidRDefault="00570D16" w:rsidP="00183627">
      <w:pPr>
        <w:spacing w:before="120" w:after="120" w:line="276" w:lineRule="auto"/>
        <w:jc w:val="both"/>
        <w:rPr>
          <w:lang w:eastAsia="bg-BG"/>
        </w:rPr>
      </w:pPr>
      <w:r w:rsidRPr="00570D16">
        <w:rPr>
          <w:lang w:eastAsia="bg-BG"/>
        </w:rPr>
        <w:t>Find out more information about the scholarships and about how under-graduate and PhD students can apply: </w:t>
      </w:r>
      <w:hyperlink r:id="rId27" w:tgtFrame="_blank" w:history="1">
        <w:r w:rsidRPr="00570D16">
          <w:rPr>
            <w:rStyle w:val="Hyperlink"/>
            <w:lang w:eastAsia="bg-BG"/>
          </w:rPr>
          <w:t>http://www.boell.de/en/foundation/scholarships</w:t>
        </w:r>
      </w:hyperlink>
    </w:p>
    <w:p w14:paraId="10FEB621" w14:textId="77777777" w:rsidR="00183627" w:rsidRDefault="00183627" w:rsidP="00183627">
      <w:pPr>
        <w:spacing w:before="120" w:after="600" w:line="276" w:lineRule="auto"/>
        <w:jc w:val="both"/>
        <w:rPr>
          <w:lang w:eastAsia="bg-BG"/>
        </w:rPr>
      </w:pPr>
      <w:r w:rsidRPr="00183627">
        <w:rPr>
          <w:b/>
          <w:lang w:eastAsia="bg-BG"/>
        </w:rPr>
        <w:t xml:space="preserve">Deadline: </w:t>
      </w:r>
      <w:r w:rsidRPr="00183627">
        <w:rPr>
          <w:b/>
          <w:bCs/>
          <w:lang w:eastAsia="bg-BG"/>
        </w:rPr>
        <w:t>1</w:t>
      </w:r>
      <w:r w:rsidRPr="002E71FF">
        <w:rPr>
          <w:b/>
          <w:bCs/>
          <w:lang w:eastAsia="bg-BG"/>
        </w:rPr>
        <w:t xml:space="preserve"> March</w:t>
      </w:r>
      <w:r w:rsidRPr="002E71FF">
        <w:rPr>
          <w:b/>
          <w:lang w:eastAsia="bg-BG"/>
        </w:rPr>
        <w:t> </w:t>
      </w:r>
      <w:r>
        <w:rPr>
          <w:b/>
          <w:lang w:eastAsia="bg-BG"/>
        </w:rPr>
        <w:t>2022</w:t>
      </w:r>
    </w:p>
    <w:p w14:paraId="169DBE72" w14:textId="77777777" w:rsidR="001160AE" w:rsidRPr="001160AE" w:rsidRDefault="005340B4" w:rsidP="005340B4">
      <w:pPr>
        <w:pStyle w:val="Heading2"/>
        <w:ind w:left="426"/>
        <w:rPr>
          <w:rFonts w:ascii="Times New Roman" w:hAnsi="Times New Roman" w:cs="Times New Roman"/>
          <w:szCs w:val="24"/>
        </w:rPr>
      </w:pPr>
      <w:bookmarkStart w:id="5" w:name="_Toc95134661"/>
      <w:r>
        <w:rPr>
          <w:lang w:val="bg-BG"/>
        </w:rPr>
        <w:t>С</w:t>
      </w:r>
      <w:r w:rsidR="001160AE" w:rsidRPr="001160AE">
        <w:rPr>
          <w:rFonts w:ascii="Times New Roman" w:hAnsi="Times New Roman" w:cs="Times New Roman"/>
          <w:szCs w:val="24"/>
        </w:rPr>
        <w:t>типендии за постдокторс</w:t>
      </w:r>
      <w:r>
        <w:t>ка специализация в Япония</w:t>
      </w:r>
      <w:bookmarkEnd w:id="5"/>
      <w:r>
        <w:t xml:space="preserve"> </w:t>
      </w:r>
    </w:p>
    <w:p w14:paraId="3C9FE691"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Японското общество за подпомагане на науката (JSPS) - „JSPS Postdoctoral Fellowship for</w:t>
      </w:r>
      <w:r w:rsidR="005340B4">
        <w:rPr>
          <w:color w:val="333333"/>
        </w:rPr>
        <w:t xml:space="preserve"> Foreign Researchers – FY </w:t>
      </w:r>
      <w:proofErr w:type="gramStart"/>
      <w:r w:rsidR="005340B4">
        <w:rPr>
          <w:color w:val="333333"/>
        </w:rPr>
        <w:t xml:space="preserve">2022“  </w:t>
      </w:r>
      <w:proofErr w:type="gramEnd"/>
      <w:r w:rsidR="005340B4">
        <w:rPr>
          <w:color w:val="333333"/>
        </w:rPr>
        <w:t xml:space="preserve">- </w:t>
      </w:r>
      <w:r w:rsidRPr="001160AE">
        <w:rPr>
          <w:color w:val="333333"/>
        </w:rPr>
        <w:t>предоставя дв</w:t>
      </w:r>
      <w:r w:rsidR="005340B4">
        <w:rPr>
          <w:color w:val="333333"/>
          <w:lang w:val="bg-BG"/>
        </w:rPr>
        <w:t>е</w:t>
      </w:r>
      <w:r w:rsidRPr="001160AE">
        <w:rPr>
          <w:color w:val="333333"/>
        </w:rPr>
        <w:t xml:space="preserve"> стипендии за постдокторска специализация в Япония, с продължителност 12/24 месеца, започваща в периода 1 април - 30 ноември 2022 г.</w:t>
      </w:r>
    </w:p>
    <w:p w14:paraId="5D5D29A2"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14:paraId="5A130756"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Подробна информация за приемащите японски университети и институции може да бъде намерена на следния интернет адрес: </w:t>
      </w:r>
      <w:hyperlink r:id="rId28" w:tgtFrame="_blank" w:tooltip="https://www.jsps.go.jp/j-summer/data/list_of_host_institutes_2021.pdf" w:history="1">
        <w:r w:rsidRPr="001160AE">
          <w:rPr>
            <w:color w:val="337AB7"/>
            <w:u w:val="single"/>
          </w:rPr>
          <w:t>https://www.jsps.go.jp/j-summer/data/list_of_host_institutes_2021.pdf</w:t>
        </w:r>
      </w:hyperlink>
    </w:p>
    <w:p w14:paraId="270D6621" w14:textId="77777777" w:rsidR="005340B4" w:rsidRDefault="001160AE" w:rsidP="001160AE">
      <w:pPr>
        <w:shd w:val="clear" w:color="auto" w:fill="FFFFFF"/>
        <w:spacing w:before="120" w:after="120" w:line="276" w:lineRule="auto"/>
        <w:jc w:val="both"/>
        <w:rPr>
          <w:color w:val="333333"/>
        </w:rPr>
      </w:pPr>
      <w:r w:rsidRPr="001160AE">
        <w:rPr>
          <w:b/>
          <w:bCs/>
          <w:color w:val="333333"/>
        </w:rPr>
        <w:t>Лице за контакт</w:t>
      </w:r>
      <w:r w:rsidRPr="001160AE">
        <w:rPr>
          <w:color w:val="333333"/>
        </w:rPr>
        <w:t> в МОН по Програмата е: г-н Ангел Апостолов, тел.: </w:t>
      </w:r>
      <w:hyperlink r:id="rId29" w:history="1">
        <w:r w:rsidRPr="001160AE">
          <w:rPr>
            <w:color w:val="337AB7"/>
            <w:u w:val="single"/>
          </w:rPr>
          <w:t>(02) 424 11 25</w:t>
        </w:r>
      </w:hyperlink>
      <w:r w:rsidRPr="001160AE">
        <w:rPr>
          <w:color w:val="333333"/>
        </w:rPr>
        <w:t>, </w:t>
      </w:r>
    </w:p>
    <w:p w14:paraId="4813CB71" w14:textId="77777777" w:rsidR="001160AE" w:rsidRPr="001160AE" w:rsidRDefault="001160AE" w:rsidP="001160AE">
      <w:pPr>
        <w:shd w:val="clear" w:color="auto" w:fill="FFFFFF"/>
        <w:spacing w:before="120" w:after="120" w:line="276" w:lineRule="auto"/>
        <w:jc w:val="both"/>
        <w:rPr>
          <w:color w:val="333333"/>
        </w:rPr>
      </w:pPr>
      <w:r w:rsidRPr="001160AE">
        <w:rPr>
          <w:color w:val="333333"/>
        </w:rPr>
        <w:t>e-mail: </w:t>
      </w:r>
      <w:hyperlink r:id="rId30" w:history="1">
        <w:r w:rsidRPr="001160AE">
          <w:rPr>
            <w:color w:val="337AB7"/>
            <w:u w:val="single"/>
          </w:rPr>
          <w:t>a.apostolov@mon.bg</w:t>
        </w:r>
      </w:hyperlink>
      <w:r w:rsidRPr="001160AE">
        <w:rPr>
          <w:color w:val="333333"/>
        </w:rPr>
        <w:t> </w:t>
      </w:r>
    </w:p>
    <w:p w14:paraId="3A708485" w14:textId="77777777" w:rsidR="001160AE" w:rsidRPr="001160AE" w:rsidRDefault="001160AE" w:rsidP="001160AE">
      <w:pPr>
        <w:shd w:val="clear" w:color="auto" w:fill="FFFFFF"/>
        <w:spacing w:before="120" w:after="120" w:line="276" w:lineRule="auto"/>
        <w:jc w:val="both"/>
        <w:rPr>
          <w:color w:val="333333"/>
        </w:rPr>
      </w:pPr>
      <w:r w:rsidRPr="001160AE">
        <w:rPr>
          <w:b/>
          <w:bCs/>
          <w:color w:val="333333"/>
        </w:rPr>
        <w:t>Формулярите и насоките</w:t>
      </w:r>
      <w:r w:rsidRPr="001160AE">
        <w:rPr>
          <w:color w:val="333333"/>
        </w:rPr>
        <w:t> към кандидатите и номиниращите организации могат да бъдат изтеглени </w:t>
      </w:r>
      <w:hyperlink r:id="rId31" w:tgtFrame="_blank" w:history="1">
        <w:r w:rsidRPr="001160AE">
          <w:rPr>
            <w:color w:val="337AB7"/>
            <w:u w:val="single"/>
          </w:rPr>
          <w:t>ТУК</w:t>
        </w:r>
      </w:hyperlink>
    </w:p>
    <w:p w14:paraId="0998AD53" w14:textId="77777777" w:rsidR="003D359A" w:rsidRPr="003D359A" w:rsidRDefault="005340B4" w:rsidP="003D359A">
      <w:pPr>
        <w:shd w:val="clear" w:color="auto" w:fill="FFFFFF"/>
        <w:spacing w:before="120" w:after="600" w:line="276" w:lineRule="auto"/>
        <w:jc w:val="both"/>
        <w:rPr>
          <w:b/>
          <w:bCs/>
          <w:color w:val="0070C0"/>
        </w:rPr>
      </w:pPr>
      <w:r w:rsidRPr="001160AE">
        <w:rPr>
          <w:b/>
          <w:bCs/>
          <w:color w:val="333333"/>
        </w:rPr>
        <w:t>Крайният срок</w:t>
      </w:r>
      <w:r w:rsidRPr="001160AE">
        <w:rPr>
          <w:color w:val="333333"/>
        </w:rPr>
        <w:t> за подаване на документи за кандидатстване, определен от JSPS, </w:t>
      </w:r>
      <w:r w:rsidRPr="001160AE">
        <w:rPr>
          <w:b/>
          <w:bCs/>
          <w:color w:val="333333"/>
        </w:rPr>
        <w:t>е 30 юли 2022 г.</w:t>
      </w:r>
    </w:p>
    <w:p w14:paraId="413DF5CF" w14:textId="77777777" w:rsidR="00A72D95" w:rsidRPr="00EC7D27" w:rsidRDefault="001F17C9" w:rsidP="0037006D">
      <w:pPr>
        <w:pStyle w:val="Heading2"/>
        <w:ind w:left="426"/>
        <w:rPr>
          <w:lang w:eastAsia="bg-BG"/>
        </w:rPr>
      </w:pPr>
      <w:r w:rsidRPr="001F17C9">
        <w:rPr>
          <w:lang w:eastAsia="bg-BG"/>
        </w:rPr>
        <w:t> </w:t>
      </w:r>
      <w:bookmarkStart w:id="6" w:name="_Toc95134662"/>
      <w:r w:rsidR="00A72D95" w:rsidRPr="00EC7D27">
        <w:rPr>
          <w:lang w:eastAsia="bg-BG"/>
        </w:rPr>
        <w:t>Sustainability Scholarship</w:t>
      </w:r>
      <w:bookmarkEnd w:id="6"/>
    </w:p>
    <w:p w14:paraId="010BE9EF" w14:textId="77777777"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14:paraId="411A203C" w14:textId="77777777" w:rsidR="00A72D95" w:rsidRPr="00EC7D27" w:rsidRDefault="00A72D95" w:rsidP="00A72D95">
      <w:pPr>
        <w:spacing w:before="120" w:after="120" w:line="276" w:lineRule="auto"/>
        <w:jc w:val="both"/>
        <w:rPr>
          <w:b/>
          <w:bCs/>
          <w:lang w:eastAsia="bg-BG"/>
        </w:rPr>
      </w:pPr>
      <w:r w:rsidRPr="00EC7D27">
        <w:rPr>
          <w:b/>
          <w:bCs/>
          <w:lang w:eastAsia="bg-BG"/>
        </w:rPr>
        <w:t>Eligible candidates</w:t>
      </w:r>
    </w:p>
    <w:p w14:paraId="2253704C"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14:paraId="7607D206"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14:paraId="251115C9"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hold a valid undergraduate degree</w:t>
      </w:r>
    </w:p>
    <w:p w14:paraId="1B7D7F30" w14:textId="77777777" w:rsidR="00A72D95" w:rsidRPr="00A72D95" w:rsidRDefault="00A72D95" w:rsidP="00F04674">
      <w:pPr>
        <w:numPr>
          <w:ilvl w:val="0"/>
          <w:numId w:val="4"/>
        </w:numPr>
        <w:spacing w:line="276" w:lineRule="auto"/>
        <w:ind w:left="714" w:hanging="357"/>
        <w:jc w:val="both"/>
        <w:rPr>
          <w:bCs/>
          <w:lang w:eastAsia="bg-BG"/>
        </w:rPr>
      </w:pPr>
      <w:r w:rsidRPr="00A72D95">
        <w:rPr>
          <w:bCs/>
          <w:lang w:eastAsia="bg-BG"/>
        </w:rPr>
        <w:t>must meet language requirements for the programme</w:t>
      </w:r>
    </w:p>
    <w:p w14:paraId="38850CA2" w14:textId="77777777" w:rsidR="00EC7D27" w:rsidRDefault="00A72D95" w:rsidP="00F04674">
      <w:pPr>
        <w:numPr>
          <w:ilvl w:val="0"/>
          <w:numId w:val="4"/>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14:paraId="63428588" w14:textId="77777777" w:rsidR="00A72D95" w:rsidRPr="00EC7D27" w:rsidRDefault="00A72D95" w:rsidP="00EC7D27">
      <w:pPr>
        <w:spacing w:before="120" w:after="120" w:line="276" w:lineRule="auto"/>
        <w:jc w:val="both"/>
        <w:rPr>
          <w:bCs/>
          <w:lang w:eastAsia="bg-BG"/>
        </w:rPr>
      </w:pPr>
      <w:r w:rsidRPr="00EC7D27">
        <w:rPr>
          <w:b/>
          <w:bCs/>
          <w:lang w:eastAsia="bg-BG"/>
        </w:rPr>
        <w:t>How to apply</w:t>
      </w:r>
    </w:p>
    <w:p w14:paraId="0A0994B7" w14:textId="77777777" w:rsidR="00EC7D27" w:rsidRDefault="00A72D95" w:rsidP="00EC7D27">
      <w:pPr>
        <w:spacing w:before="120" w:after="120" w:line="276" w:lineRule="auto"/>
        <w:jc w:val="both"/>
        <w:rPr>
          <w:b/>
          <w:bCs/>
          <w:lang w:eastAsia="bg-BG"/>
        </w:rPr>
      </w:pPr>
      <w:r w:rsidRPr="00A72D95">
        <w:rPr>
          <w:bCs/>
          <w:lang w:eastAsia="bg-BG"/>
        </w:rPr>
        <w:t>Entrants should fill out </w:t>
      </w:r>
      <w:hyperlink r:id="rId32"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14:paraId="2C9AEFF2" w14:textId="77777777"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33" w:anchor="start" w:tgtFrame="_blank" w:history="1">
        <w:r w:rsidRPr="00A72D95">
          <w:rPr>
            <w:rStyle w:val="Hyperlink"/>
            <w:bCs/>
            <w:lang w:eastAsia="bg-BG"/>
          </w:rPr>
          <w:t>here</w:t>
        </w:r>
      </w:hyperlink>
      <w:r w:rsidRPr="00A72D95">
        <w:rPr>
          <w:bCs/>
          <w:lang w:eastAsia="bg-BG"/>
        </w:rPr>
        <w:t>.</w:t>
      </w:r>
    </w:p>
    <w:p w14:paraId="4EF3EAFC" w14:textId="77777777" w:rsidR="00A72D95" w:rsidRDefault="00A72D95" w:rsidP="00642329">
      <w:pPr>
        <w:spacing w:before="120" w:after="600" w:line="276" w:lineRule="auto"/>
        <w:jc w:val="both"/>
        <w:rPr>
          <w:b/>
          <w:bCs/>
          <w:lang w:eastAsia="bg-BG"/>
        </w:rPr>
      </w:pPr>
      <w:r w:rsidRPr="00A72D95">
        <w:rPr>
          <w:b/>
          <w:bCs/>
          <w:lang w:eastAsia="bg-BG"/>
        </w:rPr>
        <w:t>Deadline: </w:t>
      </w:r>
      <w:r w:rsidR="001E3273">
        <w:rPr>
          <w:b/>
          <w:bCs/>
          <w:lang w:eastAsia="bg-BG"/>
        </w:rPr>
        <w:t>22 September 2022, 23:59 (CET)</w:t>
      </w:r>
    </w:p>
    <w:p w14:paraId="7E8A97BD" w14:textId="77777777" w:rsidR="00E04B1E" w:rsidRPr="00E04B1E" w:rsidRDefault="00E04B1E" w:rsidP="00642329">
      <w:pPr>
        <w:pStyle w:val="Heading2"/>
        <w:ind w:left="426"/>
        <w:rPr>
          <w:bdr w:val="none" w:sz="0" w:space="0" w:color="auto" w:frame="1"/>
          <w:shd w:val="clear" w:color="auto" w:fill="FFFFFF"/>
        </w:rPr>
      </w:pPr>
      <w:bookmarkStart w:id="7" w:name="_Toc95134663"/>
      <w:r w:rsidRPr="00E04B1E">
        <w:rPr>
          <w:bdr w:val="none" w:sz="0" w:space="0" w:color="auto" w:frame="1"/>
          <w:shd w:val="clear" w:color="auto" w:fill="FFFFFF"/>
        </w:rPr>
        <w:t>Scholarship to study a Master</w:t>
      </w:r>
      <w:bookmarkEnd w:id="7"/>
    </w:p>
    <w:p w14:paraId="25EC37D4" w14:textId="77777777" w:rsidR="00E04B1E" w:rsidRPr="00E04B1E"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Educations.com is granting a postgraduate scholarship of up to €5000 to worldwide students planning a master’s degree abroad at a European university or graduate school for the Fall semester of 2022.</w:t>
      </w:r>
    </w:p>
    <w:p w14:paraId="722697C1" w14:textId="77777777" w:rsidR="00642329"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Eligible candidates</w:t>
      </w:r>
      <w:r w:rsidR="00642329">
        <w:rPr>
          <w:bCs/>
          <w:color w:val="262626"/>
          <w:bdr w:val="none" w:sz="0" w:space="0" w:color="auto" w:frame="1"/>
          <w:shd w:val="clear" w:color="auto" w:fill="FFFFFF"/>
        </w:rPr>
        <w:t>:</w:t>
      </w:r>
    </w:p>
    <w:p w14:paraId="4D98BBDA"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have applied (or will apply) to a university or graduate school within Europe;</w:t>
      </w:r>
    </w:p>
    <w:p w14:paraId="776B7408"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have applied (or will apply) for a master's-level degree starting in the Fall 2022;</w:t>
      </w:r>
    </w:p>
    <w:p w14:paraId="704F4EF0"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the degree programme must take place within Europe or online via distance learning from a European institute;</w:t>
      </w:r>
    </w:p>
    <w:p w14:paraId="2D944D17"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hold a valid undergraduate (bachelor's) degree;</w:t>
      </w:r>
    </w:p>
    <w:p w14:paraId="2D5E4798" w14:textId="77777777" w:rsid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hold or be eligible to apply for a relevant study visa (if applicable);</w:t>
      </w:r>
    </w:p>
    <w:p w14:paraId="14ED5CB3" w14:textId="77777777" w:rsidR="00E04B1E" w:rsidRPr="00642329" w:rsidRDefault="00E04B1E" w:rsidP="00642329">
      <w:pPr>
        <w:pStyle w:val="ListParagraph"/>
        <w:numPr>
          <w:ilvl w:val="0"/>
          <w:numId w:val="27"/>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must be studying abroad in a country that you are not a citizen of or currently reside in (unless currently studying abroad).</w:t>
      </w:r>
    </w:p>
    <w:p w14:paraId="710A07A1" w14:textId="77777777" w:rsidR="00642329" w:rsidRDefault="00E04B1E" w:rsidP="00E04B1E">
      <w:pPr>
        <w:spacing w:before="120" w:after="120" w:line="276" w:lineRule="auto"/>
        <w:jc w:val="both"/>
        <w:rPr>
          <w:bCs/>
          <w:color w:val="262626"/>
          <w:bdr w:val="none" w:sz="0" w:space="0" w:color="auto" w:frame="1"/>
          <w:shd w:val="clear" w:color="auto" w:fill="FFFFFF"/>
        </w:rPr>
      </w:pPr>
      <w:r w:rsidRPr="00E04B1E">
        <w:rPr>
          <w:bCs/>
          <w:color w:val="262626"/>
          <w:bdr w:val="none" w:sz="0" w:space="0" w:color="auto" w:frame="1"/>
          <w:shd w:val="clear" w:color="auto" w:fill="FFFFFF"/>
        </w:rPr>
        <w:t>How to apply</w:t>
      </w:r>
      <w:r w:rsidR="00642329">
        <w:rPr>
          <w:bCs/>
          <w:color w:val="262626"/>
          <w:bdr w:val="none" w:sz="0" w:space="0" w:color="auto" w:frame="1"/>
          <w:shd w:val="clear" w:color="auto" w:fill="FFFFFF"/>
        </w:rPr>
        <w:t>:</w:t>
      </w:r>
    </w:p>
    <w:p w14:paraId="28D3AC11" w14:textId="77777777" w:rsid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fill in a short form</w:t>
      </w:r>
      <w:r w:rsidR="00642329">
        <w:rPr>
          <w:bCs/>
          <w:color w:val="262626"/>
          <w:bdr w:val="none" w:sz="0" w:space="0" w:color="auto" w:frame="1"/>
          <w:shd w:val="clear" w:color="auto" w:fill="FFFFFF"/>
        </w:rPr>
        <w:t>;</w:t>
      </w:r>
    </w:p>
    <w:p w14:paraId="5B7CD653" w14:textId="77777777" w:rsid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submit a short essay (400-500 words) on the question "Why did you choose your study abroad country, and how will it help you grow as a globally-minded leader?"</w:t>
      </w:r>
      <w:r w:rsidR="00642329">
        <w:rPr>
          <w:bCs/>
          <w:color w:val="262626"/>
          <w:bdr w:val="none" w:sz="0" w:space="0" w:color="auto" w:frame="1"/>
          <w:shd w:val="clear" w:color="auto" w:fill="FFFFFF"/>
        </w:rPr>
        <w:t>;</w:t>
      </w:r>
    </w:p>
    <w:p w14:paraId="5F37194C" w14:textId="77777777" w:rsidR="00E04B1E" w:rsidRPr="00642329" w:rsidRDefault="00E04B1E" w:rsidP="00642329">
      <w:pPr>
        <w:pStyle w:val="ListParagraph"/>
        <w:numPr>
          <w:ilvl w:val="0"/>
          <w:numId w:val="28"/>
        </w:num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selected finalists, will be asked to supply further documentation to further prove their eligibility.</w:t>
      </w:r>
    </w:p>
    <w:p w14:paraId="5FD26F12" w14:textId="77777777" w:rsidR="00642329" w:rsidRPr="00642329" w:rsidRDefault="00642329" w:rsidP="00642329">
      <w:pPr>
        <w:spacing w:before="120" w:after="120" w:line="276" w:lineRule="auto"/>
        <w:jc w:val="both"/>
        <w:rPr>
          <w:bCs/>
          <w:color w:val="262626"/>
          <w:bdr w:val="none" w:sz="0" w:space="0" w:color="auto" w:frame="1"/>
          <w:shd w:val="clear" w:color="auto" w:fill="FFFFFF"/>
        </w:rPr>
      </w:pPr>
      <w:r w:rsidRPr="00642329">
        <w:rPr>
          <w:bCs/>
          <w:color w:val="262626"/>
          <w:bdr w:val="none" w:sz="0" w:space="0" w:color="auto" w:frame="1"/>
          <w:shd w:val="clear" w:color="auto" w:fill="FFFFFF"/>
        </w:rPr>
        <w:t>Find out more </w:t>
      </w:r>
      <w:hyperlink r:id="rId34" w:tgtFrame="_blank" w:history="1">
        <w:r w:rsidRPr="00642329">
          <w:rPr>
            <w:rStyle w:val="Hyperlink"/>
            <w:bCs/>
            <w:bdr w:val="none" w:sz="0" w:space="0" w:color="auto" w:frame="1"/>
            <w:shd w:val="clear" w:color="auto" w:fill="FFFFFF"/>
          </w:rPr>
          <w:t>here</w:t>
        </w:r>
      </w:hyperlink>
      <w:r w:rsidRPr="00642329">
        <w:rPr>
          <w:bCs/>
          <w:color w:val="262626"/>
          <w:bdr w:val="none" w:sz="0" w:space="0" w:color="auto" w:frame="1"/>
          <w:shd w:val="clear" w:color="auto" w:fill="FFFFFF"/>
        </w:rPr>
        <w:t>. </w:t>
      </w:r>
    </w:p>
    <w:p w14:paraId="26FBE60C" w14:textId="77777777" w:rsidR="00E04B1E" w:rsidRDefault="00E04B1E" w:rsidP="00E04B1E">
      <w:pPr>
        <w:spacing w:before="120" w:after="120" w:line="276" w:lineRule="auto"/>
        <w:jc w:val="both"/>
        <w:rPr>
          <w:b/>
          <w:bCs/>
          <w:color w:val="262626"/>
          <w:bdr w:val="none" w:sz="0" w:space="0" w:color="auto" w:frame="1"/>
          <w:shd w:val="clear" w:color="auto" w:fill="FFFFFF"/>
        </w:rPr>
      </w:pPr>
      <w:r w:rsidRPr="00642329">
        <w:rPr>
          <w:b/>
          <w:bCs/>
          <w:color w:val="262626"/>
          <w:bdr w:val="none" w:sz="0" w:space="0" w:color="auto" w:frame="1"/>
          <w:shd w:val="clear" w:color="auto" w:fill="FFFFFF"/>
        </w:rPr>
        <w:t>Deadline: 16 May 2022 at 12:00 CEST.</w:t>
      </w:r>
    </w:p>
    <w:p w14:paraId="28B53267" w14:textId="77777777" w:rsidR="003620D5" w:rsidRDefault="003620D5" w:rsidP="00E04B1E">
      <w:pPr>
        <w:spacing w:before="120" w:after="120" w:line="276" w:lineRule="auto"/>
        <w:jc w:val="both"/>
        <w:rPr>
          <w:b/>
          <w:bCs/>
          <w:color w:val="262626"/>
          <w:bdr w:val="none" w:sz="0" w:space="0" w:color="auto" w:frame="1"/>
          <w:shd w:val="clear" w:color="auto" w:fill="FFFFFF"/>
        </w:rPr>
      </w:pPr>
    </w:p>
    <w:p w14:paraId="4A5B5D4D" w14:textId="77777777" w:rsidR="003620D5" w:rsidRPr="003620D5" w:rsidRDefault="003620D5" w:rsidP="003620D5">
      <w:pPr>
        <w:pStyle w:val="Heading2"/>
        <w:spacing w:after="100" w:afterAutospacing="1"/>
        <w:ind w:left="425" w:hanging="357"/>
        <w:rPr>
          <w:bdr w:val="none" w:sz="0" w:space="0" w:color="auto" w:frame="1"/>
          <w:lang w:val="bg-BG"/>
        </w:rPr>
      </w:pPr>
      <w:bookmarkStart w:id="8" w:name="_Toc95134664"/>
      <w:r>
        <w:rPr>
          <w:bdr w:val="none" w:sz="0" w:space="0" w:color="auto" w:frame="1"/>
          <w:lang w:val="bg-BG"/>
        </w:rPr>
        <w:t xml:space="preserve">Стипендии на </w:t>
      </w:r>
      <w:r w:rsidRPr="003620D5">
        <w:rPr>
          <w:bdr w:val="none" w:sz="0" w:space="0" w:color="auto" w:frame="1"/>
        </w:rPr>
        <w:t>Германската фондация за околна среда</w:t>
      </w:r>
      <w:bookmarkEnd w:id="8"/>
    </w:p>
    <w:p w14:paraId="2E17428B" w14:textId="77777777" w:rsidR="003620D5" w:rsidRDefault="003620D5" w:rsidP="003620D5">
      <w:pPr>
        <w:shd w:val="clear" w:color="auto" w:fill="FFFFFF"/>
        <w:spacing w:line="276" w:lineRule="auto"/>
        <w:jc w:val="both"/>
        <w:textAlignment w:val="baseline"/>
        <w:rPr>
          <w:color w:val="262626"/>
        </w:rPr>
      </w:pPr>
      <w:r w:rsidRPr="003620D5">
        <w:rPr>
          <w:bCs/>
          <w:color w:val="262626"/>
          <w:bdr w:val="none" w:sz="0" w:space="0" w:color="auto" w:frame="1"/>
        </w:rPr>
        <w:t>Германската федерална фондация за околна среда (Deutsche Bundesstiftung Umwelt - DBU) е най-голямата екологична фондация в Европа, създадена през 1990 г. В Средна и Източна Европа, вкл. и България, DBU е активна с международната си стипендиантска програма.</w:t>
      </w:r>
      <w:r w:rsidRPr="003620D5">
        <w:rPr>
          <w:color w:val="262626"/>
        </w:rPr>
        <w:t> </w:t>
      </w:r>
    </w:p>
    <w:p w14:paraId="4D6093BB" w14:textId="77777777" w:rsidR="000C44B0" w:rsidRDefault="003620D5" w:rsidP="003620D5">
      <w:pPr>
        <w:shd w:val="clear" w:color="auto" w:fill="FFFFFF"/>
        <w:spacing w:before="120" w:after="120" w:line="276" w:lineRule="auto"/>
        <w:jc w:val="both"/>
        <w:textAlignment w:val="baseline"/>
        <w:rPr>
          <w:color w:val="262626"/>
        </w:rPr>
      </w:pPr>
      <w:r w:rsidRPr="003620D5">
        <w:rPr>
          <w:color w:val="262626"/>
        </w:rPr>
        <w:t xml:space="preserve">Основната цел на програмата е подобряване на екологичната ситуация в България и Германия чрез работа върху актуален екологичен проблем. За целта програмата осигурява стипендии за млади, наскоро завършили специалисти за работен стаж в Германия в областта на опазването на околната среда и природозащитата. Стипендиантите трупат знания и опит, които да приложат на практика след завръщането си в България. </w:t>
      </w:r>
    </w:p>
    <w:p w14:paraId="0D10407B"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 xml:space="preserve">Стипендията е в размер на 1250 евро, които са необлагаеми. Тя се отпуска минимум за 6 и максимум за 12 месеца. Допълнително се поемат всички видове задължителни застраховки и осигуровки. Формалните изисквания, свързани с кандидатстването, са: образователно-квалификационна степен „магистър“, придобита с минимум добър (4) или по-добър успех, преди не повече от 5 години, най-късно до момента на започване на престоя в Германия (август 2022 г.), за предпочитане от българско ВУЗ; и/ или настоящ докторант, но не в последна година от докторантурата (за времето на стипендията докторантурата следва да бъде формално прекъсната); владеене на немски и/ или английски език; ясна, новаторска за България идея за това, с което искате да се занимавате в Германия по време на престоя си и как да го постигнете. </w:t>
      </w:r>
    </w:p>
    <w:p w14:paraId="43867677"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 xml:space="preserve">Кандидатите могат да са завършили различни специалности – няма изискване образованието им да е свързано директно с опазване на околната среда. По-важно е да имат желание и потенциал да се занимават с екологична тематика. </w:t>
      </w:r>
    </w:p>
    <w:p w14:paraId="187B8D86" w14:textId="77777777" w:rsidR="003620D5" w:rsidRDefault="003620D5" w:rsidP="003620D5">
      <w:pPr>
        <w:shd w:val="clear" w:color="auto" w:fill="FFFFFF"/>
        <w:spacing w:line="276" w:lineRule="auto"/>
        <w:jc w:val="both"/>
        <w:textAlignment w:val="baseline"/>
        <w:rPr>
          <w:color w:val="262626"/>
        </w:rPr>
      </w:pPr>
      <w:r w:rsidRPr="003620D5">
        <w:rPr>
          <w:color w:val="262626"/>
        </w:rPr>
        <w:t xml:space="preserve">Изборът къде точно ще проведете стажа става с помощта на DBU, но е добре стипендиантите да имат предложения и да са проучили възможни институции (университети, фирми, НПО, държавни структури, и др.). </w:t>
      </w:r>
    </w:p>
    <w:p w14:paraId="56F0FC6F" w14:textId="77777777" w:rsidR="003620D5" w:rsidRDefault="003620D5" w:rsidP="003620D5">
      <w:pPr>
        <w:shd w:val="clear" w:color="auto" w:fill="FFFFFF"/>
        <w:spacing w:line="276" w:lineRule="auto"/>
        <w:jc w:val="both"/>
        <w:textAlignment w:val="baseline"/>
        <w:rPr>
          <w:color w:val="262626"/>
        </w:rPr>
      </w:pPr>
      <w:r w:rsidRPr="003620D5">
        <w:rPr>
          <w:color w:val="262626"/>
        </w:rPr>
        <w:t>Повече информация за изискванията за кандидатстване има </w:t>
      </w:r>
      <w:hyperlink r:id="rId35" w:history="1">
        <w:r w:rsidRPr="003620D5">
          <w:rPr>
            <w:color w:val="4A88CF"/>
            <w:u w:val="single"/>
            <w:bdr w:val="none" w:sz="0" w:space="0" w:color="auto" w:frame="1"/>
          </w:rPr>
          <w:t>тук</w:t>
        </w:r>
      </w:hyperlink>
      <w:r w:rsidRPr="003620D5">
        <w:rPr>
          <w:color w:val="262626"/>
        </w:rPr>
        <w:t> (на английски) или </w:t>
      </w:r>
      <w:hyperlink r:id="rId36" w:history="1">
        <w:r w:rsidRPr="003620D5">
          <w:rPr>
            <w:color w:val="4A88CF"/>
            <w:u w:val="single"/>
            <w:bdr w:val="none" w:sz="0" w:space="0" w:color="auto" w:frame="1"/>
          </w:rPr>
          <w:t>тук</w:t>
        </w:r>
      </w:hyperlink>
      <w:r w:rsidRPr="003620D5">
        <w:rPr>
          <w:color w:val="262626"/>
        </w:rPr>
        <w:t xml:space="preserve"> (на немски). Стипендианти се набират два пъти годишно, а крайните срокове за кандидатстване са съответно 5 март и 5 септември на съответната година. </w:t>
      </w:r>
    </w:p>
    <w:p w14:paraId="76111559" w14:textId="77777777" w:rsidR="003620D5" w:rsidRDefault="003620D5" w:rsidP="003620D5">
      <w:pPr>
        <w:shd w:val="clear" w:color="auto" w:fill="FFFFFF"/>
        <w:spacing w:before="120" w:after="120" w:line="276" w:lineRule="auto"/>
        <w:jc w:val="both"/>
        <w:textAlignment w:val="baseline"/>
        <w:rPr>
          <w:color w:val="262626"/>
        </w:rPr>
      </w:pPr>
      <w:r w:rsidRPr="003620D5">
        <w:rPr>
          <w:color w:val="262626"/>
        </w:rPr>
        <w:t>Кандидатстването в първия етап е само онлайн. След предварителен подбор по документи, до около три месеца от подаването на документи</w:t>
      </w:r>
      <w:r>
        <w:rPr>
          <w:color w:val="262626"/>
          <w:lang w:val="bg-BG"/>
        </w:rPr>
        <w:t>те</w:t>
      </w:r>
      <w:r w:rsidRPr="003620D5">
        <w:rPr>
          <w:color w:val="262626"/>
        </w:rPr>
        <w:t xml:space="preserve">, с избрани кандидати ще се проведе интервю в София или Оснабрюк, Германия. </w:t>
      </w:r>
    </w:p>
    <w:p w14:paraId="086CEE2C" w14:textId="77777777" w:rsidR="003620D5" w:rsidRDefault="003620D5" w:rsidP="003620D5">
      <w:pPr>
        <w:shd w:val="clear" w:color="auto" w:fill="FFFFFF"/>
        <w:spacing w:after="120" w:line="276" w:lineRule="auto"/>
        <w:jc w:val="both"/>
        <w:textAlignment w:val="baseline"/>
        <w:rPr>
          <w:color w:val="262626"/>
        </w:rPr>
      </w:pPr>
      <w:r w:rsidRPr="003620D5">
        <w:rPr>
          <w:color w:val="262626"/>
        </w:rPr>
        <w:t>За повече информация посетете </w:t>
      </w:r>
      <w:hyperlink r:id="rId37" w:history="1">
        <w:r w:rsidRPr="003620D5">
          <w:rPr>
            <w:color w:val="4A88CF"/>
            <w:u w:val="single"/>
            <w:bdr w:val="none" w:sz="0" w:space="0" w:color="auto" w:frame="1"/>
          </w:rPr>
          <w:t>https://www.facebook.com/BGDBU</w:t>
        </w:r>
      </w:hyperlink>
      <w:r w:rsidRPr="003620D5">
        <w:rPr>
          <w:color w:val="262626"/>
        </w:rPr>
        <w:t> или се обърнете към Ваня Рътарова – координатор на програмата за България (</w:t>
      </w:r>
      <w:hyperlink r:id="rId38" w:history="1">
        <w:r w:rsidRPr="003620D5">
          <w:rPr>
            <w:color w:val="4A88CF"/>
            <w:u w:val="single"/>
            <w:bdr w:val="none" w:sz="0" w:space="0" w:color="auto" w:frame="1"/>
          </w:rPr>
          <w:t>vratarova@yahoo.co.uk</w:t>
        </w:r>
      </w:hyperlink>
      <w:r w:rsidRPr="003620D5">
        <w:rPr>
          <w:color w:val="262626"/>
        </w:rPr>
        <w:t>), моб. тел.: 0887672891.</w:t>
      </w:r>
    </w:p>
    <w:p w14:paraId="55F9C4C2" w14:textId="77777777" w:rsidR="003620D5" w:rsidRPr="003620D5" w:rsidRDefault="003620D5" w:rsidP="003620D5">
      <w:pPr>
        <w:shd w:val="clear" w:color="auto" w:fill="FFFFFF"/>
        <w:spacing w:line="276" w:lineRule="auto"/>
        <w:jc w:val="both"/>
        <w:textAlignment w:val="baseline"/>
        <w:rPr>
          <w:b/>
          <w:color w:val="262626"/>
          <w:lang w:val="bg-BG"/>
        </w:rPr>
      </w:pPr>
      <w:r w:rsidRPr="003620D5">
        <w:rPr>
          <w:b/>
          <w:color w:val="262626"/>
          <w:lang w:val="bg-BG"/>
        </w:rPr>
        <w:t xml:space="preserve">Краен срок: </w:t>
      </w:r>
      <w:r w:rsidRPr="003620D5">
        <w:rPr>
          <w:b/>
          <w:color w:val="262626"/>
        </w:rPr>
        <w:t>5 март и 5 септември</w:t>
      </w:r>
      <w:r w:rsidRPr="003620D5">
        <w:rPr>
          <w:b/>
          <w:color w:val="262626"/>
          <w:lang w:val="bg-BG"/>
        </w:rPr>
        <w:t xml:space="preserve"> 2022 г.</w:t>
      </w:r>
    </w:p>
    <w:p w14:paraId="69FE17D9" w14:textId="77777777" w:rsidR="007A30AA" w:rsidRDefault="007A30AA">
      <w:pPr>
        <w:spacing w:after="200" w:line="276" w:lineRule="auto"/>
        <w:rPr>
          <w:color w:val="262626"/>
        </w:rPr>
      </w:pPr>
      <w:r>
        <w:rPr>
          <w:color w:val="262626"/>
        </w:rPr>
        <w:br w:type="page"/>
      </w:r>
    </w:p>
    <w:p w14:paraId="53E5C3B6" w14:textId="77777777" w:rsidR="003620D5" w:rsidRPr="006D109E" w:rsidRDefault="006D109E" w:rsidP="006D109E">
      <w:pPr>
        <w:pStyle w:val="Heading2"/>
        <w:spacing w:after="100" w:afterAutospacing="1"/>
        <w:ind w:left="425" w:hanging="357"/>
        <w:rPr>
          <w:bdr w:val="none" w:sz="0" w:space="0" w:color="auto" w:frame="1"/>
          <w:lang w:val="bg-BG"/>
        </w:rPr>
      </w:pPr>
      <w:bookmarkStart w:id="9" w:name="_Toc95134665"/>
      <w:r w:rsidRPr="006D109E">
        <w:rPr>
          <w:bdr w:val="none" w:sz="0" w:space="0" w:color="auto" w:frame="1"/>
          <w:lang w:val="bg-BG"/>
        </w:rPr>
        <w:t>Грантове за студенти по фотожурналистика</w:t>
      </w:r>
      <w:bookmarkEnd w:id="9"/>
    </w:p>
    <w:p w14:paraId="3091FBD4" w14:textId="77777777" w:rsidR="003620D5" w:rsidRPr="003620D5" w:rsidRDefault="003620D5" w:rsidP="003620D5">
      <w:pPr>
        <w:shd w:val="clear" w:color="auto" w:fill="FFFFFF"/>
        <w:spacing w:line="276" w:lineRule="auto"/>
        <w:jc w:val="both"/>
        <w:textAlignment w:val="baseline"/>
        <w:rPr>
          <w:color w:val="262626"/>
        </w:rPr>
      </w:pPr>
      <w:r w:rsidRPr="003620D5">
        <w:rPr>
          <w:bCs/>
          <w:color w:val="262626"/>
          <w:bdr w:val="none" w:sz="0" w:space="0" w:color="auto" w:frame="1"/>
        </w:rPr>
        <w:t>Професионални фоторепортери и студенти по фотожурналистика могат да кандидатстват за грантове на американската</w:t>
      </w:r>
      <w:r w:rsidRPr="003620D5">
        <w:rPr>
          <w:b/>
          <w:bCs/>
          <w:color w:val="262626"/>
          <w:bdr w:val="none" w:sz="0" w:space="0" w:color="auto" w:frame="1"/>
        </w:rPr>
        <w:t> </w:t>
      </w:r>
      <w:hyperlink r:id="rId39" w:tgtFrame="_blank" w:history="1">
        <w:r w:rsidRPr="003620D5">
          <w:rPr>
            <w:b/>
            <w:bCs/>
            <w:color w:val="4A88CF"/>
            <w:u w:val="single"/>
            <w:bdr w:val="none" w:sz="0" w:space="0" w:color="auto" w:frame="1"/>
          </w:rPr>
          <w:t>фондация Alexia</w:t>
        </w:r>
      </w:hyperlink>
      <w:r w:rsidRPr="003620D5">
        <w:rPr>
          <w:b/>
          <w:bCs/>
          <w:color w:val="262626"/>
          <w:bdr w:val="none" w:sz="0" w:space="0" w:color="auto" w:frame="1"/>
        </w:rPr>
        <w:t>.</w:t>
      </w:r>
      <w:r w:rsidRPr="003620D5">
        <w:rPr>
          <w:color w:val="262626"/>
        </w:rPr>
        <w:t> Програмата има за цел да помогне на фотографите да развият своите умения при създаване на фото есета, които подкрепят основната цел на фондацията за насърчаване на мира и културното разбирателство. Кандидатите трябва да представят кратко, описателно и фокусирано по темата описание на проекта и да демонстрират, че могат да разкажат история чрез снимки. Победителят в професионалната категория ще получи финансиране в размер на 20 хил. долара за работа по своя проект. Цената за кандидатстване в тази категория е 50 долара. Може да научите повече и да кандидатствате от този </w:t>
      </w:r>
      <w:hyperlink r:id="rId40" w:history="1">
        <w:r w:rsidRPr="003620D5">
          <w:rPr>
            <w:color w:val="4A88CF"/>
            <w:u w:val="single"/>
            <w:bdr w:val="none" w:sz="0" w:space="0" w:color="auto" w:frame="1"/>
          </w:rPr>
          <w:t>линк</w:t>
        </w:r>
      </w:hyperlink>
      <w:r w:rsidRPr="003620D5">
        <w:rPr>
          <w:color w:val="262626"/>
        </w:rPr>
        <w:t>.</w:t>
      </w:r>
    </w:p>
    <w:p w14:paraId="6B76BE44" w14:textId="77777777" w:rsidR="003620D5" w:rsidRPr="006D109E" w:rsidRDefault="006D109E" w:rsidP="0068681A">
      <w:pPr>
        <w:spacing w:before="120" w:after="480" w:line="276" w:lineRule="auto"/>
        <w:jc w:val="both"/>
        <w:rPr>
          <w:b/>
          <w:bCs/>
          <w:color w:val="262626"/>
          <w:bdr w:val="none" w:sz="0" w:space="0" w:color="auto" w:frame="1"/>
          <w:shd w:val="clear" w:color="auto" w:fill="FFFFFF"/>
          <w:lang w:val="bg-BG"/>
        </w:rPr>
      </w:pPr>
      <w:r>
        <w:rPr>
          <w:b/>
          <w:bCs/>
          <w:color w:val="262626"/>
          <w:bdr w:val="none" w:sz="0" w:space="0" w:color="auto" w:frame="1"/>
          <w:shd w:val="clear" w:color="auto" w:fill="FFFFFF"/>
          <w:lang w:val="bg-BG"/>
        </w:rPr>
        <w:t>Краен срок: 15 февруари 2022 г.</w:t>
      </w:r>
    </w:p>
    <w:p w14:paraId="456E3721" w14:textId="77777777" w:rsidR="00163B92" w:rsidRPr="00137C85" w:rsidRDefault="00163B92" w:rsidP="00163B92">
      <w:pPr>
        <w:pStyle w:val="Heading2"/>
        <w:spacing w:line="276" w:lineRule="auto"/>
        <w:ind w:left="426"/>
        <w:rPr>
          <w:lang w:val="en-US"/>
        </w:rPr>
      </w:pPr>
      <w:bookmarkStart w:id="10" w:name="_Toc95134666"/>
      <w:r w:rsidRPr="00137C85">
        <w:rPr>
          <w:lang w:val="en-US"/>
        </w:rPr>
        <w:t>Junior Research Internship Program</w:t>
      </w:r>
      <w:bookmarkEnd w:id="10"/>
    </w:p>
    <w:p w14:paraId="3045D3B7" w14:textId="77777777"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14:paraId="01D7EE73" w14:textId="77777777"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14:paraId="53E35285" w14:textId="77777777"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14:paraId="52E1A09E" w14:textId="77777777"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34DBB83F" w14:textId="77777777"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14:paraId="6C382379" w14:textId="77777777"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14:paraId="40B5C9F3" w14:textId="77777777" w:rsidR="00163B92" w:rsidRDefault="00163B92" w:rsidP="00163B92">
      <w:pPr>
        <w:spacing w:before="120" w:after="120" w:line="276" w:lineRule="auto"/>
        <w:jc w:val="both"/>
        <w:rPr>
          <w:bCs/>
          <w:lang w:val="en-US"/>
        </w:rPr>
      </w:pPr>
      <w:r>
        <w:rPr>
          <w:bCs/>
          <w:lang w:val="en-US"/>
        </w:rPr>
        <w:t xml:space="preserve">More information and application </w:t>
      </w:r>
      <w:hyperlink r:id="rId41" w:history="1">
        <w:r w:rsidRPr="000968C3">
          <w:rPr>
            <w:rStyle w:val="Hyperlink"/>
            <w:bCs/>
            <w:lang w:val="en-US"/>
          </w:rPr>
          <w:t>here</w:t>
        </w:r>
      </w:hyperlink>
    </w:p>
    <w:p w14:paraId="191145D2" w14:textId="77777777" w:rsidR="00163B92" w:rsidRDefault="00163B92" w:rsidP="009053C9">
      <w:pPr>
        <w:spacing w:before="120" w:after="600" w:line="276" w:lineRule="auto"/>
        <w:jc w:val="both"/>
        <w:rPr>
          <w:b/>
          <w:bCs/>
          <w:lang w:val="en-US"/>
        </w:rPr>
      </w:pPr>
      <w:r w:rsidRPr="00301B28">
        <w:rPr>
          <w:b/>
          <w:bCs/>
          <w:lang w:val="en-US"/>
        </w:rPr>
        <w:t xml:space="preserve">Deadline: </w:t>
      </w:r>
      <w:r w:rsidRPr="00137C85">
        <w:rPr>
          <w:b/>
          <w:bCs/>
          <w:lang w:val="en-US"/>
        </w:rPr>
        <w:t>all year long</w:t>
      </w:r>
    </w:p>
    <w:p w14:paraId="46B05B43" w14:textId="77777777" w:rsidR="00B72531" w:rsidRPr="00F20965" w:rsidRDefault="00F20965" w:rsidP="00F20965">
      <w:pPr>
        <w:pStyle w:val="Heading2"/>
        <w:ind w:left="426"/>
        <w:rPr>
          <w:lang w:val="bg-BG"/>
        </w:rPr>
      </w:pPr>
      <w:bookmarkStart w:id="11" w:name="_Toc95134667"/>
      <w:r>
        <w:rPr>
          <w:lang w:val="bg-BG"/>
        </w:rPr>
        <w:t>Стажантска програма на Пощенска банка</w:t>
      </w:r>
      <w:bookmarkEnd w:id="11"/>
    </w:p>
    <w:p w14:paraId="76A9E83C" w14:textId="77777777" w:rsidR="00F20965" w:rsidRDefault="00BA36ED" w:rsidP="00925F13">
      <w:pPr>
        <w:spacing w:before="120" w:after="120" w:line="276" w:lineRule="auto"/>
        <w:jc w:val="both"/>
        <w:rPr>
          <w:color w:val="000000"/>
          <w:shd w:val="clear" w:color="auto" w:fill="FFFFFF"/>
        </w:rPr>
      </w:pPr>
      <w:r w:rsidRPr="00F20965">
        <w:rPr>
          <w:bCs/>
          <w:color w:val="000000"/>
          <w:bdr w:val="none" w:sz="0" w:space="0" w:color="auto" w:frame="1"/>
          <w:shd w:val="clear" w:color="auto" w:fill="FFFFFF"/>
        </w:rPr>
        <w:t>Пощенска банка организира стажантска програма, насочена към амбициозни и талантливи млади хора, с мотивация да докажат своите качества и да започнат професионалната си кариера във финансова институция.</w:t>
      </w:r>
      <w:r w:rsidRPr="00001DB0">
        <w:rPr>
          <w:color w:val="000000"/>
          <w:shd w:val="clear" w:color="auto" w:fill="FFFFFF"/>
        </w:rPr>
        <w:t xml:space="preserve"> Стажът дава възможност на участниците да натрупат практически умения в банковата сфера и да се ориентират относно своята бъдеща професионална реализация. </w:t>
      </w:r>
    </w:p>
    <w:p w14:paraId="6F3F5043" w14:textId="77777777"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 xml:space="preserve">Продължителността на практиката е за срок от един до три месеца в Централно управление или във финансовите центрове на банката в София, Пловдив, Бургас, Варна, Русе, Велико Търново, Свищов, Благоевград, Стара Загора, Шумен и други градове. Стажът е платен и е на пълен работен ден с работното време на банката. Успешно приключилите стажанти получават сертификат за преминат стаж и попадат в базата данни с перспективни бъдещи кандидати за работа. </w:t>
      </w:r>
    </w:p>
    <w:p w14:paraId="6AF70DF4" w14:textId="77777777" w:rsidR="00F20965" w:rsidRDefault="00BA36ED" w:rsidP="00925F13">
      <w:pPr>
        <w:spacing w:before="120" w:after="120" w:line="276" w:lineRule="auto"/>
        <w:jc w:val="both"/>
        <w:rPr>
          <w:color w:val="000000"/>
          <w:shd w:val="clear" w:color="auto" w:fill="FFFFFF"/>
        </w:rPr>
      </w:pPr>
      <w:r w:rsidRPr="00001DB0">
        <w:rPr>
          <w:color w:val="000000"/>
          <w:shd w:val="clear" w:color="auto" w:fill="FFFFFF"/>
        </w:rPr>
        <w:t>Нужно е кандидатите да са да са студенти в икономическа специалност или в процес на завършване; да имат отлични комуникативни умения; да притежават добри аналитични умения и инициативност</w:t>
      </w:r>
      <w:r w:rsidR="00F20965">
        <w:rPr>
          <w:color w:val="000000"/>
          <w:shd w:val="clear" w:color="auto" w:fill="FFFFFF"/>
          <w:lang w:val="bg-BG"/>
        </w:rPr>
        <w:t xml:space="preserve">, както и </w:t>
      </w:r>
      <w:r w:rsidRPr="00001DB0">
        <w:rPr>
          <w:color w:val="000000"/>
          <w:shd w:val="clear" w:color="auto" w:fill="FFFFFF"/>
        </w:rPr>
        <w:t xml:space="preserve">умения за работа в екип; да </w:t>
      </w:r>
      <w:r w:rsidR="00F20965">
        <w:rPr>
          <w:color w:val="000000"/>
          <w:shd w:val="clear" w:color="auto" w:fill="FFFFFF"/>
          <w:lang w:val="bg-BG"/>
        </w:rPr>
        <w:t>могат</w:t>
      </w:r>
      <w:r w:rsidRPr="00001DB0">
        <w:rPr>
          <w:color w:val="000000"/>
          <w:shd w:val="clear" w:color="auto" w:fill="FFFFFF"/>
        </w:rPr>
        <w:t xml:space="preserve"> да работят с Microsoft Office</w:t>
      </w:r>
      <w:r w:rsidR="00F20965">
        <w:rPr>
          <w:color w:val="000000"/>
          <w:shd w:val="clear" w:color="auto" w:fill="FFFFFF"/>
          <w:lang w:val="bg-BG"/>
        </w:rPr>
        <w:t>. В</w:t>
      </w:r>
      <w:r w:rsidRPr="00001DB0">
        <w:rPr>
          <w:color w:val="000000"/>
          <w:shd w:val="clear" w:color="auto" w:fill="FFFFFF"/>
        </w:rPr>
        <w:t xml:space="preserve">ладеенето на английски език е предимство. </w:t>
      </w:r>
    </w:p>
    <w:p w14:paraId="22DF2DF9" w14:textId="77777777" w:rsidR="00B72531" w:rsidRDefault="00BA36ED" w:rsidP="00925F13">
      <w:pPr>
        <w:spacing w:before="120" w:after="120" w:line="276" w:lineRule="auto"/>
        <w:jc w:val="both"/>
        <w:rPr>
          <w:color w:val="000000"/>
          <w:shd w:val="clear" w:color="auto" w:fill="FFFFFF"/>
        </w:rPr>
      </w:pPr>
      <w:r w:rsidRPr="00001DB0">
        <w:rPr>
          <w:color w:val="000000"/>
          <w:shd w:val="clear" w:color="auto" w:fill="FFFFFF"/>
        </w:rPr>
        <w:t>Кандидатства се със CV и мотивационно писмо </w:t>
      </w:r>
      <w:hyperlink r:id="rId42" w:history="1">
        <w:r w:rsidRPr="00001DB0">
          <w:rPr>
            <w:color w:val="B8CE36"/>
            <w:u w:val="single"/>
            <w:bdr w:val="none" w:sz="0" w:space="0" w:color="auto" w:frame="1"/>
            <w:shd w:val="clear" w:color="auto" w:fill="FFFFFF"/>
          </w:rPr>
          <w:t>оттук</w:t>
        </w:r>
      </w:hyperlink>
      <w:r w:rsidRPr="00001DB0">
        <w:rPr>
          <w:color w:val="000000"/>
          <w:shd w:val="clear" w:color="auto" w:fill="FFFFFF"/>
        </w:rPr>
        <w:t> през опцията „Стаж в Пощенска банка“.</w:t>
      </w:r>
    </w:p>
    <w:p w14:paraId="66F36553" w14:textId="77777777" w:rsidR="00EE6234" w:rsidRDefault="00F20965" w:rsidP="00C61B00">
      <w:pPr>
        <w:spacing w:before="120" w:after="600" w:line="276" w:lineRule="auto"/>
        <w:jc w:val="both"/>
        <w:rPr>
          <w:b/>
          <w:color w:val="000000"/>
          <w:shd w:val="clear" w:color="auto" w:fill="FFFFFF"/>
        </w:rPr>
      </w:pPr>
      <w:r w:rsidRPr="00F20965">
        <w:rPr>
          <w:b/>
          <w:color w:val="000000"/>
          <w:shd w:val="clear" w:color="auto" w:fill="FFFFFF"/>
          <w:lang w:val="bg-BG"/>
        </w:rPr>
        <w:t>Краен срок: не е посочен</w:t>
      </w:r>
      <w:r w:rsidR="00EE6234" w:rsidRPr="00F51A93">
        <w:rPr>
          <w:b/>
          <w:color w:val="000000"/>
          <w:shd w:val="clear" w:color="auto" w:fill="FFFFFF"/>
        </w:rPr>
        <w:t xml:space="preserve"> </w:t>
      </w:r>
    </w:p>
    <w:p w14:paraId="22830004" w14:textId="77777777" w:rsidR="00A45A8D" w:rsidRPr="00A45A8D" w:rsidRDefault="000C26FB" w:rsidP="000C26FB">
      <w:pPr>
        <w:pStyle w:val="Heading2"/>
        <w:ind w:left="426"/>
      </w:pPr>
      <w:bookmarkStart w:id="12" w:name="_Toc95134668"/>
      <w:r>
        <w:t>О</w:t>
      </w:r>
      <w:r w:rsidR="00A45A8D" w:rsidRPr="00A45A8D">
        <w:t>бучение на обучители сред изследователите, за подпомагане на политики</w:t>
      </w:r>
      <w:bookmarkEnd w:id="12"/>
    </w:p>
    <w:p w14:paraId="16A44B49" w14:textId="77777777" w:rsidR="00A45A8D" w:rsidRPr="00A45A8D" w:rsidRDefault="00A45A8D" w:rsidP="00A45A8D">
      <w:pPr>
        <w:spacing w:before="120" w:after="120" w:line="276" w:lineRule="auto"/>
        <w:jc w:val="both"/>
      </w:pPr>
      <w:r w:rsidRPr="00A45A8D">
        <w:t xml:space="preserve"> Съвместният изследователски център (JRC) обяви покана за обучение на обучители с цел повишаване на капацитета в областта на „еvidence for </w:t>
      </w:r>
      <w:proofErr w:type="gramStart"/>
      <w:r w:rsidRPr="00A45A8D">
        <w:t>policy“ -</w:t>
      </w:r>
      <w:proofErr w:type="gramEnd"/>
      <w:r w:rsidRPr="00A45A8D">
        <w:t xml:space="preserve"> политиката основана на факти сред изследователите в страните от ЕС.</w:t>
      </w:r>
    </w:p>
    <w:p w14:paraId="37E8DAFB" w14:textId="77777777" w:rsidR="00A45A8D" w:rsidRPr="00A45A8D" w:rsidRDefault="00A45A8D" w:rsidP="00A45A8D">
      <w:pPr>
        <w:spacing w:before="120" w:after="120" w:line="276" w:lineRule="auto"/>
        <w:jc w:val="both"/>
      </w:pPr>
      <w:r w:rsidRPr="00A45A8D">
        <w:t>Участниците, които завършат обучението за обучители, ще бъдат подготвени да проведат двудневен курс на обучение на изследователи в своите държави-членки, като по този начин ще помогнат на изследователите да окажат по-голямо въздействие върху политиката.</w:t>
      </w:r>
    </w:p>
    <w:p w14:paraId="7B259025" w14:textId="77777777" w:rsidR="00A45A8D" w:rsidRPr="00A45A8D" w:rsidRDefault="00A45A8D" w:rsidP="00A45A8D">
      <w:pPr>
        <w:spacing w:before="120" w:after="120" w:line="276" w:lineRule="auto"/>
        <w:jc w:val="both"/>
      </w:pPr>
      <w:r w:rsidRPr="00A45A8D">
        <w:t>От кандидатите се изисква да кандидатстват по двойки. Курсът изисква двама "местни обучители":</w:t>
      </w:r>
    </w:p>
    <w:p w14:paraId="6B17C7C9" w14:textId="77777777" w:rsidR="00A45A8D" w:rsidRPr="00A45A8D" w:rsidRDefault="00A45A8D" w:rsidP="00A45A8D">
      <w:pPr>
        <w:numPr>
          <w:ilvl w:val="0"/>
          <w:numId w:val="20"/>
        </w:numPr>
        <w:spacing w:before="120" w:after="120" w:line="276" w:lineRule="auto"/>
        <w:jc w:val="both"/>
      </w:pPr>
      <w:r w:rsidRPr="00A45A8D">
        <w:t>един с минимум 5 години опит в областта на научните изследвания и</w:t>
      </w:r>
    </w:p>
    <w:p w14:paraId="0A585D0A" w14:textId="77777777" w:rsidR="00A45A8D" w:rsidRPr="00A45A8D" w:rsidRDefault="00A45A8D" w:rsidP="00A45A8D">
      <w:pPr>
        <w:numPr>
          <w:ilvl w:val="0"/>
          <w:numId w:val="20"/>
        </w:numPr>
        <w:spacing w:before="120" w:after="120" w:line="276" w:lineRule="auto"/>
        <w:jc w:val="both"/>
      </w:pPr>
      <w:r w:rsidRPr="00A45A8D">
        <w:t>един с минимум 3-годишен опит в груповото подпомагане.</w:t>
      </w:r>
    </w:p>
    <w:p w14:paraId="7AF5F536" w14:textId="77777777" w:rsidR="00A45A8D" w:rsidRPr="00A45A8D" w:rsidRDefault="00A45A8D" w:rsidP="00A45A8D">
      <w:pPr>
        <w:spacing w:before="120" w:after="120" w:line="276" w:lineRule="auto"/>
        <w:jc w:val="both"/>
      </w:pPr>
      <w:r w:rsidRPr="00A45A8D">
        <w:t>Препратка към поканата в платформата Knowledge4Policy бихте могли да откриете през връзката </w:t>
      </w:r>
      <w:hyperlink r:id="rId43" w:tgtFrame="_blank" w:history="1">
        <w:r w:rsidRPr="00A45A8D">
          <w:rPr>
            <w:rStyle w:val="Hyperlink"/>
          </w:rPr>
          <w:t>Call for applications: Training-of-Trainers – Evidence for policy course | Knowledge for policy (europa.eu)</w:t>
        </w:r>
      </w:hyperlink>
      <w:r w:rsidRPr="00A45A8D">
        <w:t>.</w:t>
      </w:r>
    </w:p>
    <w:p w14:paraId="48CD1BBE" w14:textId="77777777" w:rsidR="00C61B00" w:rsidRPr="000C26FB" w:rsidRDefault="000C26FB" w:rsidP="008F06D5">
      <w:pPr>
        <w:spacing w:before="120" w:after="600" w:line="276" w:lineRule="auto"/>
        <w:rPr>
          <w:b/>
          <w:lang w:val="bg-BG"/>
        </w:rPr>
      </w:pPr>
      <w:r w:rsidRPr="000C26FB">
        <w:rPr>
          <w:b/>
        </w:rPr>
        <w:t>Кра</w:t>
      </w:r>
      <w:r w:rsidRPr="000C26FB">
        <w:rPr>
          <w:b/>
          <w:lang w:val="bg-BG"/>
        </w:rPr>
        <w:t>ен</w:t>
      </w:r>
      <w:r w:rsidRPr="000C26FB">
        <w:rPr>
          <w:b/>
        </w:rPr>
        <w:t xml:space="preserve"> срок за кандидатстване</w:t>
      </w:r>
      <w:r w:rsidRPr="000C26FB">
        <w:rPr>
          <w:b/>
          <w:lang w:val="bg-BG"/>
        </w:rPr>
        <w:t xml:space="preserve">: </w:t>
      </w:r>
      <w:r w:rsidRPr="000C26FB">
        <w:rPr>
          <w:b/>
          <w:bCs/>
        </w:rPr>
        <w:t>20 февруари 2022 г.</w:t>
      </w:r>
    </w:p>
    <w:p w14:paraId="7FAE1D10" w14:textId="77777777" w:rsidR="00774DEB" w:rsidRPr="00774DEB" w:rsidRDefault="00774DEB" w:rsidP="00774DEB">
      <w:pPr>
        <w:pStyle w:val="Heading2"/>
        <w:ind w:left="426"/>
        <w:rPr>
          <w:lang w:val="bg-BG"/>
        </w:rPr>
      </w:pPr>
      <w:bookmarkStart w:id="13" w:name="_Toc95134669"/>
      <w:r w:rsidRPr="00774DEB">
        <w:rPr>
          <w:lang w:val="bg-BG"/>
        </w:rPr>
        <w:t xml:space="preserve">Стаж в </w:t>
      </w:r>
      <w:r w:rsidRPr="00774DEB">
        <w:t>Агенцията на Европейския съюз за космическата програма</w:t>
      </w:r>
      <w:bookmarkEnd w:id="13"/>
    </w:p>
    <w:p w14:paraId="559DF53C" w14:textId="77777777" w:rsidR="00774DEB" w:rsidRDefault="00E51CC4" w:rsidP="00925F13">
      <w:pPr>
        <w:spacing w:before="120" w:after="120" w:line="276" w:lineRule="auto"/>
        <w:jc w:val="both"/>
      </w:pPr>
      <w:r w:rsidRPr="00774DEB">
        <w:rPr>
          <w:bCs/>
        </w:rPr>
        <w:t>Агенцията на Европейския съюз за космическата програма (EUSPA) набира стажанти.</w:t>
      </w:r>
      <w:r w:rsidRPr="00E51CC4">
        <w:rPr>
          <w:b/>
          <w:bCs/>
        </w:rPr>
        <w:t> </w:t>
      </w:r>
      <w:r w:rsidRPr="00E51CC4">
        <w:t xml:space="preserve">Разположената в Прага организация организира два вида стаж: краткосрочен неплатен и редовен платен. Срокът на стажантските програми е от 6 до 12 месеца, а месечната заплата е в размер на 1000 евро. Нужно е кандидатите да са с гражданство на страна членка на ЕС, ЕАСТ или на страна, която е в етап на преговори за присъединяване към ЕС; придобита минимум бакалавърска степен на висше образование към крайната дата на периода за кандидатстване; много добро ниво на английски език (минимум B2); липса на опит като стажант или служител. </w:t>
      </w:r>
    </w:p>
    <w:p w14:paraId="27D5D38B" w14:textId="77777777" w:rsidR="00C61B00" w:rsidRPr="00A45A8D" w:rsidRDefault="00E51CC4" w:rsidP="00925F13">
      <w:pPr>
        <w:spacing w:before="120" w:after="120" w:line="276" w:lineRule="auto"/>
        <w:jc w:val="both"/>
        <w:rPr>
          <w:lang w:val="bg-BG"/>
        </w:rPr>
      </w:pPr>
      <w:r w:rsidRPr="00E51CC4">
        <w:t>Желаещите кандидатстват чрез изпращане на </w:t>
      </w:r>
      <w:r w:rsidRPr="00E51CC4">
        <w:rPr>
          <w:lang w:val="en-US"/>
        </w:rPr>
        <w:t>CV</w:t>
      </w:r>
      <w:r w:rsidRPr="00E51CC4">
        <w:t> и мотивационно писмо. Отворените позиции може да видите в </w:t>
      </w:r>
      <w:hyperlink r:id="rId44" w:history="1">
        <w:r w:rsidRPr="00E51CC4">
          <w:rPr>
            <w:rStyle w:val="Hyperlink"/>
          </w:rPr>
          <w:t>дъното на сайта</w:t>
        </w:r>
      </w:hyperlink>
      <w:r w:rsidRPr="00E51CC4">
        <w:t>. Пълна информация вижте </w:t>
      </w:r>
      <w:hyperlink r:id="rId45" w:history="1">
        <w:r w:rsidRPr="00E51CC4">
          <w:rPr>
            <w:rStyle w:val="Hyperlink"/>
          </w:rPr>
          <w:t>тук</w:t>
        </w:r>
      </w:hyperlink>
      <w:r w:rsidRPr="00E51CC4">
        <w:t>.</w:t>
      </w:r>
    </w:p>
    <w:p w14:paraId="51213FAE" w14:textId="77777777" w:rsidR="00C61B00" w:rsidRPr="00774DEB" w:rsidRDefault="00774DEB" w:rsidP="00774DEB">
      <w:pPr>
        <w:spacing w:before="120" w:after="600" w:line="276" w:lineRule="auto"/>
        <w:jc w:val="both"/>
        <w:rPr>
          <w:b/>
          <w:lang w:val="bg-BG"/>
        </w:rPr>
      </w:pPr>
      <w:r w:rsidRPr="00774DEB">
        <w:rPr>
          <w:b/>
        </w:rPr>
        <w:t>Кра</w:t>
      </w:r>
      <w:r w:rsidRPr="00774DEB">
        <w:rPr>
          <w:b/>
          <w:lang w:val="bg-BG"/>
        </w:rPr>
        <w:t xml:space="preserve">ен </w:t>
      </w:r>
      <w:r w:rsidRPr="00774DEB">
        <w:rPr>
          <w:b/>
        </w:rPr>
        <w:t>срок: 31 март 2022 г.</w:t>
      </w:r>
    </w:p>
    <w:p w14:paraId="0394DB4B" w14:textId="77777777" w:rsidR="00774DEB" w:rsidRPr="00774DEB" w:rsidRDefault="00774DEB" w:rsidP="00774DEB">
      <w:pPr>
        <w:pStyle w:val="Heading2"/>
        <w:ind w:left="426"/>
        <w:rPr>
          <w:lang w:val="bg-BG"/>
        </w:rPr>
      </w:pPr>
      <w:bookmarkStart w:id="14" w:name="_Toc95134670"/>
      <w:r>
        <w:rPr>
          <w:lang w:val="bg-BG"/>
        </w:rPr>
        <w:t xml:space="preserve">Стаж в </w:t>
      </w:r>
      <w:r w:rsidRPr="00411A07">
        <w:t>“Райфайзенбанк”</w:t>
      </w:r>
      <w:bookmarkEnd w:id="14"/>
    </w:p>
    <w:p w14:paraId="00AD8100" w14:textId="77777777" w:rsidR="00774DEB" w:rsidRDefault="00411A07" w:rsidP="00925F13">
      <w:pPr>
        <w:spacing w:before="120" w:after="120" w:line="276" w:lineRule="auto"/>
        <w:jc w:val="both"/>
      </w:pPr>
      <w:r w:rsidRPr="00411A07">
        <w:t>“</w:t>
      </w:r>
      <w:r w:rsidRPr="00411A07">
        <w:rPr>
          <w:bCs/>
        </w:rPr>
        <w:t>Райфайзенбанк” търси стажант в отдела “ИТ Инфраструктура”.</w:t>
      </w:r>
      <w:r w:rsidRPr="00411A07">
        <w:t xml:space="preserve"> Нужно е кандидатите да са студенти, търсещи развитие в сферата на информационните технологии, </w:t>
      </w:r>
      <w:r w:rsidR="00774DEB">
        <w:rPr>
          <w:lang w:val="bg-BG"/>
        </w:rPr>
        <w:t xml:space="preserve">да </w:t>
      </w:r>
      <w:r w:rsidRPr="00411A07">
        <w:t xml:space="preserve">имат добро ниво на владеене на английски език, </w:t>
      </w:r>
      <w:r w:rsidR="00774DEB">
        <w:rPr>
          <w:lang w:val="bg-BG"/>
        </w:rPr>
        <w:t xml:space="preserve">да </w:t>
      </w:r>
      <w:r w:rsidRPr="00411A07">
        <w:t xml:space="preserve">имат основни познания в администрацията на операционни системи или мрежи, </w:t>
      </w:r>
      <w:r w:rsidR="00774DEB">
        <w:rPr>
          <w:lang w:val="bg-BG"/>
        </w:rPr>
        <w:t xml:space="preserve">да </w:t>
      </w:r>
      <w:r w:rsidRPr="00411A07">
        <w:t xml:space="preserve">са отговорни, енергични и с желание да натрупат познания в ИТ сферата. </w:t>
      </w:r>
    </w:p>
    <w:p w14:paraId="1B3A8BAF" w14:textId="77777777" w:rsidR="00C61B00" w:rsidRDefault="00411A07" w:rsidP="00925F13">
      <w:pPr>
        <w:spacing w:before="120" w:after="120" w:line="276" w:lineRule="auto"/>
        <w:jc w:val="both"/>
        <w:rPr>
          <w:b/>
        </w:rPr>
      </w:pPr>
      <w:r w:rsidRPr="00411A07">
        <w:t>Компанията предлага отлични възможности за професионално и кариерно ИТ развитие в една от водещите банки в България, 6-месечен платен стаж, брутно месечно възнаграждение 1200 лв. за 8-часов работен ден, разнообразни възможности за учене и усъвършенстване на знанията и уменията, динамична и предизвикателна работа, допълнително здравно осигуряване, застраховка Живот/Злополука, ваучери за храна, преференциални условия при ползване на банкови услуги и продукти. Може да кандидатствате </w:t>
      </w:r>
      <w:hyperlink r:id="rId46" w:history="1">
        <w:r w:rsidRPr="00411A07">
          <w:rPr>
            <w:rStyle w:val="Hyperlink"/>
          </w:rPr>
          <w:t>оттук</w:t>
        </w:r>
      </w:hyperlink>
      <w:r w:rsidRPr="00411A07">
        <w:rPr>
          <w:b/>
        </w:rPr>
        <w:t>.</w:t>
      </w:r>
    </w:p>
    <w:p w14:paraId="300D7245" w14:textId="77777777" w:rsidR="00375F03" w:rsidRPr="00375F03" w:rsidRDefault="00375F03" w:rsidP="00774DEB">
      <w:pPr>
        <w:spacing w:before="120" w:after="600" w:line="276" w:lineRule="auto"/>
        <w:jc w:val="both"/>
        <w:rPr>
          <w:b/>
          <w:lang w:val="bg-BG"/>
        </w:rPr>
      </w:pPr>
      <w:r>
        <w:rPr>
          <w:b/>
          <w:lang w:val="bg-BG"/>
        </w:rPr>
        <w:t>Краен срок: не е посочен</w:t>
      </w:r>
      <w:r w:rsidR="00774DEB">
        <w:rPr>
          <w:b/>
          <w:lang w:val="bg-BG"/>
        </w:rPr>
        <w:t xml:space="preserve"> </w:t>
      </w:r>
    </w:p>
    <w:p w14:paraId="0EE5A12A" w14:textId="77777777" w:rsidR="00774DEB" w:rsidRDefault="00774DEB" w:rsidP="00774DEB">
      <w:pPr>
        <w:pStyle w:val="Heading2"/>
        <w:ind w:left="426"/>
      </w:pPr>
      <w:bookmarkStart w:id="15" w:name="_Toc95134671"/>
      <w:r>
        <w:t>К</w:t>
      </w:r>
      <w:r w:rsidRPr="00367D55">
        <w:t>онкурс за мобилност с цел обучение по програма „Еразъм</w:t>
      </w:r>
      <w:proofErr w:type="gramStart"/>
      <w:r w:rsidRPr="00367D55">
        <w:t>+“</w:t>
      </w:r>
      <w:bookmarkEnd w:id="15"/>
      <w:proofErr w:type="gramEnd"/>
    </w:p>
    <w:p w14:paraId="1A648D28" w14:textId="77777777" w:rsidR="00367D55" w:rsidRPr="00367D55" w:rsidRDefault="00367D55" w:rsidP="00367D55">
      <w:pPr>
        <w:spacing w:before="120" w:after="120" w:line="276" w:lineRule="auto"/>
        <w:jc w:val="both"/>
      </w:pPr>
      <w:r w:rsidRPr="00367D55">
        <w:t xml:space="preserve">СУ „Св. Климент </w:t>
      </w:r>
      <w:proofErr w:type="gramStart"/>
      <w:r w:rsidRPr="00367D55">
        <w:t>Охридски“ обявява</w:t>
      </w:r>
      <w:proofErr w:type="gramEnd"/>
      <w:r w:rsidRPr="00367D55">
        <w:t xml:space="preserve"> конкурс за мобилност с цел обучение по програма „Еразъм+“ през 2022/2023 учебна година.</w:t>
      </w:r>
    </w:p>
    <w:p w14:paraId="1E87FEE7" w14:textId="77777777" w:rsidR="00367D55" w:rsidRPr="00CB2F04" w:rsidRDefault="00752846" w:rsidP="00367D55">
      <w:pPr>
        <w:spacing w:before="120" w:after="120" w:line="276" w:lineRule="auto"/>
        <w:jc w:val="both"/>
      </w:pPr>
      <w:r>
        <w:rPr>
          <w:lang w:val="bg-BG"/>
        </w:rPr>
        <w:t>Необходимо е кандидатите да се з</w:t>
      </w:r>
      <w:r w:rsidR="00367D55" w:rsidRPr="00CB2F04">
        <w:t>апозна</w:t>
      </w:r>
      <w:r>
        <w:rPr>
          <w:lang w:val="bg-BG"/>
        </w:rPr>
        <w:t>ят</w:t>
      </w:r>
      <w:r w:rsidR="00367D55" w:rsidRPr="00CB2F04">
        <w:t xml:space="preserve"> с възможностите за осъществяване на мобилността и условията за кандидатстване:</w:t>
      </w:r>
    </w:p>
    <w:p w14:paraId="624AAB10" w14:textId="77777777" w:rsidR="00367D55" w:rsidRPr="00CB2F04" w:rsidRDefault="00367D55" w:rsidP="00367D55">
      <w:pPr>
        <w:numPr>
          <w:ilvl w:val="0"/>
          <w:numId w:val="22"/>
        </w:numPr>
        <w:spacing w:before="120" w:after="120" w:line="276" w:lineRule="auto"/>
        <w:jc w:val="both"/>
      </w:pPr>
      <w:r w:rsidRPr="00CB2F04">
        <w:t> </w:t>
      </w:r>
      <w:hyperlink r:id="rId47" w:tgtFrame="_self" w:history="1">
        <w:r w:rsidRPr="00CB2F04">
          <w:rPr>
            <w:rStyle w:val="Hyperlink"/>
            <w:bCs/>
          </w:rPr>
          <w:t>Информация и указания за кандидатстване</w:t>
        </w:r>
      </w:hyperlink>
    </w:p>
    <w:p w14:paraId="65915D6A" w14:textId="77777777" w:rsidR="00367D55" w:rsidRPr="00CB2F04" w:rsidRDefault="00367D55" w:rsidP="00367D55">
      <w:pPr>
        <w:spacing w:before="120" w:after="120" w:line="276" w:lineRule="auto"/>
        <w:jc w:val="both"/>
      </w:pPr>
      <w:r w:rsidRPr="00CB2F04">
        <w:t> С университетите, за които можете да кандидатствате, можете да се запознаете тук:</w:t>
      </w:r>
    </w:p>
    <w:p w14:paraId="14B99084" w14:textId="77777777" w:rsidR="00367D55" w:rsidRPr="00CB2F04" w:rsidRDefault="00367D55" w:rsidP="00367D55">
      <w:pPr>
        <w:numPr>
          <w:ilvl w:val="0"/>
          <w:numId w:val="23"/>
        </w:numPr>
        <w:spacing w:before="120" w:after="120" w:line="276" w:lineRule="auto"/>
        <w:jc w:val="both"/>
      </w:pPr>
      <w:r w:rsidRPr="00CB2F04">
        <w:t> </w:t>
      </w:r>
      <w:hyperlink r:id="rId48" w:tgtFrame="_self" w:history="1">
        <w:r w:rsidRPr="00CB2F04">
          <w:rPr>
            <w:rStyle w:val="Hyperlink"/>
            <w:bCs/>
          </w:rPr>
          <w:t>Списък на университетите</w:t>
        </w:r>
      </w:hyperlink>
    </w:p>
    <w:p w14:paraId="2DE9C5BC" w14:textId="77777777" w:rsidR="00367D55" w:rsidRPr="00CB2F04" w:rsidRDefault="00367D55" w:rsidP="00367D55">
      <w:pPr>
        <w:spacing w:before="120" w:after="120" w:line="276" w:lineRule="auto"/>
        <w:jc w:val="both"/>
      </w:pPr>
      <w:r w:rsidRPr="00CB2F04">
        <w:rPr>
          <w:bCs/>
        </w:rPr>
        <w:t>Период на кандидатстване:</w:t>
      </w:r>
    </w:p>
    <w:p w14:paraId="7C539675" w14:textId="77777777" w:rsidR="00367D55" w:rsidRPr="00CB2F04" w:rsidRDefault="00367D55" w:rsidP="00367D55">
      <w:pPr>
        <w:spacing w:before="120" w:after="120" w:line="276" w:lineRule="auto"/>
        <w:jc w:val="both"/>
      </w:pPr>
      <w:r w:rsidRPr="00CB2F04">
        <w:t>21.02.2022 (10:00 ч.) – 11.03.2022 г. (17:00 ч.)</w:t>
      </w:r>
    </w:p>
    <w:p w14:paraId="2DC00C8D" w14:textId="77777777" w:rsidR="00367D55" w:rsidRPr="00CB2F04" w:rsidRDefault="00367D55" w:rsidP="00367D55">
      <w:pPr>
        <w:spacing w:before="120" w:after="120" w:line="276" w:lineRule="auto"/>
        <w:jc w:val="both"/>
      </w:pPr>
      <w:r w:rsidRPr="00CB2F04">
        <w:rPr>
          <w:bCs/>
        </w:rPr>
        <w:t>Електронна платформа за кандидатстване:</w:t>
      </w:r>
    </w:p>
    <w:p w14:paraId="3BAE556A" w14:textId="77777777" w:rsidR="00367D55" w:rsidRDefault="005060A6" w:rsidP="00367D55">
      <w:pPr>
        <w:spacing w:before="120" w:after="120" w:line="276" w:lineRule="auto"/>
        <w:jc w:val="both"/>
        <w:rPr>
          <w:i/>
          <w:iCs/>
        </w:rPr>
      </w:pPr>
      <w:hyperlink r:id="rId49" w:tgtFrame="_self" w:history="1">
        <w:r w:rsidR="00367D55" w:rsidRPr="00CB2F04">
          <w:rPr>
            <w:rStyle w:val="Hyperlink"/>
          </w:rPr>
          <w:t>http://erasmus.uni-sofia.bg</w:t>
        </w:r>
      </w:hyperlink>
      <w:r w:rsidR="00752846">
        <w:rPr>
          <w:lang w:val="bg-BG"/>
        </w:rPr>
        <w:t xml:space="preserve"> </w:t>
      </w:r>
      <w:r w:rsidR="00367D55" w:rsidRPr="00CB2F04">
        <w:rPr>
          <w:i/>
          <w:iCs/>
        </w:rPr>
        <w:t>(достъп с потребителско име и парола от СУСИ)</w:t>
      </w:r>
    </w:p>
    <w:p w14:paraId="2A0F9555" w14:textId="77777777" w:rsidR="00752846" w:rsidRPr="00752846" w:rsidRDefault="00752846" w:rsidP="004877E2">
      <w:pPr>
        <w:spacing w:before="120" w:after="480" w:line="276" w:lineRule="auto"/>
        <w:jc w:val="both"/>
        <w:rPr>
          <w:b/>
        </w:rPr>
      </w:pPr>
      <w:r w:rsidRPr="00752846">
        <w:rPr>
          <w:b/>
          <w:iCs/>
          <w:lang w:val="bg-BG"/>
        </w:rPr>
        <w:t xml:space="preserve">Краен срок: </w:t>
      </w:r>
      <w:r w:rsidRPr="00752846">
        <w:rPr>
          <w:b/>
        </w:rPr>
        <w:t>11</w:t>
      </w:r>
      <w:r w:rsidRPr="00752846">
        <w:rPr>
          <w:b/>
          <w:lang w:val="bg-BG"/>
        </w:rPr>
        <w:t xml:space="preserve"> март </w:t>
      </w:r>
      <w:r w:rsidRPr="00752846">
        <w:rPr>
          <w:b/>
        </w:rPr>
        <w:t>2022 г. (17:00 ч.)</w:t>
      </w:r>
    </w:p>
    <w:p w14:paraId="32E09ED8" w14:textId="77777777" w:rsidR="004877E2" w:rsidRDefault="004877E2" w:rsidP="004877E2">
      <w:pPr>
        <w:pStyle w:val="Heading2"/>
        <w:ind w:left="426"/>
        <w:rPr>
          <w:lang w:val="bg-BG"/>
        </w:rPr>
      </w:pPr>
      <w:bookmarkStart w:id="16" w:name="_Toc95134672"/>
      <w:r>
        <w:rPr>
          <w:lang w:val="bg-BG"/>
        </w:rPr>
        <w:t>Менторска програма за предприемачество</w:t>
      </w:r>
      <w:bookmarkEnd w:id="16"/>
    </w:p>
    <w:p w14:paraId="6E3A8A73" w14:textId="77777777" w:rsidR="004877E2" w:rsidRDefault="004877E2" w:rsidP="00367D55">
      <w:pPr>
        <w:spacing w:before="120" w:after="120" w:line="276" w:lineRule="auto"/>
        <w:jc w:val="both"/>
      </w:pPr>
      <w:r w:rsidRPr="004877E2">
        <w:rPr>
          <w:bCs/>
        </w:rPr>
        <w:t>Тримесечната програма Mentor the Young</w:t>
      </w:r>
      <w:r w:rsidRPr="004877E2">
        <w:t> </w:t>
      </w:r>
      <w:r w:rsidRPr="004877E2">
        <w:rPr>
          <w:bCs/>
        </w:rPr>
        <w:t>свързва будни и активни младежи на възраст 18 - 25 г.</w:t>
      </w:r>
      <w:r w:rsidRPr="004877E2">
        <w:t> </w:t>
      </w:r>
      <w:r w:rsidRPr="004877E2">
        <w:rPr>
          <w:bCs/>
        </w:rPr>
        <w:t>заедно с успешни и вдъхновяващи професионалисти и предприемачи с поне 5 години професионален опит.</w:t>
      </w:r>
      <w:r w:rsidRPr="004877E2">
        <w:t> </w:t>
      </w:r>
    </w:p>
    <w:p w14:paraId="56DE50A4" w14:textId="77777777" w:rsidR="004877E2" w:rsidRDefault="004877E2" w:rsidP="00367D55">
      <w:pPr>
        <w:spacing w:before="120" w:after="120" w:line="276" w:lineRule="auto"/>
        <w:jc w:val="both"/>
      </w:pPr>
      <w:r w:rsidRPr="004877E2">
        <w:t xml:space="preserve">В първата седмица от програмата всеки младеж си поставя 3 лични, кариерни, професионални или предприемачески цели. През 90-дневния период и с директната помощ и насоки от личния си ментор, всеки участник ще работи над изпълнението и постигането им. Освен менторството, програмата поставя фокус </w:t>
      </w:r>
      <w:r>
        <w:rPr>
          <w:lang w:val="bg-BG"/>
        </w:rPr>
        <w:t>върху</w:t>
      </w:r>
      <w:r w:rsidRPr="004877E2">
        <w:t xml:space="preserve"> образованието, предоставяйки серия от безплатни обучения на темите предприемачество, презентационни умения, продажби, финанси, целеполагане и личен бранд. </w:t>
      </w:r>
    </w:p>
    <w:p w14:paraId="29C88EF4" w14:textId="77777777" w:rsidR="004877E2" w:rsidRDefault="004877E2" w:rsidP="00367D55">
      <w:pPr>
        <w:spacing w:before="120" w:after="120" w:line="276" w:lineRule="auto"/>
        <w:jc w:val="both"/>
      </w:pPr>
      <w:r w:rsidRPr="004877E2">
        <w:t xml:space="preserve">Участниците, които биха </w:t>
      </w:r>
      <w:r>
        <w:rPr>
          <w:lang w:val="bg-BG"/>
        </w:rPr>
        <w:t>били най-подходящи з</w:t>
      </w:r>
      <w:r w:rsidRPr="004877E2">
        <w:t>а програмата</w:t>
      </w:r>
      <w:r>
        <w:t xml:space="preserve"> и з</w:t>
      </w:r>
      <w:r w:rsidRPr="004877E2">
        <w:t>а предварително подбраните ментори, са будни хора, които търсят себе</w:t>
      </w:r>
      <w:r>
        <w:rPr>
          <w:lang w:val="bg-BG"/>
        </w:rPr>
        <w:t xml:space="preserve">усъвършенстване </w:t>
      </w:r>
      <w:r w:rsidRPr="004877E2">
        <w:t>извън формалния образователен или кариерен контекст. Перфектният участник е с отворено мислене и проактивна нагласа спрямо живота и е на възраст от 18 до 25 г. с никакъв или не повече от 3 години професионален опит. Програмата е напълно безплатна. Може да кандидатствате на </w:t>
      </w:r>
      <w:hyperlink r:id="rId50" w:history="1">
        <w:r w:rsidRPr="004877E2">
          <w:rPr>
            <w:rStyle w:val="Hyperlink"/>
          </w:rPr>
          <w:t>платформата на програмата</w:t>
        </w:r>
      </w:hyperlink>
      <w:r w:rsidRPr="004877E2">
        <w:t> до 21 февруари.</w:t>
      </w:r>
    </w:p>
    <w:p w14:paraId="0E20E549" w14:textId="77777777" w:rsidR="004877E2" w:rsidRPr="004877E2" w:rsidRDefault="004877E2" w:rsidP="00367D55">
      <w:pPr>
        <w:spacing w:before="120" w:after="120" w:line="276" w:lineRule="auto"/>
        <w:jc w:val="both"/>
        <w:rPr>
          <w:b/>
          <w:lang w:val="bg-BG"/>
        </w:rPr>
      </w:pPr>
      <w:r w:rsidRPr="004877E2">
        <w:rPr>
          <w:b/>
          <w:lang w:val="bg-BG"/>
        </w:rPr>
        <w:t>Краен срок: 21 февруари 2022 г.</w:t>
      </w:r>
    </w:p>
    <w:p w14:paraId="1F08CF4E" w14:textId="77777777" w:rsidR="004877E2" w:rsidRDefault="004877E2" w:rsidP="00367D55">
      <w:pPr>
        <w:spacing w:before="120" w:after="120" w:line="276" w:lineRule="auto"/>
        <w:jc w:val="both"/>
        <w:rPr>
          <w:lang w:val="bg-BG"/>
        </w:rPr>
      </w:pPr>
    </w:p>
    <w:p w14:paraId="30059623" w14:textId="77777777" w:rsidR="004877E2" w:rsidRDefault="004877E2" w:rsidP="00367D55">
      <w:pPr>
        <w:spacing w:before="120" w:after="120" w:line="276" w:lineRule="auto"/>
        <w:jc w:val="both"/>
        <w:rPr>
          <w:lang w:val="bg-BG"/>
        </w:rPr>
      </w:pPr>
    </w:p>
    <w:p w14:paraId="615D9C66" w14:textId="77777777" w:rsidR="004877E2" w:rsidRDefault="004877E2" w:rsidP="00367D55">
      <w:pPr>
        <w:spacing w:before="120" w:after="120" w:line="276" w:lineRule="auto"/>
        <w:jc w:val="both"/>
        <w:rPr>
          <w:lang w:val="bg-BG"/>
        </w:rPr>
      </w:pPr>
    </w:p>
    <w:p w14:paraId="5F45CD2B" w14:textId="77777777" w:rsidR="004877E2" w:rsidRDefault="004877E2" w:rsidP="00367D55">
      <w:pPr>
        <w:spacing w:before="120" w:after="120" w:line="276" w:lineRule="auto"/>
        <w:jc w:val="both"/>
        <w:rPr>
          <w:lang w:val="bg-BG"/>
        </w:rPr>
      </w:pPr>
    </w:p>
    <w:p w14:paraId="13DCDBD7" w14:textId="77777777" w:rsidR="004877E2" w:rsidRDefault="004877E2" w:rsidP="00367D55">
      <w:pPr>
        <w:spacing w:before="120" w:after="120" w:line="276" w:lineRule="auto"/>
        <w:jc w:val="both"/>
        <w:rPr>
          <w:lang w:val="bg-BG"/>
        </w:rPr>
      </w:pPr>
    </w:p>
    <w:p w14:paraId="1AEA8C31" w14:textId="77777777" w:rsidR="004877E2" w:rsidRPr="00752846" w:rsidRDefault="004877E2" w:rsidP="00367D55">
      <w:pPr>
        <w:spacing w:before="120" w:after="120" w:line="276" w:lineRule="auto"/>
        <w:jc w:val="both"/>
        <w:rPr>
          <w:lang w:val="bg-BG"/>
        </w:rPr>
      </w:pPr>
    </w:p>
    <w:p w14:paraId="3310F969" w14:textId="77777777" w:rsidR="00367D55" w:rsidRDefault="00367D55" w:rsidP="00925F13">
      <w:pPr>
        <w:spacing w:before="120" w:after="120" w:line="276" w:lineRule="auto"/>
        <w:jc w:val="both"/>
        <w:rPr>
          <w:b/>
        </w:rPr>
      </w:pPr>
    </w:p>
    <w:p w14:paraId="2D3D012B" w14:textId="77777777" w:rsidR="00F2403D" w:rsidRPr="00506744" w:rsidRDefault="00F2403D" w:rsidP="00925F13">
      <w:pPr>
        <w:spacing w:before="120" w:after="120" w:line="276" w:lineRule="auto"/>
        <w:jc w:val="both"/>
        <w:rPr>
          <w:b/>
          <w:lang w:val="bg-BG"/>
        </w:rPr>
        <w:sectPr w:rsidR="00F2403D" w:rsidRPr="00506744" w:rsidSect="00EF7FA2">
          <w:pgSz w:w="11906" w:h="16838"/>
          <w:pgMar w:top="1417" w:right="1133" w:bottom="1417" w:left="1417" w:header="708" w:footer="708" w:gutter="0"/>
          <w:cols w:space="708"/>
          <w:docGrid w:linePitch="360"/>
        </w:sectPr>
      </w:pPr>
    </w:p>
    <w:p w14:paraId="1862A82A" w14:textId="77777777" w:rsidR="00D00941" w:rsidRDefault="00912146" w:rsidP="00B278E8">
      <w:pPr>
        <w:pStyle w:val="Programs"/>
      </w:pPr>
      <w:bookmarkStart w:id="17" w:name="_Toc95134673"/>
      <w:r>
        <w:t>ПРОГРАМИ</w:t>
      </w:r>
      <w:bookmarkEnd w:id="17"/>
    </w:p>
    <w:p w14:paraId="1BDA090F" w14:textId="77777777" w:rsidR="000B2F99" w:rsidRPr="00755E6A" w:rsidRDefault="00755E6A" w:rsidP="003311DF">
      <w:pPr>
        <w:pStyle w:val="Heading2"/>
        <w:ind w:left="426"/>
        <w:rPr>
          <w:lang w:val="bg-BG"/>
        </w:rPr>
      </w:pPr>
      <w:bookmarkStart w:id="18" w:name="_Toc95134674"/>
      <w:r>
        <w:rPr>
          <w:lang w:val="bg-BG"/>
        </w:rPr>
        <w:t>Конкурс по ОП „</w:t>
      </w:r>
      <w:r w:rsidRPr="00AC4870">
        <w:t>Наука и образование за интелигентен растеж“</w:t>
      </w:r>
      <w:bookmarkEnd w:id="18"/>
    </w:p>
    <w:p w14:paraId="169A47F6" w14:textId="77777777" w:rsidR="00AC4870" w:rsidRPr="00AC4870" w:rsidRDefault="00AC4870" w:rsidP="003311DF">
      <w:pPr>
        <w:spacing w:before="120" w:after="120" w:line="276" w:lineRule="auto"/>
        <w:jc w:val="both"/>
      </w:pPr>
      <w:r w:rsidRPr="00AC4870">
        <w:t>Управляващият орган на Оперативна програма „Наука и образование за интелигентен растеж“ 2014-2020 г. (ОПНОИР) обявява за кандидатстване процедура за предоставяне на безвъзмездна финансова помощ чрез подбор на проектни предложения BG05M2OP001-3.019 „Подкрепа на уязвими групи за достъп до висше образование“ в рамките на Приоритетна ос 3 „Образователна среда за активно социално приобщаване“, Инвестиционни приоритети 9i „Активно приобщаване, включително с оглед на насърчаване на равните възможности и активното участие, и по-добрата пригодност за заетост“ и 9ii „Социално-икономическо интегриране на маргинализираните общности, като например ромите“.</w:t>
      </w:r>
    </w:p>
    <w:p w14:paraId="37C77518" w14:textId="77777777" w:rsidR="00AC4870" w:rsidRPr="00AC4870" w:rsidRDefault="00AC4870" w:rsidP="003311DF">
      <w:pPr>
        <w:spacing w:before="120" w:after="120" w:line="276" w:lineRule="auto"/>
        <w:jc w:val="both"/>
      </w:pPr>
      <w:r w:rsidRPr="00AC4870">
        <w:t>Основната цел на процедурата е социална интеграция на уязвими групи чрез създаване на условия за прехода им от средно към висше образование.</w:t>
      </w:r>
    </w:p>
    <w:p w14:paraId="79E3F38E" w14:textId="77777777" w:rsidR="00AC4870" w:rsidRPr="00AC4870" w:rsidRDefault="00AC4870" w:rsidP="003311DF">
      <w:pPr>
        <w:spacing w:before="120" w:after="120" w:line="276" w:lineRule="auto"/>
        <w:jc w:val="both"/>
      </w:pPr>
      <w:r w:rsidRPr="00AC4870">
        <w:t>Специфичните цели на процедурата са:</w:t>
      </w:r>
    </w:p>
    <w:p w14:paraId="3903869F" w14:textId="77777777" w:rsidR="00AC4870" w:rsidRPr="00AC4870" w:rsidRDefault="00AC4870" w:rsidP="003311DF">
      <w:pPr>
        <w:numPr>
          <w:ilvl w:val="0"/>
          <w:numId w:val="21"/>
        </w:numPr>
        <w:spacing w:before="120" w:after="120" w:line="276" w:lineRule="auto"/>
        <w:jc w:val="both"/>
      </w:pPr>
      <w:r w:rsidRPr="00AC4870">
        <w:t>Осигуряване на достъп до висше образование в България за ученици от уязвими групи, които да бъдат подпомогнати да завършат средното си образование, и за лица и младежи от целевата група, които да бъдат мотивирани да продължат обучението си за придобиване на образователно-квалификационна степен от висшето образование;</w:t>
      </w:r>
    </w:p>
    <w:p w14:paraId="57505B4D" w14:textId="77777777" w:rsidR="00AC4870" w:rsidRPr="00AC4870" w:rsidRDefault="00AC4870" w:rsidP="003311DF">
      <w:pPr>
        <w:numPr>
          <w:ilvl w:val="0"/>
          <w:numId w:val="21"/>
        </w:numPr>
        <w:spacing w:before="120" w:after="120" w:line="276" w:lineRule="auto"/>
        <w:jc w:val="both"/>
      </w:pPr>
      <w:r w:rsidRPr="00AC4870">
        <w:t>Подкрепа за обучението на студенти от уязвими групи в първи курс за успешната им интеграция и адаптиране в академичния живот във висше училище;</w:t>
      </w:r>
    </w:p>
    <w:p w14:paraId="40CB7522" w14:textId="77777777" w:rsidR="00AC4870" w:rsidRPr="00AC4870" w:rsidRDefault="00AC4870" w:rsidP="003311DF">
      <w:pPr>
        <w:numPr>
          <w:ilvl w:val="0"/>
          <w:numId w:val="21"/>
        </w:numPr>
        <w:spacing w:before="120" w:after="120" w:line="276" w:lineRule="auto"/>
        <w:jc w:val="both"/>
      </w:pPr>
      <w:r w:rsidRPr="00AC4870">
        <w:t>Подкрепа на образователни медиатори и помощник на учителя за придобиване на висше образование, по специалност с педагогически профил.</w:t>
      </w:r>
    </w:p>
    <w:p w14:paraId="58598339" w14:textId="77777777" w:rsidR="00AC4870" w:rsidRPr="00AC4870" w:rsidRDefault="00AC4870" w:rsidP="003311DF">
      <w:pPr>
        <w:spacing w:before="120" w:after="120" w:line="276" w:lineRule="auto"/>
        <w:jc w:val="both"/>
      </w:pPr>
      <w:r w:rsidRPr="00AC4870">
        <w:t>Процедурата за безвъзмездна финансова помощ се реализира с финансовата подкрепа на Европейския социален фонд.</w:t>
      </w:r>
    </w:p>
    <w:p w14:paraId="7D0C14CB" w14:textId="77777777" w:rsidR="00AC4870" w:rsidRPr="00AC4870" w:rsidRDefault="00AC4870" w:rsidP="003311DF">
      <w:pPr>
        <w:spacing w:before="120" w:after="120" w:line="276" w:lineRule="auto"/>
        <w:jc w:val="both"/>
      </w:pPr>
      <w:r w:rsidRPr="00AC4870">
        <w:t>Проектите ще се изпълняват на територията на Република България в партньорство между училища, висши училища и юридически лица с нестопанска цел.</w:t>
      </w:r>
    </w:p>
    <w:p w14:paraId="5386AFF3" w14:textId="77777777" w:rsidR="00AC4870" w:rsidRPr="00AC4870" w:rsidRDefault="00AC4870" w:rsidP="003311DF">
      <w:pPr>
        <w:spacing w:before="120" w:after="120" w:line="276" w:lineRule="auto"/>
        <w:jc w:val="both"/>
      </w:pPr>
      <w:r w:rsidRPr="00AC4870">
        <w:t>Дейностите, които ще получат подкрепа, включват:</w:t>
      </w:r>
    </w:p>
    <w:p w14:paraId="7118CF05" w14:textId="77777777" w:rsidR="00AC4870" w:rsidRPr="00AC4870" w:rsidRDefault="00AC4870" w:rsidP="003311DF">
      <w:pPr>
        <w:spacing w:before="120" w:after="120" w:line="276" w:lineRule="auto"/>
        <w:jc w:val="both"/>
      </w:pPr>
      <w:r w:rsidRPr="00AC4870">
        <w:t>Дейност 1. Идентифициране и мотивиране на представителите на целевите групи за завършване на средно образование и продължаване на образованието във висше училище, включително работа с родителите на учениците от уязвимите групи.</w:t>
      </w:r>
    </w:p>
    <w:p w14:paraId="5FCAF989" w14:textId="77777777" w:rsidR="00AC4870" w:rsidRPr="00AC4870" w:rsidRDefault="00AC4870" w:rsidP="003311DF">
      <w:pPr>
        <w:spacing w:before="120" w:after="120" w:line="276" w:lineRule="auto"/>
        <w:jc w:val="both"/>
      </w:pPr>
      <w:r w:rsidRPr="00AC4870">
        <w:t>Дейност 2. Подкрепа за продължаване на образованието на лицата от целевите групи във висши училища чрез две поддейности:</w:t>
      </w:r>
    </w:p>
    <w:p w14:paraId="08D3ED64" w14:textId="77777777" w:rsidR="00AC4870" w:rsidRPr="00AC4870" w:rsidRDefault="00AC4870" w:rsidP="003311DF">
      <w:pPr>
        <w:spacing w:before="120" w:after="120" w:line="276" w:lineRule="auto"/>
        <w:jc w:val="both"/>
      </w:pPr>
      <w:r w:rsidRPr="00AC4870">
        <w:t>Поддейност 2.1. Допълнителни обучения на ученици от уязвими групи от втори гимназиален етап, с цел успешно полагане на държавни зрелостни изпити съгласно ЗПУО (задължителни и допълнителни зрелостни изпити) и кандидатстване във висше училище.</w:t>
      </w:r>
    </w:p>
    <w:p w14:paraId="4546C907" w14:textId="77777777" w:rsidR="00AC4870" w:rsidRPr="00AC4870" w:rsidRDefault="00AC4870" w:rsidP="003311DF">
      <w:pPr>
        <w:spacing w:before="120" w:after="120" w:line="276" w:lineRule="auto"/>
        <w:jc w:val="both"/>
      </w:pPr>
      <w:r w:rsidRPr="00AC4870">
        <w:t>Поддейност 2.2. Подкрепа за опресняване на знанията и актуализация на компетентностите на лица и младежи от уязвими групи със завършено средно образование за целите на кандидатстването им във висше училище.</w:t>
      </w:r>
    </w:p>
    <w:p w14:paraId="479AF81F" w14:textId="77777777" w:rsidR="00AC4870" w:rsidRPr="00AC4870" w:rsidRDefault="00AC4870" w:rsidP="003311DF">
      <w:pPr>
        <w:spacing w:before="120" w:after="120" w:line="276" w:lineRule="auto"/>
        <w:jc w:val="both"/>
      </w:pPr>
      <w:r w:rsidRPr="00AC4870">
        <w:t>Дейност 3. Подкрепа за обучението на студенти от уязвими групи в първи курс.</w:t>
      </w:r>
    </w:p>
    <w:p w14:paraId="1F2D8A4A" w14:textId="77777777" w:rsidR="00AC4870" w:rsidRPr="00AC4870" w:rsidRDefault="00AC4870" w:rsidP="003311DF">
      <w:pPr>
        <w:spacing w:before="120" w:after="120" w:line="276" w:lineRule="auto"/>
        <w:jc w:val="both"/>
      </w:pPr>
      <w:r w:rsidRPr="00AC4870">
        <w:t>Дейност 4. Подкрепа за професионално развитие на образователни медиатори/помощник на учителя със завършено средно образование.</w:t>
      </w:r>
    </w:p>
    <w:p w14:paraId="311F083C" w14:textId="77777777" w:rsidR="00AC4870" w:rsidRPr="00AC4870" w:rsidRDefault="00AC4870" w:rsidP="003311DF">
      <w:pPr>
        <w:spacing w:before="120" w:after="120" w:line="276" w:lineRule="auto"/>
        <w:jc w:val="both"/>
      </w:pPr>
      <w:r w:rsidRPr="00AC4870">
        <w:t>Общият размер на безвъзмездната финансова помощ (БФП) по настоящата процедура е 7 млн. лв.</w:t>
      </w:r>
    </w:p>
    <w:p w14:paraId="0E8BA6FD" w14:textId="77777777" w:rsidR="00AC4870" w:rsidRPr="00AC4870" w:rsidRDefault="00AC4870" w:rsidP="003311DF">
      <w:pPr>
        <w:spacing w:before="120" w:after="120" w:line="276" w:lineRule="auto"/>
        <w:jc w:val="both"/>
      </w:pPr>
      <w:r w:rsidRPr="00AC4870">
        <w:t>Минималният размер на предоставяната БФП е 100 000 лв. за едно проектно предложение, а максималният размер – 195 583 лв.</w:t>
      </w:r>
    </w:p>
    <w:p w14:paraId="1E91EC70" w14:textId="77777777" w:rsidR="00AC4870" w:rsidRPr="00AC4870" w:rsidRDefault="00AC4870" w:rsidP="003311DF">
      <w:pPr>
        <w:spacing w:before="120" w:after="120" w:line="276" w:lineRule="auto"/>
        <w:jc w:val="both"/>
      </w:pPr>
      <w:r w:rsidRPr="00AC4870">
        <w:t>Пълният комплект насоки за кандидатстване е публикуван на следните интернет адреси: </w:t>
      </w:r>
      <w:hyperlink r:id="rId51" w:history="1">
        <w:r w:rsidRPr="00AC4870">
          <w:rPr>
            <w:rStyle w:val="Hyperlink"/>
          </w:rPr>
          <w:t>https://eumis2020.government.bg</w:t>
        </w:r>
      </w:hyperlink>
      <w:r w:rsidRPr="00AC4870">
        <w:t>, </w:t>
      </w:r>
      <w:hyperlink r:id="rId52" w:history="1">
        <w:r w:rsidRPr="00AC4870">
          <w:rPr>
            <w:rStyle w:val="Hyperlink"/>
          </w:rPr>
          <w:t>http://opnoir.bg</w:t>
        </w:r>
      </w:hyperlink>
      <w:r w:rsidRPr="00AC4870">
        <w:t> и </w:t>
      </w:r>
      <w:hyperlink r:id="rId53" w:history="1">
        <w:r w:rsidRPr="00AC4870">
          <w:rPr>
            <w:rStyle w:val="Hyperlink"/>
          </w:rPr>
          <w:t>www.eufunds.bg</w:t>
        </w:r>
      </w:hyperlink>
      <w:r w:rsidRPr="00AC4870">
        <w:t>.</w:t>
      </w:r>
    </w:p>
    <w:p w14:paraId="5F2844D3" w14:textId="77777777" w:rsidR="00AC4870" w:rsidRPr="00AC4870" w:rsidRDefault="00AC4870" w:rsidP="003311DF">
      <w:pPr>
        <w:spacing w:before="120" w:after="120" w:line="276" w:lineRule="auto"/>
        <w:jc w:val="both"/>
      </w:pPr>
      <w:r w:rsidRPr="00AC4870">
        <w:t>Кандидатите по процедурата могат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чрез ИСУН 2020 (</w:t>
      </w:r>
      <w:hyperlink r:id="rId54" w:history="1">
        <w:r w:rsidRPr="00AC4870">
          <w:rPr>
            <w:rStyle w:val="Hyperlink"/>
          </w:rPr>
          <w:t>https://eumis2020.government.bg</w:t>
        </w:r>
      </w:hyperlink>
      <w:r w:rsidRPr="00AC4870">
        <w:t>), модул „Разяснения по процедурата“, както на електронната поща на УО на ОПНОИР: </w:t>
      </w:r>
      <w:hyperlink r:id="rId55" w:history="1">
        <w:r w:rsidRPr="00AC4870">
          <w:rPr>
            <w:rStyle w:val="Hyperlink"/>
          </w:rPr>
          <w:t>infosf@mon.bg</w:t>
        </w:r>
      </w:hyperlink>
      <w:r w:rsidRPr="00AC4870">
        <w:t> като ясно се посочва наименованието на процедурата за предоставяне на безвъзмездна финансова помощ.</w:t>
      </w:r>
    </w:p>
    <w:p w14:paraId="26E53F13" w14:textId="77777777" w:rsidR="00AC4870" w:rsidRDefault="00AC4870" w:rsidP="003311DF">
      <w:pPr>
        <w:spacing w:before="120" w:after="120" w:line="276" w:lineRule="auto"/>
        <w:jc w:val="both"/>
      </w:pPr>
      <w:r w:rsidRPr="00AC4870">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всеки кандидат. Въпросите на кандидата и разясненията на УО се съобщават (публикуват) на интернет страницата на УО </w:t>
      </w:r>
      <w:hyperlink r:id="rId56" w:history="1">
        <w:r w:rsidRPr="00AC4870">
          <w:rPr>
            <w:rStyle w:val="Hyperlink"/>
          </w:rPr>
          <w:t>http://opnoir.bg</w:t>
        </w:r>
      </w:hyperlink>
      <w:r w:rsidRPr="00AC4870">
        <w:t>, в секция „Процедури/Въпроси и отговори“ и в ИСУН2020: </w:t>
      </w:r>
      <w:hyperlink r:id="rId57" w:history="1">
        <w:r w:rsidRPr="00AC4870">
          <w:rPr>
            <w:rStyle w:val="Hyperlink"/>
          </w:rPr>
          <w:t>https://eumis2020.government.bg</w:t>
        </w:r>
      </w:hyperlink>
      <w:r w:rsidRPr="00AC4870">
        <w:t> (към документите по процедурата) в 10-дневен срок от получаване на искането, но не по късно от две седмици преди изтичането на срока за кандидатстване.</w:t>
      </w:r>
    </w:p>
    <w:p w14:paraId="43B18F5F" w14:textId="77777777" w:rsidR="00AC4870" w:rsidRPr="00AC4870" w:rsidRDefault="00AC4870" w:rsidP="003311DF">
      <w:pPr>
        <w:spacing w:before="120" w:after="120" w:line="276" w:lineRule="auto"/>
        <w:jc w:val="both"/>
        <w:rPr>
          <w:lang w:val="bg-BG"/>
        </w:rPr>
      </w:pPr>
      <w:r>
        <w:rPr>
          <w:lang w:val="bg-BG"/>
        </w:rPr>
        <w:t xml:space="preserve">Повече информация можете да откриете </w:t>
      </w:r>
      <w:hyperlink r:id="rId58" w:history="1">
        <w:r w:rsidRPr="00AC4870">
          <w:rPr>
            <w:rStyle w:val="Hyperlink"/>
            <w:lang w:val="bg-BG"/>
          </w:rPr>
          <w:t>ТУК</w:t>
        </w:r>
      </w:hyperlink>
    </w:p>
    <w:p w14:paraId="0DD616B1" w14:textId="77777777" w:rsidR="00AC4870" w:rsidRPr="00AC4870" w:rsidRDefault="00AC4870" w:rsidP="003815C0">
      <w:pPr>
        <w:spacing w:before="120" w:after="480" w:line="276" w:lineRule="auto"/>
        <w:jc w:val="both"/>
      </w:pPr>
      <w:r w:rsidRPr="003311DF">
        <w:rPr>
          <w:b/>
        </w:rPr>
        <w:t>Крайният срок</w:t>
      </w:r>
      <w:r w:rsidRPr="00AC4870">
        <w:t xml:space="preserve"> за кандидатстване/представяне на проектни предложения е </w:t>
      </w:r>
      <w:r w:rsidRPr="00AC4870">
        <w:rPr>
          <w:b/>
          <w:bCs/>
        </w:rPr>
        <w:t>05.04.2022 г., 17:30 часа,</w:t>
      </w:r>
      <w:r w:rsidRPr="00AC4870">
        <w:t> чрез ИСУН 2020. Проектните предложения се подават от кандидатите само в електронен формат, подписани с квалифициран електронен подпис (КЕП).</w:t>
      </w:r>
    </w:p>
    <w:p w14:paraId="69313C58" w14:textId="77777777" w:rsidR="00476F9B" w:rsidRPr="0006717A" w:rsidRDefault="00476F9B" w:rsidP="00476F9B">
      <w:pPr>
        <w:pStyle w:val="Heading2"/>
        <w:ind w:left="426"/>
        <w:rPr>
          <w:rFonts w:eastAsia="Times New Roman"/>
          <w:lang w:eastAsia="bg-BG"/>
        </w:rPr>
      </w:pPr>
      <w:bookmarkStart w:id="19" w:name="_Toc503363226"/>
      <w:bookmarkStart w:id="20" w:name="_Toc95134675"/>
      <w:r w:rsidRPr="0006717A">
        <w:rPr>
          <w:rFonts w:eastAsia="Times New Roman"/>
          <w:lang w:eastAsia="bg-BG"/>
        </w:rPr>
        <w:t>Подкрепа на международни научни форуми, провеждани в Република България</w:t>
      </w:r>
      <w:bookmarkEnd w:id="19"/>
      <w:bookmarkEnd w:id="20"/>
    </w:p>
    <w:p w14:paraId="20E4F714"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0AE77E74"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6DEAE6DA"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67A73AAB"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1582AD88"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5147F41A"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506C5E0A"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6860823E"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597171D8"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9" w:tgtFrame="_blank" w:history="1">
        <w:r w:rsidRPr="00DD764B">
          <w:rPr>
            <w:rStyle w:val="Hyperlink"/>
            <w:lang w:eastAsia="bg-BG"/>
          </w:rPr>
          <w:t>https://www.neaa.government.bg</w:t>
        </w:r>
      </w:hyperlink>
    </w:p>
    <w:p w14:paraId="702945D4"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7A68D876"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23453036"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30575F82"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22F7DA8A"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1987B195"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05B4659E"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74AB129F"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61F64EC0"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413818A8"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2016B701"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60" w:history="1">
        <w:r w:rsidRPr="00DD764B">
          <w:rPr>
            <w:rStyle w:val="Hyperlink"/>
            <w:lang w:eastAsia="bg-BG"/>
          </w:rPr>
          <w:t>ТУК</w:t>
        </w:r>
      </w:hyperlink>
    </w:p>
    <w:p w14:paraId="22777044"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5B1A9E71" w14:textId="77777777" w:rsidR="00476F9B" w:rsidRPr="00AB0EFA" w:rsidRDefault="00476F9B" w:rsidP="00CA622D">
      <w:pPr>
        <w:pStyle w:val="Heading2"/>
        <w:spacing w:line="276" w:lineRule="auto"/>
        <w:ind w:left="426"/>
        <w:jc w:val="both"/>
        <w:rPr>
          <w:rFonts w:eastAsia="Times New Roman"/>
          <w:lang w:eastAsia="bg-BG"/>
        </w:rPr>
      </w:pPr>
      <w:bookmarkStart w:id="21" w:name="_Toc503363227"/>
      <w:bookmarkStart w:id="22" w:name="_Toc95134676"/>
      <w:r w:rsidRPr="00AB0EFA">
        <w:rPr>
          <w:rFonts w:eastAsia="Times New Roman"/>
          <w:lang w:eastAsia="bg-BG"/>
        </w:rPr>
        <w:t>Национално съфинансиране за участие на български колективи в утвърдени проекти по COST</w:t>
      </w:r>
      <w:bookmarkEnd w:id="21"/>
      <w:bookmarkEnd w:id="22"/>
    </w:p>
    <w:p w14:paraId="273D48AB"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75198602"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6F36FC46"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2B790BE2"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5DC999B8"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1A1AFFAA"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18CECBBE"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506AE73A"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3035868B"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1077609C"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4EC1F98B"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028F1E2B" w14:textId="77777777" w:rsidR="00476F9B" w:rsidRPr="00E1455C" w:rsidRDefault="005060A6" w:rsidP="00CA622D">
      <w:pPr>
        <w:spacing w:after="120" w:line="276" w:lineRule="auto"/>
        <w:jc w:val="both"/>
        <w:rPr>
          <w:color w:val="000000"/>
        </w:rPr>
      </w:pPr>
      <w:hyperlink r:id="rId61" w:tgtFrame="_blank" w:history="1">
        <w:r w:rsidR="00476F9B" w:rsidRPr="00E1455C">
          <w:rPr>
            <w:rStyle w:val="Hyperlink"/>
          </w:rPr>
          <w:t>Пълен текст на процедурата</w:t>
        </w:r>
      </w:hyperlink>
    </w:p>
    <w:p w14:paraId="478514D6"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62" w:history="1">
        <w:r w:rsidRPr="00E1455C">
          <w:rPr>
            <w:rFonts w:eastAsia="Calibri"/>
            <w:color w:val="0000FF" w:themeColor="hyperlink"/>
            <w:u w:val="single"/>
            <w:lang w:eastAsia="bg-BG"/>
          </w:rPr>
          <w:t>fni-konkursi@mon.bg</w:t>
        </w:r>
      </w:hyperlink>
    </w:p>
    <w:p w14:paraId="577D3EF1"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7AE4954A" w14:textId="77777777" w:rsidR="00B57F79" w:rsidRDefault="009B03C3" w:rsidP="00D75D4E">
      <w:pPr>
        <w:spacing w:after="600" w:line="276" w:lineRule="auto"/>
        <w:jc w:val="both"/>
      </w:pPr>
      <w:r w:rsidRPr="00D75D4E">
        <w:rPr>
          <w:rFonts w:eastAsia="Calibri"/>
          <w:b/>
          <w:lang w:eastAsia="bg-BG"/>
        </w:rPr>
        <w:t> </w:t>
      </w:r>
    </w:p>
    <w:p w14:paraId="2E402DBF" w14:textId="77777777" w:rsidR="009D76FC" w:rsidRDefault="009D76FC" w:rsidP="00460469">
      <w:pPr>
        <w:sectPr w:rsidR="009D76FC" w:rsidSect="00EF7FA2">
          <w:footerReference w:type="default" r:id="rId63"/>
          <w:pgSz w:w="11906" w:h="16838"/>
          <w:pgMar w:top="1417" w:right="1133" w:bottom="1417" w:left="1417" w:header="708" w:footer="708" w:gutter="0"/>
          <w:cols w:space="708"/>
          <w:docGrid w:linePitch="360"/>
        </w:sectPr>
      </w:pPr>
    </w:p>
    <w:p w14:paraId="6F27C795" w14:textId="77777777" w:rsidR="00AC582E" w:rsidRPr="00544F92" w:rsidRDefault="00912146" w:rsidP="00510D99">
      <w:pPr>
        <w:pStyle w:val="Events"/>
      </w:pPr>
      <w:bookmarkStart w:id="23" w:name="_Toc95134677"/>
      <w:r>
        <w:t>СЪБИТИЯ</w:t>
      </w:r>
      <w:bookmarkEnd w:id="23"/>
    </w:p>
    <w:p w14:paraId="64209F1B" w14:textId="77777777" w:rsidR="0015393D" w:rsidRPr="00A96C9F" w:rsidRDefault="005060A6" w:rsidP="001032E5">
      <w:pPr>
        <w:spacing w:after="160" w:line="276" w:lineRule="auto"/>
        <w:rPr>
          <w:b/>
          <w:color w:val="E36C0A" w:themeColor="accent6" w:themeShade="BF"/>
          <w:u w:val="single"/>
        </w:rPr>
      </w:pPr>
      <w:hyperlink r:id="rId64" w:history="1">
        <w:r w:rsidR="0015393D" w:rsidRPr="00A96C9F">
          <w:rPr>
            <w:rStyle w:val="Hyperlink"/>
            <w:b/>
            <w:color w:val="E36C0A" w:themeColor="accent6" w:themeShade="BF"/>
          </w:rPr>
          <w:t>Mobile World Congress Barcelona 2022</w:t>
        </w:r>
      </w:hyperlink>
      <w:r w:rsidR="0015393D" w:rsidRPr="00A96C9F">
        <w:rPr>
          <w:b/>
          <w:color w:val="E36C0A" w:themeColor="accent6" w:themeShade="BF"/>
          <w:u w:val="single"/>
        </w:rPr>
        <w:t>, 28 February - 3 March 2022, Barcelona, Spain</w:t>
      </w:r>
    </w:p>
    <w:p w14:paraId="5284B1F0" w14:textId="77777777" w:rsidR="0015393D" w:rsidRDefault="0015393D" w:rsidP="00AD573D">
      <w:pPr>
        <w:spacing w:after="240" w:line="276" w:lineRule="auto"/>
        <w:jc w:val="both"/>
      </w:pPr>
      <w:r>
        <w:t xml:space="preserve">This </w:t>
      </w:r>
      <w:r w:rsidRPr="002657F5">
        <w:t>is the world’s most influential event for the connectivity industry. Companies and trailblazers come together to share their thoughts about the progression and future of digital connectivity. MWC is attended by global mobile operators, device manufacturers, technology providers, vendors, and content owners. There, trends and innovations are set that will drive the digital transformation.</w:t>
      </w:r>
    </w:p>
    <w:p w14:paraId="47AB29F1" w14:textId="77777777" w:rsidR="00FC0F65" w:rsidRPr="00AD573D" w:rsidRDefault="00FC0F65" w:rsidP="00FC0F65">
      <w:pPr>
        <w:spacing w:after="240" w:line="276" w:lineRule="auto"/>
        <w:jc w:val="both"/>
        <w:rPr>
          <w:b/>
          <w:color w:val="E36C0A" w:themeColor="accent6" w:themeShade="BF"/>
          <w:u w:val="single"/>
        </w:rPr>
      </w:pPr>
      <w:r w:rsidRPr="00AD573D">
        <w:rPr>
          <w:b/>
          <w:bCs/>
          <w:color w:val="E36C0A" w:themeColor="accent6" w:themeShade="BF"/>
          <w:u w:val="single"/>
        </w:rPr>
        <w:t xml:space="preserve">Women in academia: breaking the glass ceiling or rebuilding the </w:t>
      </w:r>
      <w:proofErr w:type="gramStart"/>
      <w:r w:rsidRPr="00AD573D">
        <w:rPr>
          <w:b/>
          <w:bCs/>
          <w:color w:val="E36C0A" w:themeColor="accent6" w:themeShade="BF"/>
          <w:u w:val="single"/>
        </w:rPr>
        <w:t>house?</w:t>
      </w:r>
      <w:r w:rsidRPr="00AD573D">
        <w:rPr>
          <w:b/>
          <w:bCs/>
          <w:color w:val="E36C0A" w:themeColor="accent6" w:themeShade="BF"/>
          <w:u w:val="single"/>
          <w:lang w:val="en-US"/>
        </w:rPr>
        <w:t>,</w:t>
      </w:r>
      <w:proofErr w:type="gramEnd"/>
      <w:r w:rsidRPr="00AD573D">
        <w:rPr>
          <w:b/>
          <w:bCs/>
          <w:color w:val="E36C0A" w:themeColor="accent6" w:themeShade="BF"/>
          <w:u w:val="single"/>
          <w:lang w:val="en-US"/>
        </w:rPr>
        <w:t xml:space="preserve"> </w:t>
      </w:r>
      <w:r w:rsidRPr="00AD573D">
        <w:rPr>
          <w:b/>
          <w:color w:val="E36C0A" w:themeColor="accent6" w:themeShade="BF"/>
          <w:u w:val="single"/>
        </w:rPr>
        <w:t>01 March 2022, webinar</w:t>
      </w:r>
    </w:p>
    <w:p w14:paraId="0C74CFA8" w14:textId="77777777" w:rsidR="00FC0F65" w:rsidRDefault="00AD573D" w:rsidP="00AD573D">
      <w:pPr>
        <w:spacing w:after="120" w:line="276" w:lineRule="auto"/>
        <w:jc w:val="both"/>
      </w:pPr>
      <w:r>
        <w:rPr>
          <w:lang w:val="bg-BG"/>
        </w:rPr>
        <w:t>Е</w:t>
      </w:r>
      <w:r>
        <w:rPr>
          <w:lang w:val="en-US"/>
        </w:rPr>
        <w:t xml:space="preserve">uropean </w:t>
      </w:r>
      <w:r w:rsidR="00FC0F65" w:rsidRPr="00FC0F65">
        <w:t>U</w:t>
      </w:r>
      <w:r>
        <w:t xml:space="preserve">niversity </w:t>
      </w:r>
      <w:r w:rsidR="00FC0F65" w:rsidRPr="00FC0F65">
        <w:t>A</w:t>
      </w:r>
      <w:r>
        <w:t>ssociation</w:t>
      </w:r>
      <w:r w:rsidR="00FC0F65" w:rsidRPr="00FC0F65">
        <w:t xml:space="preserve"> is organising a webinar dedicated to the dynamic role that women are increasingly playing in the leadership of higher education institutions. The webinar will present the latest statistics on female leadership across the EUA membership, providing participants an opportunity to compare the findings to the realities they encounter at home.</w:t>
      </w:r>
    </w:p>
    <w:p w14:paraId="784F0FFB" w14:textId="77777777" w:rsidR="00FC0F65" w:rsidRDefault="005060A6" w:rsidP="00AD573D">
      <w:pPr>
        <w:spacing w:after="240" w:line="276" w:lineRule="auto"/>
        <w:jc w:val="both"/>
      </w:pPr>
      <w:hyperlink r:id="rId65" w:history="1">
        <w:r w:rsidR="00FC0F65" w:rsidRPr="00FC0F65">
          <w:rPr>
            <w:rStyle w:val="Hyperlink"/>
          </w:rPr>
          <w:t>Register now</w:t>
        </w:r>
      </w:hyperlink>
    </w:p>
    <w:p w14:paraId="0C2519FB" w14:textId="77777777" w:rsidR="00EE2190" w:rsidRPr="004C59D2" w:rsidRDefault="005060A6" w:rsidP="004C59D2">
      <w:pPr>
        <w:jc w:val="both"/>
        <w:rPr>
          <w:b/>
          <w:color w:val="E36C0A" w:themeColor="accent6" w:themeShade="BF"/>
          <w:u w:val="single"/>
        </w:rPr>
      </w:pPr>
      <w:hyperlink r:id="rId66" w:history="1">
        <w:r w:rsidR="00EE2190" w:rsidRPr="004C59D2">
          <w:rPr>
            <w:rStyle w:val="Hyperlink"/>
            <w:b/>
            <w:color w:val="E36C0A" w:themeColor="accent6" w:themeShade="BF"/>
            <w:spacing w:val="1"/>
          </w:rPr>
          <w:t>5th Inter-experiment Machine Learning Workshop</w:t>
        </w:r>
      </w:hyperlink>
      <w:r w:rsidR="00EE2190" w:rsidRPr="004C59D2">
        <w:rPr>
          <w:b/>
          <w:color w:val="E36C0A" w:themeColor="accent6" w:themeShade="BF"/>
          <w:u w:val="single"/>
        </w:rPr>
        <w:t>, 28 March — 1 April 2022</w:t>
      </w:r>
    </w:p>
    <w:p w14:paraId="06626729" w14:textId="77777777" w:rsidR="00EE2190" w:rsidRPr="004C59D2" w:rsidRDefault="00EE2190" w:rsidP="004C59D2">
      <w:pPr>
        <w:spacing w:after="100" w:afterAutospacing="1"/>
        <w:jc w:val="both"/>
        <w:rPr>
          <w:b/>
          <w:color w:val="E36C0A" w:themeColor="accent6" w:themeShade="BF"/>
          <w:u w:val="single"/>
        </w:rPr>
      </w:pPr>
      <w:r w:rsidRPr="004C59D2">
        <w:rPr>
          <w:b/>
          <w:color w:val="E36C0A" w:themeColor="accent6" w:themeShade="BF"/>
          <w:u w:val="single"/>
        </w:rPr>
        <w:t>Geneva, Switzerland</w:t>
      </w:r>
    </w:p>
    <w:p w14:paraId="081C537C" w14:textId="77777777" w:rsidR="00FC0F65" w:rsidRDefault="00B74134" w:rsidP="004C59D2">
      <w:pPr>
        <w:spacing w:after="240" w:line="276" w:lineRule="auto"/>
        <w:jc w:val="both"/>
        <w:rPr>
          <w:color w:val="000000"/>
          <w:spacing w:val="1"/>
          <w:sz w:val="26"/>
          <w:szCs w:val="26"/>
        </w:rPr>
      </w:pPr>
      <w:r>
        <w:rPr>
          <w:color w:val="000000"/>
          <w:spacing w:val="1"/>
          <w:sz w:val="26"/>
          <w:szCs w:val="26"/>
        </w:rPr>
        <w:t>This is the fifth annual workshop of the LPCC inter-experimental machine learning working group at CERN. It will take place at CERN with remote participation made possible.</w:t>
      </w:r>
    </w:p>
    <w:p w14:paraId="41BB6961" w14:textId="77777777" w:rsidR="00C23A61" w:rsidRPr="001032E5" w:rsidRDefault="005060A6" w:rsidP="001032E5">
      <w:pPr>
        <w:spacing w:after="100" w:afterAutospacing="1" w:line="276" w:lineRule="auto"/>
        <w:jc w:val="both"/>
        <w:rPr>
          <w:b/>
          <w:bCs/>
          <w:color w:val="E36C0A" w:themeColor="accent6" w:themeShade="BF"/>
          <w:u w:val="single"/>
        </w:rPr>
      </w:pPr>
      <w:hyperlink r:id="rId67" w:history="1">
        <w:r w:rsidR="00C23A61" w:rsidRPr="001032E5">
          <w:rPr>
            <w:rStyle w:val="Hyperlink"/>
            <w:b/>
            <w:bCs/>
            <w:color w:val="E36C0A" w:themeColor="accent6" w:themeShade="BF"/>
          </w:rPr>
          <w:t>MLconf</w:t>
        </w:r>
      </w:hyperlink>
      <w:r w:rsidR="00C23A61" w:rsidRPr="001032E5">
        <w:rPr>
          <w:b/>
          <w:bCs/>
          <w:color w:val="E36C0A" w:themeColor="accent6" w:themeShade="BF"/>
          <w:u w:val="single"/>
        </w:rPr>
        <w:t>,  31 March 2022, New York City, USA</w:t>
      </w:r>
    </w:p>
    <w:p w14:paraId="4DC683F5" w14:textId="77777777" w:rsidR="00C23A61" w:rsidRDefault="00C23A61" w:rsidP="00AD573D">
      <w:pPr>
        <w:spacing w:after="240" w:line="276" w:lineRule="auto"/>
        <w:jc w:val="both"/>
        <w:rPr>
          <w:bCs/>
        </w:rPr>
      </w:pPr>
      <w:r w:rsidRPr="00C23A61">
        <w:rPr>
          <w:bCs/>
        </w:rPr>
        <w:t>This one-day conference is designed to gather the machine learning community to network, interact, and discuss recent research, tools, and platforms that can help you to solve nowadays problems easier.</w:t>
      </w:r>
    </w:p>
    <w:p w14:paraId="53C1200D" w14:textId="77777777" w:rsidR="007C26D7" w:rsidRPr="007C26D7" w:rsidRDefault="007C26D7" w:rsidP="007C26D7">
      <w:pPr>
        <w:spacing w:after="240" w:line="276" w:lineRule="auto"/>
        <w:jc w:val="both"/>
        <w:rPr>
          <w:bCs/>
          <w:color w:val="E36C0A" w:themeColor="accent6" w:themeShade="BF"/>
          <w:u w:val="single"/>
          <w:lang w:val="bg-BG"/>
        </w:rPr>
      </w:pPr>
      <w:r w:rsidRPr="007C26D7">
        <w:rPr>
          <w:b/>
          <w:bCs/>
          <w:color w:val="E36C0A" w:themeColor="accent6" w:themeShade="BF"/>
          <w:u w:val="single"/>
        </w:rPr>
        <w:t xml:space="preserve">Национална студентска и докторантска конференция: „Код дигитално: икономика, образование и социални </w:t>
      </w:r>
      <w:proofErr w:type="gramStart"/>
      <w:r w:rsidRPr="007C26D7">
        <w:rPr>
          <w:b/>
          <w:bCs/>
          <w:color w:val="E36C0A" w:themeColor="accent6" w:themeShade="BF"/>
          <w:u w:val="single"/>
        </w:rPr>
        <w:t>отношения“</w:t>
      </w:r>
      <w:proofErr w:type="gramEnd"/>
      <w:r w:rsidRPr="007C26D7">
        <w:rPr>
          <w:b/>
          <w:bCs/>
          <w:color w:val="E36C0A" w:themeColor="accent6" w:themeShade="BF"/>
          <w:u w:val="single"/>
        </w:rPr>
        <w:t>, 15 април 2022 г.</w:t>
      </w:r>
      <w:r w:rsidRPr="007C26D7">
        <w:rPr>
          <w:b/>
          <w:bCs/>
          <w:color w:val="E36C0A" w:themeColor="accent6" w:themeShade="BF"/>
          <w:u w:val="single"/>
          <w:lang w:val="bg-BG"/>
        </w:rPr>
        <w:t>, онлайн</w:t>
      </w:r>
    </w:p>
    <w:p w14:paraId="32F76897" w14:textId="77777777" w:rsidR="007C26D7" w:rsidRDefault="007C26D7" w:rsidP="00AD573D">
      <w:pPr>
        <w:spacing w:after="240" w:line="276" w:lineRule="auto"/>
        <w:jc w:val="both"/>
        <w:rPr>
          <w:bCs/>
        </w:rPr>
      </w:pPr>
      <w:r w:rsidRPr="007C26D7">
        <w:rPr>
          <w:bCs/>
        </w:rPr>
        <w:t xml:space="preserve">Висшето училище по застраховане и финанси (ВУЗФ) организира Втора национална студентска и докторантска конференция на тема: „Код дигитално: икономика, образование и социални </w:t>
      </w:r>
      <w:proofErr w:type="gramStart"/>
      <w:r w:rsidRPr="007C26D7">
        <w:rPr>
          <w:bCs/>
        </w:rPr>
        <w:t>отношения“</w:t>
      </w:r>
      <w:proofErr w:type="gramEnd"/>
      <w:r w:rsidRPr="007C26D7">
        <w:rPr>
          <w:bCs/>
        </w:rPr>
        <w:t>, която ще се проведе онлайн на 15 април 2022 г. в платформата </w:t>
      </w:r>
      <w:r w:rsidRPr="007C26D7">
        <w:rPr>
          <w:bCs/>
          <w:lang w:val="en-US"/>
        </w:rPr>
        <w:t>Google</w:t>
      </w:r>
      <w:r w:rsidRPr="007C26D7">
        <w:rPr>
          <w:bCs/>
        </w:rPr>
        <w:t> </w:t>
      </w:r>
      <w:r w:rsidRPr="007C26D7">
        <w:rPr>
          <w:bCs/>
          <w:lang w:val="en-US"/>
        </w:rPr>
        <w:t>Meet</w:t>
      </w:r>
      <w:r w:rsidRPr="007C26D7">
        <w:rPr>
          <w:bCs/>
        </w:rPr>
        <w:t>.</w:t>
      </w:r>
      <w:r w:rsidRPr="007C26D7">
        <w:rPr>
          <w:b/>
          <w:bCs/>
        </w:rPr>
        <w:t> </w:t>
      </w:r>
      <w:r w:rsidRPr="007C26D7">
        <w:rPr>
          <w:bCs/>
        </w:rPr>
        <w:t>Основна цел на конференцията е да предостави трибуна на студенти и докторанти от всички висши училища в България да изложат своята позиция и идеи за дигитализацията и масовото навлизане на високите технологии и тяхното отражение върху икономиката, образованието и социалните отношения в съвременните общества. </w:t>
      </w:r>
      <w:r>
        <w:rPr>
          <w:bCs/>
          <w:lang w:val="bg-BG"/>
        </w:rPr>
        <w:t>М</w:t>
      </w:r>
      <w:r w:rsidRPr="007C26D7">
        <w:rPr>
          <w:bCs/>
        </w:rPr>
        <w:t>огат да участват всички студенти и докторанти от всички висши училища в България, независимо от степента и формата им на обучение. Те ще трябва да разработят доклад в обем 8-10 страници и да подготвят презентация на доклада си, която ще изнесат по време на конференцията. ВУЗФ ще предостави стипендия за обучение в магистърска степен във висшето училище на най-добре представилия се студент в размер на 10% от таксата за обучение. Всеки, който иска да участва в конференцията, може да го направи като се регистрира безплатно до 12 април 2022 г. на имейл </w:t>
      </w:r>
      <w:hyperlink r:id="rId68" w:history="1">
        <w:r w:rsidRPr="007C26D7">
          <w:rPr>
            <w:rStyle w:val="Hyperlink"/>
            <w:bCs/>
            <w:lang w:val="en-US"/>
          </w:rPr>
          <w:t>marketing</w:t>
        </w:r>
        <w:r w:rsidRPr="007C26D7">
          <w:rPr>
            <w:rStyle w:val="Hyperlink"/>
            <w:bCs/>
          </w:rPr>
          <w:t>@</w:t>
        </w:r>
        <w:r w:rsidRPr="007C26D7">
          <w:rPr>
            <w:rStyle w:val="Hyperlink"/>
            <w:bCs/>
            <w:lang w:val="en-US"/>
          </w:rPr>
          <w:t>vuzf</w:t>
        </w:r>
        <w:r w:rsidRPr="007C26D7">
          <w:rPr>
            <w:rStyle w:val="Hyperlink"/>
            <w:bCs/>
          </w:rPr>
          <w:t>.</w:t>
        </w:r>
        <w:r w:rsidRPr="007C26D7">
          <w:rPr>
            <w:rStyle w:val="Hyperlink"/>
            <w:bCs/>
            <w:lang w:val="en-US"/>
          </w:rPr>
          <w:t>bg</w:t>
        </w:r>
      </w:hyperlink>
      <w:r w:rsidRPr="007C26D7">
        <w:rPr>
          <w:bCs/>
        </w:rPr>
        <w:t>, а желаещите да се включат в конференцията и да представят свой доклад, трябва да подадат заявка за участие до 25 март 2022 година. Пълните доклади трябва да бъдат изпратени до 5 април 2022 г. на същия имейл. Победителят ще бъде определен от жури, съставено от преподаватели във висшето училище. Повече за събитието вижте </w:t>
      </w:r>
      <w:hyperlink r:id="rId69" w:history="1">
        <w:r w:rsidRPr="007C26D7">
          <w:rPr>
            <w:rStyle w:val="Hyperlink"/>
            <w:bCs/>
          </w:rPr>
          <w:t>тук</w:t>
        </w:r>
      </w:hyperlink>
      <w:r w:rsidRPr="007C26D7">
        <w:rPr>
          <w:bCs/>
        </w:rPr>
        <w:t>.</w:t>
      </w:r>
    </w:p>
    <w:p w14:paraId="587448D6" w14:textId="77777777" w:rsidR="000F36BC" w:rsidRPr="00AD573D" w:rsidRDefault="005060A6" w:rsidP="00AD573D">
      <w:pPr>
        <w:spacing w:after="100" w:afterAutospacing="1"/>
        <w:rPr>
          <w:b/>
          <w:color w:val="E36C0A" w:themeColor="accent6" w:themeShade="BF"/>
          <w:u w:val="single"/>
        </w:rPr>
      </w:pPr>
      <w:hyperlink r:id="rId70" w:tooltip="Science advice under pressure" w:history="1">
        <w:r w:rsidR="000F36BC" w:rsidRPr="00AD573D">
          <w:rPr>
            <w:rStyle w:val="Hyperlink"/>
            <w:b/>
            <w:color w:val="E36C0A" w:themeColor="accent6" w:themeShade="BF"/>
          </w:rPr>
          <w:t>Science advice under pressure</w:t>
        </w:r>
      </w:hyperlink>
      <w:r w:rsidR="000F36BC" w:rsidRPr="00AD573D">
        <w:rPr>
          <w:b/>
          <w:color w:val="E36C0A" w:themeColor="accent6" w:themeShade="BF"/>
          <w:u w:val="single"/>
        </w:rPr>
        <w:t xml:space="preserve">, 27 – 28 April 2022, </w:t>
      </w:r>
      <w:r w:rsidR="000F36BC" w:rsidRPr="00AD573D">
        <w:rPr>
          <w:rStyle w:val="icon"/>
          <w:rFonts w:eastAsiaTheme="majorEastAsia"/>
          <w:b/>
          <w:color w:val="E36C0A" w:themeColor="accent6" w:themeShade="BF"/>
          <w:u w:val="single"/>
        </w:rPr>
        <w:t>Brussels, Belgium</w:t>
      </w:r>
    </w:p>
    <w:p w14:paraId="001B2DBC" w14:textId="77777777" w:rsidR="000F36BC" w:rsidRDefault="000F36BC" w:rsidP="00AD573D">
      <w:pPr>
        <w:spacing w:after="120" w:line="276" w:lineRule="auto"/>
        <w:jc w:val="both"/>
        <w:rPr>
          <w:bCs/>
        </w:rPr>
      </w:pPr>
      <w:r w:rsidRPr="000F36BC">
        <w:rPr>
          <w:bCs/>
        </w:rPr>
        <w:t>The European Commission’s Scientific Advice Mechanism warmly invites everyone working at the science-policy interface to explore the key challenges of delivery science advice under pressure through a series of panel debates, interactive sessions and networking opportunities. We will reflect on the diverse experiences of many different actors in the field, debating the values that underpin science advice and sharing good practice.</w:t>
      </w:r>
    </w:p>
    <w:p w14:paraId="2DB63FAB" w14:textId="77777777" w:rsidR="000F36BC" w:rsidRDefault="005060A6" w:rsidP="00AD573D">
      <w:pPr>
        <w:spacing w:after="240" w:line="276" w:lineRule="auto"/>
        <w:jc w:val="both"/>
        <w:rPr>
          <w:bCs/>
        </w:rPr>
      </w:pPr>
      <w:hyperlink r:id="rId71" w:history="1">
        <w:r w:rsidR="000F36BC" w:rsidRPr="000F36BC">
          <w:rPr>
            <w:rStyle w:val="Hyperlink"/>
            <w:bCs/>
          </w:rPr>
          <w:t>Registration</w:t>
        </w:r>
      </w:hyperlink>
    </w:p>
    <w:p w14:paraId="43B549B5" w14:textId="77777777" w:rsidR="00B34C25" w:rsidRPr="003D045A" w:rsidRDefault="005060A6" w:rsidP="001032E5">
      <w:pPr>
        <w:spacing w:after="100" w:afterAutospacing="1" w:line="276" w:lineRule="auto"/>
        <w:rPr>
          <w:b/>
          <w:color w:val="E36C0A" w:themeColor="accent6" w:themeShade="BF"/>
        </w:rPr>
      </w:pPr>
      <w:hyperlink r:id="rId72" w:history="1">
        <w:r w:rsidR="002E58CA" w:rsidRPr="003D045A">
          <w:rPr>
            <w:rStyle w:val="Hyperlink"/>
            <w:b/>
            <w:color w:val="E36C0A" w:themeColor="accent6" w:themeShade="BF"/>
          </w:rPr>
          <w:t>2022 EUA Annual Conference</w:t>
        </w:r>
        <w:r w:rsidR="002E58CA" w:rsidRPr="003D045A">
          <w:rPr>
            <w:rStyle w:val="Hyperlink"/>
            <w:b/>
            <w:color w:val="E36C0A" w:themeColor="accent6" w:themeShade="BF"/>
            <w:lang w:val="en-US"/>
          </w:rPr>
          <w:t xml:space="preserve">, </w:t>
        </w:r>
        <w:r w:rsidR="002E58CA" w:rsidRPr="003D045A">
          <w:rPr>
            <w:rStyle w:val="Hyperlink"/>
            <w:b/>
            <w:color w:val="E36C0A" w:themeColor="accent6" w:themeShade="BF"/>
          </w:rPr>
          <w:t>28 - 29 APR 2022, Budapest, Hungary</w:t>
        </w:r>
      </w:hyperlink>
    </w:p>
    <w:p w14:paraId="1CD96AAA" w14:textId="77777777" w:rsidR="002E58CA" w:rsidRPr="002E58CA" w:rsidRDefault="002E58CA" w:rsidP="001032E5">
      <w:pPr>
        <w:spacing w:line="276" w:lineRule="auto"/>
        <w:jc w:val="both"/>
        <w:rPr>
          <w:bCs/>
        </w:rPr>
      </w:pPr>
      <w:r w:rsidRPr="002E58CA">
        <w:rPr>
          <w:bCs/>
        </w:rPr>
        <w:t>The 2022 EUA Annual Conference will provide a platform to discuss which values shape the missions and strategic objectives of Europe’s universities and how these values help to guide their activities. Through plenary and breakout sessions of various formats, including audience participation, the conference will also provide insights into the measures universities can take to ensure that their values are understood and lived individually and collectively. Finally, the event will invite the audience to reflect on and share measures to uphold academic values even in a context of mounting external pressures.</w:t>
      </w:r>
    </w:p>
    <w:p w14:paraId="5BDDC14A" w14:textId="77777777" w:rsidR="002E58CA" w:rsidRDefault="002E58CA" w:rsidP="003157C9">
      <w:pPr>
        <w:spacing w:after="240" w:line="276" w:lineRule="auto"/>
        <w:jc w:val="both"/>
        <w:rPr>
          <w:bCs/>
        </w:rPr>
      </w:pPr>
      <w:r w:rsidRPr="002E58CA">
        <w:rPr>
          <w:bCs/>
        </w:rPr>
        <w:t>The event will be of interest to institutional leaders (rectors, vice-rectors and heads of administration), higher education researchers and analysts, as well as representatives of other bodies involved in educational policy.</w:t>
      </w:r>
    </w:p>
    <w:p w14:paraId="654D234D" w14:textId="77777777" w:rsidR="00F075CA" w:rsidRPr="009648F3" w:rsidRDefault="005060A6" w:rsidP="009648F3">
      <w:pPr>
        <w:spacing w:after="100" w:afterAutospacing="1"/>
        <w:jc w:val="both"/>
        <w:rPr>
          <w:b/>
          <w:color w:val="E36C0A" w:themeColor="accent6" w:themeShade="BF"/>
          <w:u w:val="single"/>
        </w:rPr>
      </w:pPr>
      <w:hyperlink r:id="rId73" w:history="1">
        <w:r w:rsidR="00F075CA" w:rsidRPr="009648F3">
          <w:rPr>
            <w:b/>
            <w:bCs/>
            <w:color w:val="E36C0A" w:themeColor="accent6" w:themeShade="BF"/>
            <w:u w:val="single"/>
          </w:rPr>
          <w:t>DIS2022 XXIX International Workshop on Deep-Inelastic Scattering and Related Subjects</w:t>
        </w:r>
      </w:hyperlink>
      <w:r w:rsidR="00F075CA" w:rsidRPr="009648F3">
        <w:rPr>
          <w:b/>
          <w:color w:val="E36C0A" w:themeColor="accent6" w:themeShade="BF"/>
          <w:u w:val="single"/>
        </w:rPr>
        <w:t>, 2 —6 May 2022, Santiago de Compostela, Spain</w:t>
      </w:r>
    </w:p>
    <w:p w14:paraId="5B501EA2" w14:textId="77777777" w:rsidR="00164E65" w:rsidRPr="00164E65" w:rsidRDefault="00164E65" w:rsidP="009648F3">
      <w:pPr>
        <w:spacing w:after="240" w:line="276" w:lineRule="auto"/>
      </w:pPr>
      <w:r w:rsidRPr="00164E65">
        <w:t>The conference covers a large spectrum of topics in high energy physics. A significant part of the program is devoted to the most recent results from large experiments at BNL, CERN, DESY, FNAL, JLab and KEK. Theoretical advances are included as well. </w:t>
      </w:r>
    </w:p>
    <w:p w14:paraId="2BB408A4" w14:textId="77777777" w:rsidR="00164E65" w:rsidRDefault="00164E65" w:rsidP="003157C9">
      <w:pPr>
        <w:spacing w:line="276" w:lineRule="auto"/>
        <w:rPr>
          <w:sz w:val="2"/>
          <w:szCs w:val="2"/>
        </w:rPr>
      </w:pPr>
      <w:r w:rsidRPr="00164E65">
        <w:rPr>
          <w:sz w:val="2"/>
          <w:szCs w:val="2"/>
        </w:rPr>
        <w:t> </w:t>
      </w:r>
    </w:p>
    <w:p w14:paraId="34BC429C" w14:textId="77777777" w:rsidR="00164E65" w:rsidRPr="00164E65" w:rsidRDefault="00164E65" w:rsidP="003157C9">
      <w:pPr>
        <w:spacing w:line="276" w:lineRule="auto"/>
        <w:rPr>
          <w:sz w:val="2"/>
          <w:szCs w:val="2"/>
        </w:rPr>
      </w:pPr>
    </w:p>
    <w:p w14:paraId="35543C01" w14:textId="77777777" w:rsidR="00460505" w:rsidRPr="00E10EB1" w:rsidRDefault="005060A6" w:rsidP="00E10EB1">
      <w:pPr>
        <w:spacing w:after="100" w:afterAutospacing="1" w:line="276" w:lineRule="auto"/>
        <w:jc w:val="both"/>
        <w:rPr>
          <w:b/>
          <w:color w:val="E36C0A" w:themeColor="accent6" w:themeShade="BF"/>
          <w:u w:val="single"/>
        </w:rPr>
      </w:pPr>
      <w:hyperlink r:id="rId74" w:history="1">
        <w:r w:rsidR="00460505" w:rsidRPr="00E10EB1">
          <w:rPr>
            <w:rStyle w:val="Hyperlink"/>
            <w:b/>
            <w:bCs/>
            <w:color w:val="E36C0A" w:themeColor="accent6" w:themeShade="BF"/>
          </w:rPr>
          <w:t>Machine Learning Prague 2022,</w:t>
        </w:r>
      </w:hyperlink>
      <w:r w:rsidR="00460505" w:rsidRPr="00E10EB1">
        <w:rPr>
          <w:b/>
          <w:color w:val="E36C0A" w:themeColor="accent6" w:themeShade="BF"/>
          <w:u w:val="single"/>
        </w:rPr>
        <w:t xml:space="preserve"> 27</w:t>
      </w:r>
      <w:r w:rsidR="006874E9" w:rsidRPr="00E10EB1">
        <w:rPr>
          <w:b/>
          <w:color w:val="E36C0A" w:themeColor="accent6" w:themeShade="BF"/>
          <w:u w:val="single"/>
        </w:rPr>
        <w:t xml:space="preserve"> </w:t>
      </w:r>
      <w:r w:rsidR="00460505" w:rsidRPr="00E10EB1">
        <w:rPr>
          <w:b/>
          <w:color w:val="E36C0A" w:themeColor="accent6" w:themeShade="BF"/>
          <w:u w:val="single"/>
        </w:rPr>
        <w:t>-</w:t>
      </w:r>
      <w:r w:rsidR="006874E9" w:rsidRPr="00E10EB1">
        <w:rPr>
          <w:b/>
          <w:color w:val="E36C0A" w:themeColor="accent6" w:themeShade="BF"/>
          <w:u w:val="single"/>
        </w:rPr>
        <w:t xml:space="preserve"> </w:t>
      </w:r>
      <w:r w:rsidR="00460505" w:rsidRPr="00E10EB1">
        <w:rPr>
          <w:b/>
          <w:color w:val="E36C0A" w:themeColor="accent6" w:themeShade="BF"/>
          <w:u w:val="single"/>
        </w:rPr>
        <w:t>29 May 2022, Prague, Czech Republic</w:t>
      </w:r>
    </w:p>
    <w:p w14:paraId="7B8ECA53" w14:textId="77777777" w:rsidR="00460505" w:rsidRDefault="00460505" w:rsidP="00E10EB1">
      <w:pPr>
        <w:spacing w:line="276" w:lineRule="auto"/>
        <w:jc w:val="both"/>
      </w:pPr>
      <w:r w:rsidRPr="00460505">
        <w:t>This machine learning conference is designed to gather the community to discuss recent research and the application of algorithms, tools, and platforms to solve the hard problems that exist within organizing and analyzing massive and noisy data.</w:t>
      </w:r>
    </w:p>
    <w:p w14:paraId="2FF4DBCC" w14:textId="77777777" w:rsidR="0097450E" w:rsidRPr="003D27CA" w:rsidRDefault="005060A6" w:rsidP="003D27CA">
      <w:pPr>
        <w:spacing w:after="100" w:afterAutospacing="1" w:line="276" w:lineRule="auto"/>
        <w:jc w:val="both"/>
        <w:rPr>
          <w:b/>
          <w:color w:val="E36C0A" w:themeColor="accent6" w:themeShade="BF"/>
          <w:u w:val="single"/>
        </w:rPr>
      </w:pPr>
      <w:hyperlink r:id="rId75" w:tooltip="Save the date:  FISA 2022 – EURADWASTE ’22" w:history="1">
        <w:r w:rsidR="0097450E" w:rsidRPr="003D27CA">
          <w:rPr>
            <w:b/>
            <w:color w:val="E36C0A" w:themeColor="accent6" w:themeShade="BF"/>
            <w:u w:val="single"/>
          </w:rPr>
          <w:br/>
        </w:r>
        <w:r w:rsidR="0097450E" w:rsidRPr="003D27CA">
          <w:rPr>
            <w:rStyle w:val="Hyperlink"/>
            <w:b/>
            <w:color w:val="E36C0A" w:themeColor="accent6" w:themeShade="BF"/>
          </w:rPr>
          <w:t>Save the date: FISA 2022 – EURADWASTE ’22</w:t>
        </w:r>
      </w:hyperlink>
      <w:r w:rsidR="0097450E" w:rsidRPr="003D27CA">
        <w:rPr>
          <w:b/>
          <w:color w:val="E36C0A" w:themeColor="accent6" w:themeShade="BF"/>
          <w:u w:val="single"/>
        </w:rPr>
        <w:t xml:space="preserve">, 30 May – 3 June 2022, </w:t>
      </w:r>
      <w:r w:rsidR="0097450E" w:rsidRPr="003D27CA">
        <w:rPr>
          <w:rStyle w:val="icon"/>
          <w:rFonts w:eastAsiaTheme="majorEastAsia"/>
          <w:b/>
          <w:color w:val="E36C0A" w:themeColor="accent6" w:themeShade="BF"/>
          <w:u w:val="single"/>
        </w:rPr>
        <w:t>Lyon, France</w:t>
      </w:r>
    </w:p>
    <w:p w14:paraId="5FA0EE82" w14:textId="77777777" w:rsidR="0097450E" w:rsidRPr="00AD573D" w:rsidRDefault="0097450E" w:rsidP="003D27CA">
      <w:pPr>
        <w:spacing w:line="276" w:lineRule="auto"/>
        <w:jc w:val="both"/>
      </w:pPr>
      <w:r w:rsidRPr="00AD573D">
        <w:t>The main objective of these high-level policy conferences is to present progress and key achievements of the Euratom research and training projects carried out since 2019 and to stimulate discussions on the state of play of Research and Innovations, key national, European and international challenges and opportunities, as well as exploring future perspectives.</w:t>
      </w:r>
    </w:p>
    <w:p w14:paraId="3BEAE36B" w14:textId="77777777" w:rsidR="001032E5" w:rsidRDefault="005060A6" w:rsidP="001032E5">
      <w:pPr>
        <w:spacing w:before="100" w:beforeAutospacing="1" w:after="240" w:line="276" w:lineRule="auto"/>
        <w:rPr>
          <w:b/>
          <w:bCs/>
          <w:color w:val="E36C0A" w:themeColor="accent6" w:themeShade="BF"/>
          <w:u w:val="single"/>
        </w:rPr>
      </w:pPr>
      <w:hyperlink r:id="rId76" w:history="1">
        <w:r w:rsidR="00CF0AFC" w:rsidRPr="001032E5">
          <w:rPr>
            <w:rStyle w:val="Hyperlink"/>
            <w:b/>
            <w:bCs/>
            <w:color w:val="E36C0A" w:themeColor="accent6" w:themeShade="BF"/>
          </w:rPr>
          <w:t>The AI Summit London 2022</w:t>
        </w:r>
      </w:hyperlink>
      <w:r w:rsidR="00CF0AFC" w:rsidRPr="001032E5">
        <w:rPr>
          <w:b/>
          <w:bCs/>
          <w:color w:val="E36C0A" w:themeColor="accent6" w:themeShade="BF"/>
          <w:u w:val="single"/>
        </w:rPr>
        <w:t>, 15</w:t>
      </w:r>
      <w:r w:rsidR="001032E5">
        <w:rPr>
          <w:b/>
          <w:bCs/>
          <w:color w:val="E36C0A" w:themeColor="accent6" w:themeShade="BF"/>
          <w:u w:val="single"/>
          <w:lang w:val="bg-BG"/>
        </w:rPr>
        <w:t xml:space="preserve"> </w:t>
      </w:r>
      <w:r w:rsidR="00CF0AFC" w:rsidRPr="001032E5">
        <w:rPr>
          <w:b/>
          <w:bCs/>
          <w:color w:val="E36C0A" w:themeColor="accent6" w:themeShade="BF"/>
          <w:u w:val="single"/>
        </w:rPr>
        <w:t>-</w:t>
      </w:r>
      <w:r w:rsidR="001032E5">
        <w:rPr>
          <w:b/>
          <w:bCs/>
          <w:color w:val="E36C0A" w:themeColor="accent6" w:themeShade="BF"/>
          <w:u w:val="single"/>
          <w:lang w:val="bg-BG"/>
        </w:rPr>
        <w:t xml:space="preserve"> </w:t>
      </w:r>
      <w:r w:rsidR="00CF0AFC" w:rsidRPr="001032E5">
        <w:rPr>
          <w:b/>
          <w:bCs/>
          <w:color w:val="E36C0A" w:themeColor="accent6" w:themeShade="BF"/>
          <w:u w:val="single"/>
        </w:rPr>
        <w:t>16 June 2022, London, UK</w:t>
      </w:r>
    </w:p>
    <w:p w14:paraId="3D2352D1" w14:textId="77777777" w:rsidR="00CF0AFC" w:rsidRPr="00CF0AFC" w:rsidRDefault="00CF0AFC" w:rsidP="00AD573D">
      <w:pPr>
        <w:spacing w:before="100" w:beforeAutospacing="1" w:after="240" w:line="276" w:lineRule="auto"/>
        <w:jc w:val="both"/>
        <w:rPr>
          <w:b/>
          <w:bCs/>
        </w:rPr>
      </w:pPr>
      <w:r w:rsidRPr="00CF0AFC">
        <w:t>This is an ideal event for everyone who is interested in AI as it brings together a cross-section of the global AI community. Tech innovators and world-class business leaders will guide you through a journey of business transformation with powerful AI use cases, unique tips, and tools.</w:t>
      </w:r>
    </w:p>
    <w:p w14:paraId="0F2CF8B1" w14:textId="77777777" w:rsidR="00AD573D" w:rsidRPr="00AD573D" w:rsidRDefault="005060A6" w:rsidP="00AD573D">
      <w:pPr>
        <w:spacing w:before="100" w:beforeAutospacing="1" w:after="100" w:afterAutospacing="1" w:line="276" w:lineRule="auto"/>
        <w:jc w:val="both"/>
        <w:rPr>
          <w:b/>
          <w:bCs/>
          <w:color w:val="E36C0A" w:themeColor="accent6" w:themeShade="BF"/>
          <w:u w:val="single"/>
        </w:rPr>
      </w:pPr>
      <w:hyperlink r:id="rId77" w:tgtFrame="_blank" w:history="1">
        <w:r w:rsidR="003A1D65" w:rsidRPr="00AD573D">
          <w:rPr>
            <w:rStyle w:val="Hyperlink"/>
            <w:b/>
            <w:bCs/>
            <w:color w:val="E36C0A" w:themeColor="accent6" w:themeShade="BF"/>
          </w:rPr>
          <w:t>Европейски журналистически институт (EJI)</w:t>
        </w:r>
      </w:hyperlink>
      <w:r w:rsidR="00AD573D" w:rsidRPr="00AD573D">
        <w:rPr>
          <w:b/>
          <w:color w:val="E36C0A" w:themeColor="accent6" w:themeShade="BF"/>
          <w:u w:val="single"/>
          <w:lang w:val="bg-BG"/>
        </w:rPr>
        <w:t xml:space="preserve">, </w:t>
      </w:r>
      <w:r w:rsidR="00AD573D" w:rsidRPr="00AD573D">
        <w:rPr>
          <w:b/>
          <w:bCs/>
          <w:color w:val="E36C0A" w:themeColor="accent6" w:themeShade="BF"/>
          <w:u w:val="single"/>
        </w:rPr>
        <w:t>10</w:t>
      </w:r>
      <w:r w:rsidR="00AD573D" w:rsidRPr="00AD573D">
        <w:rPr>
          <w:b/>
          <w:bCs/>
          <w:color w:val="E36C0A" w:themeColor="accent6" w:themeShade="BF"/>
          <w:u w:val="single"/>
          <w:lang w:val="bg-BG"/>
        </w:rPr>
        <w:t xml:space="preserve"> - </w:t>
      </w:r>
      <w:r w:rsidR="00AD573D" w:rsidRPr="00AD573D">
        <w:rPr>
          <w:b/>
          <w:bCs/>
          <w:color w:val="E36C0A" w:themeColor="accent6" w:themeShade="BF"/>
          <w:u w:val="single"/>
        </w:rPr>
        <w:t>16 юли 2022 г.</w:t>
      </w:r>
      <w:r w:rsidR="00AD573D" w:rsidRPr="00AD573D">
        <w:rPr>
          <w:b/>
          <w:bCs/>
          <w:color w:val="E36C0A" w:themeColor="accent6" w:themeShade="BF"/>
          <w:u w:val="single"/>
          <w:lang w:val="bg-BG"/>
        </w:rPr>
        <w:t>, Прага</w:t>
      </w:r>
      <w:r w:rsidR="00AD573D">
        <w:rPr>
          <w:b/>
          <w:bCs/>
          <w:color w:val="E36C0A" w:themeColor="accent6" w:themeShade="BF"/>
          <w:u w:val="single"/>
          <w:lang w:val="bg-BG"/>
        </w:rPr>
        <w:t>, Чехия</w:t>
      </w:r>
      <w:r w:rsidR="003A1D65" w:rsidRPr="00AD573D">
        <w:rPr>
          <w:b/>
          <w:bCs/>
          <w:color w:val="E36C0A" w:themeColor="accent6" w:themeShade="BF"/>
          <w:u w:val="single"/>
        </w:rPr>
        <w:t xml:space="preserve"> </w:t>
      </w:r>
    </w:p>
    <w:p w14:paraId="4B4D4CD5" w14:textId="77777777" w:rsidR="003A1D65" w:rsidRPr="002A1300" w:rsidRDefault="00AD573D" w:rsidP="00CB0672">
      <w:pPr>
        <w:spacing w:before="100" w:beforeAutospacing="1" w:after="100" w:afterAutospacing="1" w:line="276" w:lineRule="auto"/>
        <w:jc w:val="both"/>
        <w:rPr>
          <w:lang w:val="en-US"/>
        </w:rPr>
        <w:sectPr w:rsidR="003A1D65" w:rsidRPr="002A1300" w:rsidSect="002852EF">
          <w:footerReference w:type="default" r:id="rId78"/>
          <w:pgSz w:w="11906" w:h="16838"/>
          <w:pgMar w:top="1417" w:right="1417" w:bottom="1417" w:left="1417" w:header="708" w:footer="708" w:gutter="0"/>
          <w:cols w:space="708"/>
          <w:docGrid w:linePitch="360"/>
        </w:sectPr>
      </w:pPr>
      <w:r w:rsidRPr="00AD573D">
        <w:rPr>
          <w:bCs/>
        </w:rPr>
        <w:t>Тазгодишното издание на </w:t>
      </w:r>
      <w:r w:rsidR="003A1D65" w:rsidRPr="00AD573D">
        <w:rPr>
          <w:bCs/>
        </w:rPr>
        <w:t>едноседмично</w:t>
      </w:r>
      <w:r w:rsidRPr="00AD573D">
        <w:rPr>
          <w:bCs/>
          <w:lang w:val="bg-BG"/>
        </w:rPr>
        <w:t>то</w:t>
      </w:r>
      <w:r w:rsidR="003A1D65" w:rsidRPr="00AD573D">
        <w:rPr>
          <w:bCs/>
        </w:rPr>
        <w:t xml:space="preserve"> обучение за студенти по журналистика и млади журналисти, ще се проведе в Англо-американския университет в Прага.</w:t>
      </w:r>
      <w:r w:rsidR="003A1D65" w:rsidRPr="00AD573D">
        <w:t> По</w:t>
      </w:r>
      <w:r w:rsidR="003A1D65" w:rsidRPr="003A1D65">
        <w:t xml:space="preserve"> време на обучението участниците ще се запознаят с елементите на журналистическата етика и отразяването на религиозни въпроси, политически и икономически теми, военни конфликти. Акцент ще бъде поставен върху значението на независимата журналистика, базирана на факти, като основа на свободата и свободните общества. Журналистите ще бъдат подготвени да отразяват религията като съществена част от обществения живот и да насърчават индивидуалните свободи, човешките постижения и личната отговорност в своята работа. Сред лекторите са Ибрахим ал-Мараши (преподавател по история на Близкия изток в Калифорнийския държавен университет), Шон Галъп (преподавател по фотожурналистика и фотограф в Getty Images), Пол Глейдър (преподавател по журналистика в The King’s College в Ню Йорк), Дейвид Рокс (журналист в Bloomberg News и Bloomberg BusinessWeek). Събитието е организирано съвместно от The Fund for American Studies (</w:t>
      </w:r>
      <w:hyperlink r:id="rId79" w:tgtFrame="_blank" w:history="1">
        <w:r w:rsidR="003A1D65" w:rsidRPr="003A1D65">
          <w:rPr>
            <w:rStyle w:val="Hyperlink"/>
          </w:rPr>
          <w:t>TFAS</w:t>
        </w:r>
      </w:hyperlink>
      <w:r w:rsidR="003A1D65" w:rsidRPr="003A1D65">
        <w:t>) и The Media Project (</w:t>
      </w:r>
      <w:hyperlink r:id="rId80" w:tgtFrame="_blank" w:history="1">
        <w:r w:rsidR="003A1D65" w:rsidRPr="003A1D65">
          <w:rPr>
            <w:rStyle w:val="Hyperlink"/>
          </w:rPr>
          <w:t>TMP</w:t>
        </w:r>
      </w:hyperlink>
      <w:r w:rsidR="003A1D65" w:rsidRPr="003A1D65">
        <w:t>).</w:t>
      </w:r>
      <w:r w:rsidR="003A1D65" w:rsidRPr="003A1D65">
        <w:rPr>
          <w:lang w:val="en-US"/>
        </w:rPr>
        <w:t> </w:t>
      </w:r>
      <w:r w:rsidR="003A1D65" w:rsidRPr="003A1D65">
        <w:t>Таксата за обучението е 250 щатски долара и включва настаняване в студентското общежитие, но организаторите предлагат и пълни стипендии.</w:t>
      </w:r>
      <w:r w:rsidR="003A1D65" w:rsidRPr="003A1D65">
        <w:rPr>
          <w:lang w:val="en-US"/>
        </w:rPr>
        <w:t> </w:t>
      </w:r>
      <w:r w:rsidR="003A1D65" w:rsidRPr="00CB0672">
        <w:rPr>
          <w:b/>
        </w:rPr>
        <w:t>Крайният срок за </w:t>
      </w:r>
      <w:hyperlink r:id="rId81" w:tgtFrame="_blank" w:history="1">
        <w:r w:rsidR="003A1D65" w:rsidRPr="00CB0672">
          <w:rPr>
            <w:rStyle w:val="Hyperlink"/>
            <w:b/>
          </w:rPr>
          <w:t>кандидатстване</w:t>
        </w:r>
      </w:hyperlink>
      <w:r w:rsidR="003A1D65" w:rsidRPr="00CB0672">
        <w:rPr>
          <w:b/>
        </w:rPr>
        <w:t> е 15 март 2022 г.</w:t>
      </w:r>
    </w:p>
    <w:p w14:paraId="6F89597F" w14:textId="77777777" w:rsidR="00912146" w:rsidRDefault="00912146" w:rsidP="00B278E8">
      <w:pPr>
        <w:pStyle w:val="Publications"/>
      </w:pPr>
      <w:bookmarkStart w:id="24" w:name="_Toc95134678"/>
      <w:r>
        <w:t>ПУБЛИКАЦИИ</w:t>
      </w:r>
      <w:bookmarkEnd w:id="24"/>
    </w:p>
    <w:p w14:paraId="033B6057" w14:textId="77777777" w:rsidR="001C068D" w:rsidRDefault="001C068D" w:rsidP="00FB0212">
      <w:pPr>
        <w:pStyle w:val="Heading2"/>
        <w:ind w:left="426"/>
        <w:rPr>
          <w:lang w:val="en-US"/>
        </w:rPr>
      </w:pPr>
      <w:bookmarkStart w:id="25" w:name="_Toc95134679"/>
      <w:r>
        <w:rPr>
          <w:lang w:val="en-US"/>
        </w:rPr>
        <w:t>Research EU</w:t>
      </w:r>
      <w:bookmarkEnd w:id="25"/>
    </w:p>
    <w:p w14:paraId="17EB9F2F" w14:textId="77777777" w:rsidR="001C068D" w:rsidRPr="001C068D" w:rsidRDefault="001C068D" w:rsidP="00462062">
      <w:pPr>
        <w:spacing w:after="100" w:afterAutospacing="1"/>
        <w:jc w:val="both"/>
        <w:rPr>
          <w:b/>
          <w:bCs/>
        </w:rPr>
      </w:pPr>
      <w:r w:rsidRPr="001C068D">
        <w:rPr>
          <w:noProof/>
        </w:rPr>
        <w:drawing>
          <wp:inline distT="0" distB="0" distL="0" distR="0" wp14:anchorId="3EF80904" wp14:editId="4C7EB0CD">
            <wp:extent cx="1432560" cy="2019300"/>
            <wp:effectExtent l="0" t="0" r="0" b="0"/>
            <wp:docPr id="5" name="Picture 5" descr="https://op.europa.eu/o/opportal-service/thumbnail/cellar/4ab73e30-7355-11ec-9136-01aa75ed71a1.0001.03/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europa.eu/o/opportal-service/thumbnail/cellar/4ab73e30-7355-11ec-9136-01aa75ed71a1.0001.03/DOC_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32560" cy="2019300"/>
                    </a:xfrm>
                    <a:prstGeom prst="rect">
                      <a:avLst/>
                    </a:prstGeom>
                    <a:noFill/>
                    <a:ln>
                      <a:noFill/>
                    </a:ln>
                  </pic:spPr>
                </pic:pic>
              </a:graphicData>
            </a:graphic>
          </wp:inline>
        </w:drawing>
      </w:r>
      <w:r w:rsidRPr="001C068D">
        <w:rPr>
          <w:b/>
          <w:bCs/>
        </w:rPr>
        <w:t xml:space="preserve"> #108, December 2021/January 2022</w:t>
      </w:r>
    </w:p>
    <w:p w14:paraId="45467CAF" w14:textId="77777777" w:rsidR="00462062" w:rsidRDefault="001C068D" w:rsidP="00462062">
      <w:pPr>
        <w:spacing w:line="276" w:lineRule="auto"/>
        <w:jc w:val="both"/>
      </w:pPr>
      <w:r w:rsidRPr="001C068D">
        <w:t xml:space="preserve">Special feature: the farms of the future – it’s all about precision. The seven projects presented in this Special Feature showcase the practical research that is helping farmers achieve greater profits, reduced waste and more sustainable practices. They include a SCADA-style management system for safeguarding hazelnut orchards, AI-powered cablebot and rover pairs that work together to manage microfarms, a knowledge-sharing hub in Serbia, rapid disease detection in pigs, and sensor-equipped cows for healthier herds. </w:t>
      </w:r>
    </w:p>
    <w:p w14:paraId="3C2A0F4E" w14:textId="77777777" w:rsidR="00C50E50" w:rsidRPr="001C068D" w:rsidRDefault="001C068D" w:rsidP="00B33E5C">
      <w:pPr>
        <w:spacing w:after="600" w:line="276" w:lineRule="auto"/>
        <w:jc w:val="both"/>
      </w:pPr>
      <w:r w:rsidRPr="001C068D">
        <w:t>The research and innovation supported by EU funding is opening up new opportunities in farming systems, allowing us to support our agricultural industry and food systems, and compete in a global marketplace, without jeopardising the health and welfare of our farmers, their livestock, or the environment. This feature-packed issue includes an additional four pages looking back at Research*eu’s accomplishments over the years.</w:t>
      </w:r>
      <w:r w:rsidR="00462062">
        <w:rPr>
          <w:lang w:val="bg-BG"/>
        </w:rPr>
        <w:t xml:space="preserve"> </w:t>
      </w:r>
      <w:hyperlink r:id="rId83" w:history="1">
        <w:r w:rsidR="00C50E50" w:rsidRPr="00C50E50">
          <w:rPr>
            <w:rStyle w:val="Hyperlink"/>
          </w:rPr>
          <w:t>Download</w:t>
        </w:r>
      </w:hyperlink>
    </w:p>
    <w:p w14:paraId="3499F2FC" w14:textId="77777777" w:rsidR="00FC339F" w:rsidRDefault="00FC339F" w:rsidP="00FC339F">
      <w:pPr>
        <w:pStyle w:val="Heading2"/>
        <w:ind w:left="426"/>
        <w:rPr>
          <w:lang w:val="en-US"/>
        </w:rPr>
      </w:pPr>
      <w:bookmarkStart w:id="26" w:name="_Toc95134680"/>
      <w:r>
        <w:rPr>
          <w:lang w:val="en-US"/>
        </w:rPr>
        <w:t>CERN Courier</w:t>
      </w:r>
      <w:bookmarkEnd w:id="26"/>
    </w:p>
    <w:p w14:paraId="110B8A9C" w14:textId="77777777" w:rsidR="008610E8" w:rsidRDefault="008610E8" w:rsidP="008610E8"/>
    <w:p w14:paraId="02D14D14" w14:textId="77777777" w:rsidR="008E12F6" w:rsidRPr="008E12F6" w:rsidRDefault="008E12F6" w:rsidP="008E12F6">
      <w:r w:rsidRPr="008E12F6">
        <w:rPr>
          <w:noProof/>
        </w:rPr>
        <w:drawing>
          <wp:inline distT="0" distB="0" distL="0" distR="0" wp14:anchorId="335173DA" wp14:editId="56D641B1">
            <wp:extent cx="1472400" cy="1947600"/>
            <wp:effectExtent l="0" t="0" r="0" b="0"/>
            <wp:docPr id="6" name="Picture 6" descr="https://cerncourier.com/wp-content/uploads/2022/01/CCJanFeb22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2/01/CCJanFeb22_OFCL.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72400" cy="1947600"/>
                    </a:xfrm>
                    <a:prstGeom prst="rect">
                      <a:avLst/>
                    </a:prstGeom>
                    <a:noFill/>
                    <a:ln>
                      <a:noFill/>
                    </a:ln>
                  </pic:spPr>
                </pic:pic>
              </a:graphicData>
            </a:graphic>
          </wp:inline>
        </w:drawing>
      </w:r>
      <w:hyperlink r:id="rId85" w:history="1">
        <w:r w:rsidRPr="00996F04">
          <w:rPr>
            <w:rStyle w:val="Hyperlink"/>
          </w:rPr>
          <w:t>Jan/Feb 2022</w:t>
        </w:r>
      </w:hyperlink>
    </w:p>
    <w:p w14:paraId="3286B9E7" w14:textId="77777777" w:rsidR="008E12F6" w:rsidRDefault="008E12F6" w:rsidP="008610E8"/>
    <w:p w14:paraId="7596B141" w14:textId="77777777" w:rsidR="006874E9" w:rsidRDefault="008E12F6" w:rsidP="006874E9">
      <w:pPr>
        <w:spacing w:before="120" w:after="120" w:line="276" w:lineRule="auto"/>
        <w:jc w:val="both"/>
      </w:pPr>
      <w:r w:rsidRPr="008E12F6">
        <w:t xml:space="preserve">This issue’s cover feature describes how solar neutrinos have revealed the two main stellar fusion reactions, and will soon weigh in on a controversy relating to the Sun’s birth. Meanwhile, detector and accelerator R&amp;D roadmaps flesh out the vision of the European strategy update, and the Snowmass community planning exercise gets under way in the US. </w:t>
      </w:r>
    </w:p>
    <w:p w14:paraId="311AEF65" w14:textId="77777777" w:rsidR="00F54A1F" w:rsidRDefault="008E12F6" w:rsidP="00660D39">
      <w:pPr>
        <w:spacing w:before="120" w:after="600" w:line="276" w:lineRule="auto"/>
        <w:jc w:val="both"/>
      </w:pPr>
      <w:r w:rsidRPr="008E12F6">
        <w:t>Also in this issue: exploring the flavour anomalies at a future collider; low-cost linacs for radiotherapy; greater energy efficiency at CERN; an interview with Edward Witten; tips on pivoting your career; the latest meeting reports; LHC-experiment results; reviews and more.</w:t>
      </w:r>
    </w:p>
    <w:p w14:paraId="715EB501" w14:textId="77777777" w:rsidR="00660D39" w:rsidRPr="00CE6141" w:rsidRDefault="00660D39" w:rsidP="00660D39">
      <w:pPr>
        <w:pStyle w:val="Heading2"/>
        <w:ind w:left="426"/>
      </w:pPr>
      <w:bookmarkStart w:id="27" w:name="_Toc95134681"/>
      <w:r w:rsidRPr="00CE6141">
        <w:t>Biochimica et Biophysica Acta (BBA)- Gene Regulatory Mechanisms</w:t>
      </w:r>
      <w:bookmarkEnd w:id="27"/>
    </w:p>
    <w:p w14:paraId="5952D3DC" w14:textId="77777777" w:rsidR="00660D39" w:rsidRDefault="00660D39" w:rsidP="00660D39">
      <w:pPr>
        <w:spacing w:after="120" w:line="276" w:lineRule="auto"/>
        <w:jc w:val="both"/>
        <w:rPr>
          <w:color w:val="000000"/>
        </w:rPr>
      </w:pPr>
      <w:r w:rsidRPr="00CE6141">
        <w:rPr>
          <w:noProof/>
          <w:color w:val="000000"/>
        </w:rPr>
        <w:drawing>
          <wp:inline distT="0" distB="0" distL="0" distR="0" wp14:anchorId="74A318C9" wp14:editId="2FFAD008">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5996795C"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7CBAA179" w14:textId="77777777" w:rsidR="00660D39" w:rsidRDefault="005060A6" w:rsidP="00660D39">
      <w:pPr>
        <w:tabs>
          <w:tab w:val="left" w:pos="2976"/>
        </w:tabs>
        <w:spacing w:before="120" w:after="600" w:line="276" w:lineRule="auto"/>
        <w:jc w:val="both"/>
      </w:pPr>
      <w:hyperlink r:id="rId87" w:tgtFrame="_blank" w:history="1">
        <w:r w:rsidR="00660D39" w:rsidRPr="00CE6141">
          <w:rPr>
            <w:rStyle w:val="Hyperlink"/>
          </w:rPr>
          <w:t>Download</w:t>
        </w:r>
      </w:hyperlink>
    </w:p>
    <w:p w14:paraId="1ED1A41B" w14:textId="77777777" w:rsidR="00660D39" w:rsidRPr="006874E9" w:rsidRDefault="00660D39" w:rsidP="006E72B8">
      <w:pPr>
        <w:pStyle w:val="Heading2"/>
        <w:ind w:left="426"/>
        <w:jc w:val="both"/>
      </w:pPr>
      <w:bookmarkStart w:id="28" w:name="_Toc95134682"/>
      <w:r>
        <w:t xml:space="preserve">EUA publication: </w:t>
      </w:r>
      <w:r w:rsidRPr="006874E9">
        <w:t>Open Science in university approaches to academic assessment</w:t>
      </w:r>
      <w:bookmarkEnd w:id="28"/>
    </w:p>
    <w:p w14:paraId="6B91711A" w14:textId="77777777" w:rsidR="00660D39" w:rsidRPr="002200ED" w:rsidRDefault="00660D39" w:rsidP="00660D39">
      <w:pPr>
        <w:tabs>
          <w:tab w:val="left" w:pos="2976"/>
        </w:tabs>
        <w:spacing w:before="120" w:after="120" w:line="276" w:lineRule="auto"/>
        <w:jc w:val="both"/>
      </w:pPr>
      <w:r w:rsidRPr="002200ED">
        <w:rPr>
          <w:i/>
          <w:iCs/>
        </w:rPr>
        <w:t>Bregt Saenen, Rita Morais, Stephane Berghmans, Vinciane Gaillard</w:t>
      </w:r>
    </w:p>
    <w:p w14:paraId="45ACF5B8" w14:textId="77777777" w:rsidR="00660D39" w:rsidRPr="002200ED" w:rsidRDefault="00660D39" w:rsidP="00660D39">
      <w:pPr>
        <w:tabs>
          <w:tab w:val="left" w:pos="2976"/>
        </w:tabs>
        <w:spacing w:before="120" w:after="120" w:line="276" w:lineRule="auto"/>
        <w:jc w:val="both"/>
      </w:pPr>
      <w:r w:rsidRPr="002200ED">
        <w:t>Follow-up to the 2020-21 EUA Open Science survey</w:t>
      </w:r>
    </w:p>
    <w:p w14:paraId="175B76AD" w14:textId="77777777" w:rsidR="00660D39" w:rsidRPr="002200ED" w:rsidRDefault="00660D39" w:rsidP="00660D39">
      <w:pPr>
        <w:tabs>
          <w:tab w:val="left" w:pos="2976"/>
        </w:tabs>
        <w:spacing w:before="120" w:after="120" w:line="276" w:lineRule="auto"/>
        <w:jc w:val="both"/>
      </w:pPr>
      <w:r w:rsidRPr="002200ED">
        <w:t>This report analyses the place of Open Science in the academic assessment approaches of universities across Europe.</w:t>
      </w:r>
    </w:p>
    <w:p w14:paraId="2AE494BB" w14:textId="77777777" w:rsidR="00660D39" w:rsidRDefault="00660D39" w:rsidP="00660D39">
      <w:pPr>
        <w:tabs>
          <w:tab w:val="left" w:pos="2976"/>
        </w:tabs>
        <w:spacing w:before="120" w:after="600" w:line="276" w:lineRule="auto"/>
        <w:jc w:val="both"/>
      </w:pPr>
      <w:r w:rsidRPr="002200ED">
        <w:t>It answers important questions like, when institutions evaluate research, do they consider the openness of the research process and its outputs? If so, how and to what extent are open research practices acknowledged? And if not, what are the reasons and are there plans to include open re</w:t>
      </w:r>
      <w:r>
        <w:t>search practices in the future?</w:t>
      </w:r>
      <w:r w:rsidRPr="00660D39">
        <w:t xml:space="preserve">  </w:t>
      </w:r>
      <w:hyperlink r:id="rId88" w:tgtFrame="_blank" w:history="1">
        <w:r w:rsidRPr="00660D39">
          <w:rPr>
            <w:rStyle w:val="Hyperlink"/>
            <w:bCs/>
          </w:rPr>
          <w:t>Download</w:t>
        </w:r>
      </w:hyperlink>
    </w:p>
    <w:p w14:paraId="1E2A8128" w14:textId="77777777" w:rsidR="00660D39" w:rsidRPr="00F12C68" w:rsidRDefault="00660D39" w:rsidP="00660D39">
      <w:pPr>
        <w:pStyle w:val="Heading2"/>
        <w:ind w:left="284"/>
      </w:pPr>
      <w:bookmarkStart w:id="29" w:name="_Toc95134683"/>
      <w:r w:rsidRPr="00F12C68">
        <w:t>Greening: a governance, funding and efficiency perspective</w:t>
      </w:r>
      <w:bookmarkEnd w:id="29"/>
    </w:p>
    <w:p w14:paraId="5FA9B059" w14:textId="77777777" w:rsidR="00660D39" w:rsidRPr="00250BCF" w:rsidRDefault="00660D39" w:rsidP="00660D39">
      <w:pPr>
        <w:tabs>
          <w:tab w:val="left" w:pos="2976"/>
        </w:tabs>
        <w:spacing w:before="120" w:after="120" w:line="276" w:lineRule="auto"/>
        <w:jc w:val="both"/>
      </w:pPr>
      <w:r w:rsidRPr="00250BCF">
        <w:rPr>
          <w:i/>
          <w:iCs/>
        </w:rPr>
        <w:t>Luisa Bunescu, Thomas Estermann</w:t>
      </w:r>
    </w:p>
    <w:p w14:paraId="0BDF37DA" w14:textId="77777777" w:rsidR="00660D39" w:rsidRPr="00250BCF" w:rsidRDefault="00660D39" w:rsidP="00660D39">
      <w:pPr>
        <w:tabs>
          <w:tab w:val="left" w:pos="2976"/>
        </w:tabs>
        <w:spacing w:before="120" w:after="120" w:line="276" w:lineRule="auto"/>
        <w:jc w:val="both"/>
      </w:pPr>
      <w:r w:rsidRPr="00250BCF">
        <w:t>Given their education, research and societal missions, universities are important actors in the transition towards carbon neutrality, sustainable societies and economies. They are well placed to play a key role in achieving the objectives of the UN SDGs, the Agenda 2030 and the European Green Deal.</w:t>
      </w:r>
    </w:p>
    <w:p w14:paraId="0D6E60CB" w14:textId="77777777" w:rsidR="00660D39" w:rsidRPr="00250BCF" w:rsidRDefault="00660D39" w:rsidP="00660D39">
      <w:pPr>
        <w:tabs>
          <w:tab w:val="left" w:pos="2976"/>
        </w:tabs>
        <w:spacing w:before="120" w:after="120" w:line="276" w:lineRule="auto"/>
        <w:jc w:val="both"/>
      </w:pPr>
      <w:r w:rsidRPr="00250BCF">
        <w:t>This EUA policy input focuses on four areas through which sustainability and greening can be addressed at higher education institutions: funding, efficiency and effectiveness, procurement, governance and leadership. It analyses the role that national financing models and European initiatives such as NextGenerationEU can play, how green procurement can be a game changer, which efficiency measures can also benefit the green agenda and how leadership and leadership development can be instrumental in driving implementation.</w:t>
      </w:r>
    </w:p>
    <w:p w14:paraId="5E8400DE" w14:textId="77777777" w:rsidR="00660D39" w:rsidRPr="00250BCF" w:rsidRDefault="00660D39" w:rsidP="00660D39">
      <w:pPr>
        <w:tabs>
          <w:tab w:val="left" w:pos="2976"/>
        </w:tabs>
        <w:spacing w:before="120" w:after="120" w:line="276" w:lineRule="auto"/>
        <w:jc w:val="both"/>
      </w:pPr>
      <w:r w:rsidRPr="00250BCF">
        <w:t>This publication builds on EUA’s 2021 </w:t>
      </w:r>
      <w:hyperlink r:id="rId89" w:history="1">
        <w:r w:rsidRPr="00250BCF">
          <w:rPr>
            <w:rStyle w:val="Hyperlink"/>
          </w:rPr>
          <w:t>survey on greening in European higher education institutions</w:t>
        </w:r>
      </w:hyperlink>
      <w:r w:rsidRPr="00250BCF">
        <w:t>, which collected evidence on the diverse activities and approaches to greening. The survey data is analysed in connection with findings of several other EUA work such as </w:t>
      </w:r>
      <w:hyperlink r:id="rId90" w:tgtFrame="_blank" w:history="1">
        <w:r w:rsidRPr="00250BCF">
          <w:rPr>
            <w:rStyle w:val="Hyperlink"/>
          </w:rPr>
          <w:t>the Public Funding Observatory</w:t>
        </w:r>
      </w:hyperlink>
      <w:r w:rsidRPr="00250BCF">
        <w:t>, </w:t>
      </w:r>
      <w:hyperlink r:id="rId91" w:history="1">
        <w:r w:rsidRPr="00250BCF">
          <w:rPr>
            <w:rStyle w:val="Hyperlink"/>
          </w:rPr>
          <w:t>the DEFINE project</w:t>
        </w:r>
      </w:hyperlink>
      <w:r w:rsidRPr="00250BCF">
        <w:t>, </w:t>
      </w:r>
      <w:hyperlink r:id="rId92" w:history="1">
        <w:r w:rsidRPr="00250BCF">
          <w:rPr>
            <w:rStyle w:val="Hyperlink"/>
          </w:rPr>
          <w:t>the procurement study</w:t>
        </w:r>
      </w:hyperlink>
      <w:r w:rsidRPr="00250BCF">
        <w:t> and  </w:t>
      </w:r>
      <w:hyperlink r:id="rId93" w:history="1">
        <w:r w:rsidRPr="00250BCF">
          <w:rPr>
            <w:rStyle w:val="Hyperlink"/>
          </w:rPr>
          <w:t>the recent NEWLEAD report on institutional transformation and leadership development.</w:t>
        </w:r>
      </w:hyperlink>
    </w:p>
    <w:p w14:paraId="09223C8A" w14:textId="77777777" w:rsidR="00660D39" w:rsidRPr="00660D39" w:rsidRDefault="005060A6" w:rsidP="00660D39">
      <w:pPr>
        <w:tabs>
          <w:tab w:val="left" w:pos="2976"/>
        </w:tabs>
        <w:spacing w:before="120" w:after="120" w:line="276" w:lineRule="auto"/>
        <w:jc w:val="both"/>
      </w:pPr>
      <w:hyperlink r:id="rId94" w:tgtFrame="_blank" w:history="1">
        <w:r w:rsidR="00660D39" w:rsidRPr="00660D39">
          <w:rPr>
            <w:rStyle w:val="Hyperlink"/>
            <w:bCs/>
          </w:rPr>
          <w:t>Download</w:t>
        </w:r>
      </w:hyperlink>
    </w:p>
    <w:p w14:paraId="01791F3A" w14:textId="77777777" w:rsidR="00100510" w:rsidRPr="008222F4" w:rsidRDefault="00100510" w:rsidP="00817D20">
      <w:pPr>
        <w:pStyle w:val="Heading2"/>
        <w:ind w:left="426"/>
      </w:pPr>
      <w:bookmarkStart w:id="30" w:name="_Toc95134684"/>
      <w:r w:rsidRPr="008222F4">
        <w:t>Institutional transformation and leadership development at universities. A mapping exercise</w:t>
      </w:r>
      <w:bookmarkEnd w:id="30"/>
    </w:p>
    <w:p w14:paraId="1EAFA42D" w14:textId="77777777" w:rsidR="00100510" w:rsidRDefault="00100510" w:rsidP="00100510">
      <w:pPr>
        <w:spacing w:after="120" w:line="276" w:lineRule="auto"/>
        <w:jc w:val="both"/>
        <w:rPr>
          <w:color w:val="000000"/>
        </w:rPr>
      </w:pPr>
      <w:r>
        <w:rPr>
          <w:noProof/>
        </w:rPr>
        <w:drawing>
          <wp:inline distT="0" distB="0" distL="0" distR="0" wp14:anchorId="440B83DF" wp14:editId="08CEC800">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465200" cy="1735200"/>
                    </a:xfrm>
                    <a:prstGeom prst="rect">
                      <a:avLst/>
                    </a:prstGeom>
                  </pic:spPr>
                </pic:pic>
              </a:graphicData>
            </a:graphic>
          </wp:inline>
        </w:drawing>
      </w:r>
      <w:hyperlink r:id="rId96" w:history="1">
        <w:r w:rsidRPr="008222F4">
          <w:rPr>
            <w:rStyle w:val="Hyperlink"/>
          </w:rPr>
          <w:t>Download</w:t>
        </w:r>
      </w:hyperlink>
    </w:p>
    <w:p w14:paraId="533A1D5A"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7784E437" w14:textId="77777777" w:rsidR="00100510" w:rsidRPr="008222F4" w:rsidRDefault="00100510" w:rsidP="00100510">
      <w:pPr>
        <w:spacing w:after="120" w:line="276" w:lineRule="auto"/>
        <w:jc w:val="both"/>
        <w:rPr>
          <w:color w:val="000000"/>
        </w:rPr>
      </w:pPr>
      <w:r w:rsidRPr="008222F4">
        <w:rPr>
          <w:i/>
          <w:iCs/>
          <w:color w:val="000000"/>
        </w:rPr>
        <w:t>Luisa Bunescu, Thomas Estermann</w:t>
      </w:r>
    </w:p>
    <w:p w14:paraId="40340452"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26969ED3" w14:textId="77777777" w:rsidR="00100510" w:rsidRPr="008222F4" w:rsidRDefault="00100510" w:rsidP="00100510">
      <w:pPr>
        <w:spacing w:after="600" w:line="276" w:lineRule="auto"/>
        <w:jc w:val="both"/>
        <w:rPr>
          <w:color w:val="000000"/>
        </w:rPr>
      </w:pPr>
      <w:r w:rsidRPr="008222F4">
        <w:rPr>
          <w:color w:val="000000"/>
        </w:rPr>
        <w:t>This report, produced under the EU-funded </w:t>
      </w:r>
      <w:hyperlink r:id="rId97"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7B57C0BE" w14:textId="77777777" w:rsidR="00100510" w:rsidRPr="000C59CC" w:rsidRDefault="00100510" w:rsidP="00100510">
      <w:pPr>
        <w:pStyle w:val="Heading2"/>
        <w:ind w:left="426"/>
      </w:pPr>
      <w:bookmarkStart w:id="31" w:name="_Toc95134685"/>
      <w:r w:rsidRPr="000C59CC">
        <w:t>NextGenerationEU: What do National Recovery and Resilience Plans hold for universities?</w:t>
      </w:r>
      <w:bookmarkEnd w:id="31"/>
    </w:p>
    <w:p w14:paraId="708A2CC9" w14:textId="77777777" w:rsidR="00100510" w:rsidRPr="000C59CC" w:rsidRDefault="00100510" w:rsidP="00100510">
      <w:pPr>
        <w:spacing w:after="120" w:line="276" w:lineRule="auto"/>
        <w:jc w:val="both"/>
        <w:rPr>
          <w:color w:val="000000"/>
        </w:rPr>
      </w:pPr>
      <w:r>
        <w:rPr>
          <w:noProof/>
          <w:color w:val="000000"/>
        </w:rPr>
        <w:drawing>
          <wp:inline distT="0" distB="0" distL="0" distR="0" wp14:anchorId="7FDB4E23" wp14:editId="1B518004">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7FE50D48"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113B8383" w14:textId="77777777" w:rsidR="00100510" w:rsidRPr="000C59CC" w:rsidRDefault="00100510" w:rsidP="00660D39">
      <w:pPr>
        <w:spacing w:after="600" w:line="276" w:lineRule="auto"/>
        <w:jc w:val="both"/>
        <w:rPr>
          <w:color w:val="000000"/>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99" w:history="1">
        <w:r w:rsidRPr="000C59CC">
          <w:rPr>
            <w:rStyle w:val="Hyperlink"/>
          </w:rPr>
          <w:t>Download</w:t>
        </w:r>
      </w:hyperlink>
    </w:p>
    <w:p w14:paraId="3330F1E9" w14:textId="77777777" w:rsidR="00BF77CF" w:rsidRPr="00BF77CF" w:rsidRDefault="00BF77CF" w:rsidP="00BF77CF">
      <w:pPr>
        <w:pStyle w:val="Heading2"/>
        <w:ind w:left="426"/>
      </w:pPr>
      <w:bookmarkStart w:id="32" w:name="_Toc95134686"/>
      <w:r w:rsidRPr="00BF77CF">
        <w:t xml:space="preserve">EUA publication: </w:t>
      </w:r>
      <w:r w:rsidR="00B00847" w:rsidRPr="001705D0">
        <w:t>A closer look at Open Access to research publications in European universities</w:t>
      </w:r>
      <w:bookmarkEnd w:id="32"/>
      <w:r w:rsidR="00B00847" w:rsidRPr="00BF77CF">
        <w:t xml:space="preserve"> </w:t>
      </w:r>
    </w:p>
    <w:p w14:paraId="77BD4FC2" w14:textId="77777777" w:rsidR="00B00847" w:rsidRPr="001705D0" w:rsidRDefault="00B00847" w:rsidP="00B00847">
      <w:pPr>
        <w:spacing w:line="276" w:lineRule="auto"/>
        <w:jc w:val="both"/>
      </w:pPr>
      <w:r w:rsidRPr="001705D0">
        <w:t>This report specifically presents the findings on Open Access from EUA’s 2020-2021 Open Science Survey.</w:t>
      </w:r>
    </w:p>
    <w:p w14:paraId="34A9B6B2" w14:textId="77777777" w:rsidR="00B00847" w:rsidRPr="001705D0" w:rsidRDefault="00B00847" w:rsidP="00B00847">
      <w:pPr>
        <w:spacing w:line="276" w:lineRule="auto"/>
        <w:jc w:val="both"/>
      </w:pPr>
      <w:r w:rsidRPr="001705D0">
        <w:t>How do universities monitor Open Access activities? How are universities preparing for the implementation of Plan S, which will apply to all Horizon Europe funding recipients? What major steps have universities recently taken to further the implementation of Open Access?</w:t>
      </w:r>
    </w:p>
    <w:p w14:paraId="6DD28FD2" w14:textId="77777777" w:rsidR="00B00847" w:rsidRPr="009F2807" w:rsidRDefault="00B00847" w:rsidP="00B00847">
      <w:pPr>
        <w:spacing w:line="276" w:lineRule="auto"/>
        <w:ind w:firstLine="709"/>
        <w:jc w:val="both"/>
      </w:pPr>
      <w:r w:rsidRPr="001705D0">
        <w:t>This follow-up to the </w:t>
      </w:r>
      <w:hyperlink r:id="rId100" w:tgtFrame="_self" w:history="1">
        <w:r w:rsidRPr="001705D0">
          <w:rPr>
            <w:rStyle w:val="Hyperlink"/>
          </w:rPr>
          <w:t>2020-21 EUA Open Science Survey</w:t>
        </w:r>
      </w:hyperlink>
      <w:r w:rsidRPr="001705D0">
        <w:t> addresses these and other questions, providing further insight into universities’ Open Access experiences.</w:t>
      </w:r>
      <w:r w:rsidRPr="00B00847">
        <w:t xml:space="preserve"> </w:t>
      </w:r>
      <w:hyperlink r:id="rId101" w:tgtFrame="_blank" w:history="1">
        <w:r w:rsidRPr="001705D0">
          <w:rPr>
            <w:rStyle w:val="Hyperlink"/>
            <w:b/>
            <w:bCs/>
          </w:rPr>
          <w:t>Download</w:t>
        </w:r>
      </w:hyperlink>
    </w:p>
    <w:p w14:paraId="41E45E3B" w14:textId="77777777" w:rsidR="00B00847" w:rsidRPr="001705D0" w:rsidRDefault="00B00847" w:rsidP="00B00847">
      <w:pPr>
        <w:spacing w:line="276" w:lineRule="auto"/>
        <w:jc w:val="both"/>
      </w:pPr>
    </w:p>
    <w:p w14:paraId="70FFC97C" w14:textId="77777777" w:rsidR="00C8625A" w:rsidRPr="00C34338" w:rsidRDefault="00C8625A" w:rsidP="00C8625A">
      <w:pPr>
        <w:pStyle w:val="Heading2"/>
        <w:ind w:left="426"/>
      </w:pPr>
      <w:bookmarkStart w:id="33" w:name="_Toc95134687"/>
      <w:r w:rsidRPr="00C34338">
        <w:t>Communicating science in times of COVID-19</w:t>
      </w:r>
      <w:bookmarkEnd w:id="33"/>
    </w:p>
    <w:p w14:paraId="1FE181E6" w14:textId="77777777" w:rsidR="00C8625A" w:rsidRDefault="00C8625A" w:rsidP="00C8625A">
      <w:pPr>
        <w:spacing w:line="276" w:lineRule="auto"/>
        <w:jc w:val="both"/>
        <w:rPr>
          <w:color w:val="000000"/>
        </w:rPr>
      </w:pPr>
    </w:p>
    <w:p w14:paraId="2941251B" w14:textId="77777777" w:rsidR="00C8625A" w:rsidRDefault="00C8625A" w:rsidP="00C8625A">
      <w:pPr>
        <w:spacing w:line="276" w:lineRule="auto"/>
        <w:jc w:val="both"/>
        <w:rPr>
          <w:color w:val="000000"/>
        </w:rPr>
      </w:pPr>
      <w:r w:rsidRPr="00C34338">
        <w:rPr>
          <w:noProof/>
          <w:color w:val="000000"/>
        </w:rPr>
        <w:drawing>
          <wp:inline distT="0" distB="0" distL="0" distR="0" wp14:anchorId="20A8D121" wp14:editId="076B90E5">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14:paraId="43393A66" w14:textId="77777777"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14:paraId="058240BC" w14:textId="77777777" w:rsidR="00C8625A" w:rsidRDefault="005060A6" w:rsidP="00660D39">
      <w:pPr>
        <w:spacing w:after="600" w:line="276" w:lineRule="auto"/>
        <w:jc w:val="both"/>
        <w:rPr>
          <w:rStyle w:val="Hyperlink"/>
          <w:b/>
        </w:rPr>
      </w:pPr>
      <w:hyperlink r:id="rId103" w:tgtFrame="_blank" w:history="1">
        <w:r w:rsidR="00C8625A" w:rsidRPr="00D008B9">
          <w:rPr>
            <w:rStyle w:val="Hyperlink"/>
            <w:b/>
          </w:rPr>
          <w:t>D</w:t>
        </w:r>
        <w:r w:rsidR="00D008B9" w:rsidRPr="00D008B9">
          <w:rPr>
            <w:rStyle w:val="Hyperlink"/>
            <w:b/>
          </w:rPr>
          <w:t>ownload</w:t>
        </w:r>
      </w:hyperlink>
    </w:p>
    <w:p w14:paraId="70FA326D" w14:textId="77777777" w:rsidR="00820249" w:rsidRPr="008A5076" w:rsidRDefault="00820249" w:rsidP="008A5076">
      <w:pPr>
        <w:pStyle w:val="Heading2"/>
        <w:ind w:left="426"/>
      </w:pPr>
      <w:bookmarkStart w:id="34" w:name="_Toc95134688"/>
      <w:r w:rsidRPr="008A5076">
        <w:t>Innovation ecosystems for a sustainable Europe: How to enhance the contribution of universities</w:t>
      </w:r>
      <w:bookmarkEnd w:id="34"/>
    </w:p>
    <w:p w14:paraId="496D8066" w14:textId="77777777" w:rsidR="00820249" w:rsidRPr="00820249" w:rsidRDefault="00820249" w:rsidP="00820249">
      <w:pPr>
        <w:spacing w:after="120" w:line="276" w:lineRule="auto"/>
        <w:jc w:val="both"/>
        <w:rPr>
          <w:color w:val="000000"/>
        </w:rPr>
      </w:pPr>
      <w:r w:rsidRPr="00820249">
        <w:rPr>
          <w:color w:val="000000"/>
        </w:rPr>
        <w:t>Based on the results of the EUA survey on universities and innovation</w:t>
      </w:r>
      <w:r w:rsidR="00F115D7">
        <w:rPr>
          <w:color w:val="000000"/>
        </w:rPr>
        <w:t>.</w:t>
      </w:r>
    </w:p>
    <w:p w14:paraId="08E3AC30" w14:textId="77777777" w:rsidR="00820249" w:rsidRPr="00820249" w:rsidRDefault="00820249" w:rsidP="00820249">
      <w:pPr>
        <w:spacing w:after="120" w:line="276" w:lineRule="auto"/>
        <w:jc w:val="both"/>
        <w:rPr>
          <w:color w:val="000000"/>
        </w:rPr>
      </w:pPr>
      <w:r w:rsidRPr="00820249">
        <w:rPr>
          <w:color w:val="000000"/>
        </w:rPr>
        <w:t>This EUA position outlines the preliminary findings of a major study on innovation at European universities. It captures the different levels of innovation capacity at universities, as well as how these levels contribute to a wide range of impacts and social outcomes.</w:t>
      </w:r>
    </w:p>
    <w:p w14:paraId="21516CD4" w14:textId="77777777" w:rsidR="00820249" w:rsidRPr="00820249" w:rsidRDefault="00820249" w:rsidP="00820249">
      <w:pPr>
        <w:spacing w:after="120" w:line="276" w:lineRule="auto"/>
        <w:jc w:val="both"/>
        <w:rPr>
          <w:color w:val="000000"/>
        </w:rPr>
      </w:pPr>
      <w:r w:rsidRPr="00820249">
        <w:rPr>
          <w:color w:val="000000"/>
        </w:rPr>
        <w:t>Based on data from 166 institutions in 28 countries, the position offers a Europe-wide picture and offers key recommendations for universities, policy makers and funding agencies on how to enhance the contribution of universities to European innovation ecosystems. Produced in collaboration with the EUA Expert Group on Innovation Ecosystems, the complete report will be published in early 2022.</w:t>
      </w:r>
    </w:p>
    <w:p w14:paraId="4BC8CE1E" w14:textId="77777777" w:rsidR="00820249" w:rsidRPr="00820249" w:rsidRDefault="005060A6" w:rsidP="00820249">
      <w:pPr>
        <w:spacing w:after="120" w:line="276" w:lineRule="auto"/>
        <w:jc w:val="both"/>
        <w:rPr>
          <w:color w:val="000000"/>
        </w:rPr>
      </w:pPr>
      <w:hyperlink r:id="rId104" w:tgtFrame="_blank" w:history="1">
        <w:r w:rsidR="00820249" w:rsidRPr="00820249">
          <w:rPr>
            <w:rStyle w:val="Hyperlink"/>
          </w:rPr>
          <w:t>EUA Survey on Universities and Innovation - Selection of results (presentation)</w:t>
        </w:r>
      </w:hyperlink>
    </w:p>
    <w:p w14:paraId="71982B37" w14:textId="77777777" w:rsidR="00820249" w:rsidRDefault="005060A6" w:rsidP="00820249">
      <w:pPr>
        <w:spacing w:after="120" w:line="276" w:lineRule="auto"/>
        <w:jc w:val="both"/>
        <w:rPr>
          <w:rStyle w:val="Hyperlink"/>
          <w:b/>
          <w:bCs/>
        </w:rPr>
      </w:pPr>
      <w:hyperlink r:id="rId105" w:tgtFrame="_blank" w:history="1">
        <w:r w:rsidR="00820249" w:rsidRPr="00820249">
          <w:rPr>
            <w:rStyle w:val="Hyperlink"/>
            <w:b/>
            <w:bCs/>
          </w:rPr>
          <w:t>Download</w:t>
        </w:r>
      </w:hyperlink>
    </w:p>
    <w:p w14:paraId="75BEC068" w14:textId="77777777" w:rsidR="00CE6141" w:rsidRDefault="00CE6141" w:rsidP="00820249">
      <w:pPr>
        <w:spacing w:after="120" w:line="276" w:lineRule="auto"/>
        <w:jc w:val="both"/>
        <w:rPr>
          <w:rStyle w:val="Hyperlink"/>
          <w:b/>
          <w:bCs/>
        </w:rPr>
      </w:pPr>
    </w:p>
    <w:p w14:paraId="31E8577C" w14:textId="77777777" w:rsidR="001705D0" w:rsidRDefault="001705D0" w:rsidP="001705D0">
      <w:pPr>
        <w:spacing w:line="276" w:lineRule="auto"/>
        <w:ind w:firstLine="709"/>
        <w:jc w:val="both"/>
      </w:pPr>
    </w:p>
    <w:p w14:paraId="3970F3B5" w14:textId="77777777" w:rsidR="001705D0" w:rsidRDefault="001705D0" w:rsidP="001705D0">
      <w:pPr>
        <w:spacing w:line="276" w:lineRule="auto"/>
        <w:ind w:firstLine="709"/>
        <w:jc w:val="both"/>
      </w:pPr>
    </w:p>
    <w:sectPr w:rsidR="001705D0" w:rsidSect="002852EF">
      <w:footerReference w:type="defaul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BCAF" w14:textId="77777777" w:rsidR="005060A6" w:rsidRDefault="005060A6" w:rsidP="003B2D94">
      <w:r>
        <w:separator/>
      </w:r>
    </w:p>
  </w:endnote>
  <w:endnote w:type="continuationSeparator" w:id="0">
    <w:p w14:paraId="0C780FD0" w14:textId="77777777" w:rsidR="005060A6" w:rsidRDefault="005060A6"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A1D65" w14:paraId="774F77E2" w14:textId="77777777" w:rsidTr="002D3BEB">
      <w:tc>
        <w:tcPr>
          <w:tcW w:w="4500" w:type="pct"/>
          <w:tcBorders>
            <w:top w:val="single" w:sz="4" w:space="0" w:color="000000" w:themeColor="text1"/>
          </w:tcBorders>
        </w:tcPr>
        <w:p w14:paraId="5EF0BACC" w14:textId="77777777" w:rsidR="003A1D65" w:rsidRPr="00D22505" w:rsidRDefault="003A1D6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543B0584" w14:textId="77777777" w:rsidR="003A1D65" w:rsidRPr="00CE4930" w:rsidRDefault="003A1D65">
          <w:pPr>
            <w:pStyle w:val="Header"/>
            <w:rPr>
              <w:color w:val="0070C0"/>
            </w:rPr>
          </w:pPr>
          <w:r>
            <w:fldChar w:fldCharType="begin"/>
          </w:r>
          <w:r>
            <w:instrText xml:space="preserve"> PAGE   \* MERGEFORMAT </w:instrText>
          </w:r>
          <w:r>
            <w:fldChar w:fldCharType="separate"/>
          </w:r>
          <w:r w:rsidR="00C201A2" w:rsidRPr="00C201A2">
            <w:rPr>
              <w:noProof/>
              <w:color w:val="FFFFFF" w:themeColor="background1"/>
            </w:rPr>
            <w:t>15</w:t>
          </w:r>
          <w:r>
            <w:rPr>
              <w:noProof/>
              <w:color w:val="FFFFFF" w:themeColor="background1"/>
            </w:rPr>
            <w:fldChar w:fldCharType="end"/>
          </w:r>
        </w:p>
      </w:tc>
    </w:tr>
  </w:tbl>
  <w:p w14:paraId="3EB71EA0" w14:textId="77777777" w:rsidR="003A1D65" w:rsidRDefault="003A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3A1D65" w14:paraId="7CF2B4FA" w14:textId="77777777" w:rsidTr="002D3BEB">
      <w:tc>
        <w:tcPr>
          <w:tcW w:w="4500" w:type="pct"/>
          <w:tcBorders>
            <w:top w:val="single" w:sz="4" w:space="0" w:color="000000" w:themeColor="text1"/>
          </w:tcBorders>
        </w:tcPr>
        <w:p w14:paraId="3E051F18" w14:textId="77777777" w:rsidR="003A1D65" w:rsidRPr="00D22505" w:rsidRDefault="003A1D6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6586BC4D" w14:textId="77777777" w:rsidR="003A1D65" w:rsidRPr="00CE4930" w:rsidRDefault="003A1D65">
          <w:pPr>
            <w:pStyle w:val="Header"/>
            <w:rPr>
              <w:color w:val="0070C0"/>
            </w:rPr>
          </w:pPr>
          <w:r>
            <w:fldChar w:fldCharType="begin"/>
          </w:r>
          <w:r>
            <w:instrText xml:space="preserve"> PAGE   \* MERGEFORMAT </w:instrText>
          </w:r>
          <w:r>
            <w:fldChar w:fldCharType="separate"/>
          </w:r>
          <w:r w:rsidR="00C201A2" w:rsidRPr="00C201A2">
            <w:rPr>
              <w:noProof/>
              <w:color w:val="FFFFFF" w:themeColor="background1"/>
            </w:rPr>
            <w:t>20</w:t>
          </w:r>
          <w:r>
            <w:rPr>
              <w:noProof/>
              <w:color w:val="FFFFFF" w:themeColor="background1"/>
            </w:rPr>
            <w:fldChar w:fldCharType="end"/>
          </w:r>
        </w:p>
      </w:tc>
    </w:tr>
  </w:tbl>
  <w:p w14:paraId="0615E751" w14:textId="77777777" w:rsidR="003A1D65" w:rsidRDefault="003A1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A1D65" w14:paraId="1961D164" w14:textId="77777777" w:rsidTr="00D22505">
      <w:tc>
        <w:tcPr>
          <w:tcW w:w="4500" w:type="pct"/>
          <w:tcBorders>
            <w:top w:val="single" w:sz="4" w:space="0" w:color="000000" w:themeColor="text1"/>
          </w:tcBorders>
        </w:tcPr>
        <w:p w14:paraId="6C49A886" w14:textId="77777777" w:rsidR="003A1D65" w:rsidRPr="00D22505" w:rsidRDefault="003A1D6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0D2FDDC" w14:textId="77777777" w:rsidR="003A1D65" w:rsidRDefault="003A1D65">
          <w:pPr>
            <w:pStyle w:val="Header"/>
            <w:rPr>
              <w:color w:val="FFFFFF" w:themeColor="background1"/>
            </w:rPr>
          </w:pPr>
          <w:r>
            <w:fldChar w:fldCharType="begin"/>
          </w:r>
          <w:r>
            <w:instrText xml:space="preserve"> PAGE   \* MERGEFORMAT </w:instrText>
          </w:r>
          <w:r>
            <w:fldChar w:fldCharType="separate"/>
          </w:r>
          <w:r w:rsidR="00C201A2" w:rsidRPr="00C201A2">
            <w:rPr>
              <w:noProof/>
              <w:color w:val="FFFFFF" w:themeColor="background1"/>
            </w:rPr>
            <w:t>21</w:t>
          </w:r>
          <w:r>
            <w:rPr>
              <w:noProof/>
              <w:color w:val="FFFFFF" w:themeColor="background1"/>
            </w:rPr>
            <w:fldChar w:fldCharType="end"/>
          </w:r>
        </w:p>
      </w:tc>
    </w:tr>
  </w:tbl>
  <w:p w14:paraId="58AAB574" w14:textId="77777777" w:rsidR="003A1D65" w:rsidRDefault="003A1D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3A1D65" w14:paraId="7E29FD46" w14:textId="77777777" w:rsidTr="00413D6F">
      <w:tc>
        <w:tcPr>
          <w:tcW w:w="4500" w:type="pct"/>
          <w:tcBorders>
            <w:top w:val="single" w:sz="4" w:space="0" w:color="000000" w:themeColor="text1"/>
          </w:tcBorders>
        </w:tcPr>
        <w:p w14:paraId="25BDD6A5" w14:textId="77777777" w:rsidR="003A1D65" w:rsidRPr="00D22505" w:rsidRDefault="003A1D6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7EE04E55" w14:textId="77777777" w:rsidR="003A1D65" w:rsidRDefault="003A1D65">
          <w:pPr>
            <w:pStyle w:val="Header"/>
            <w:rPr>
              <w:color w:val="FFFFFF" w:themeColor="background1"/>
            </w:rPr>
          </w:pPr>
          <w:r>
            <w:fldChar w:fldCharType="begin"/>
          </w:r>
          <w:r>
            <w:instrText xml:space="preserve"> PAGE   \* MERGEFORMAT </w:instrText>
          </w:r>
          <w:r>
            <w:fldChar w:fldCharType="separate"/>
          </w:r>
          <w:r w:rsidR="00C201A2" w:rsidRPr="00C201A2">
            <w:rPr>
              <w:noProof/>
              <w:color w:val="FFFFFF" w:themeColor="background1"/>
            </w:rPr>
            <w:t>28</w:t>
          </w:r>
          <w:r>
            <w:rPr>
              <w:noProof/>
              <w:color w:val="FFFFFF" w:themeColor="background1"/>
            </w:rPr>
            <w:fldChar w:fldCharType="end"/>
          </w:r>
        </w:p>
      </w:tc>
    </w:tr>
  </w:tbl>
  <w:p w14:paraId="2BE663F0" w14:textId="77777777" w:rsidR="003A1D65" w:rsidRDefault="003A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B5D2" w14:textId="77777777" w:rsidR="005060A6" w:rsidRDefault="005060A6" w:rsidP="003B2D94">
      <w:r>
        <w:separator/>
      </w:r>
    </w:p>
  </w:footnote>
  <w:footnote w:type="continuationSeparator" w:id="0">
    <w:p w14:paraId="0C8092C2" w14:textId="77777777" w:rsidR="005060A6" w:rsidRDefault="005060A6"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367"/>
    <w:multiLevelType w:val="multilevel"/>
    <w:tmpl w:val="37CC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D70FC"/>
    <w:multiLevelType w:val="multilevel"/>
    <w:tmpl w:val="83F0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468C"/>
    <w:multiLevelType w:val="multilevel"/>
    <w:tmpl w:val="389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4E3E"/>
    <w:multiLevelType w:val="multilevel"/>
    <w:tmpl w:val="E31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345DD"/>
    <w:multiLevelType w:val="multilevel"/>
    <w:tmpl w:val="0A4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742A0"/>
    <w:multiLevelType w:val="multilevel"/>
    <w:tmpl w:val="71A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360"/>
    <w:multiLevelType w:val="multilevel"/>
    <w:tmpl w:val="97B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DC00E6C"/>
    <w:multiLevelType w:val="multilevel"/>
    <w:tmpl w:val="0FC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A3120"/>
    <w:multiLevelType w:val="hybridMultilevel"/>
    <w:tmpl w:val="ACC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1275B"/>
    <w:multiLevelType w:val="multilevel"/>
    <w:tmpl w:val="F21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04289"/>
    <w:multiLevelType w:val="hybridMultilevel"/>
    <w:tmpl w:val="800A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060F6"/>
    <w:multiLevelType w:val="multilevel"/>
    <w:tmpl w:val="1BD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54ED4"/>
    <w:multiLevelType w:val="multilevel"/>
    <w:tmpl w:val="B69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C0BBE"/>
    <w:multiLevelType w:val="multilevel"/>
    <w:tmpl w:val="5F1A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1B778D"/>
    <w:multiLevelType w:val="multilevel"/>
    <w:tmpl w:val="72E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66D44"/>
    <w:multiLevelType w:val="multilevel"/>
    <w:tmpl w:val="47D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A2330"/>
    <w:multiLevelType w:val="multilevel"/>
    <w:tmpl w:val="3D98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77BD4"/>
    <w:multiLevelType w:val="multilevel"/>
    <w:tmpl w:val="B0A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E50EF"/>
    <w:multiLevelType w:val="multilevel"/>
    <w:tmpl w:val="3BC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5E1718"/>
    <w:multiLevelType w:val="multilevel"/>
    <w:tmpl w:val="3F4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72E90"/>
    <w:multiLevelType w:val="multilevel"/>
    <w:tmpl w:val="EB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5F1318"/>
    <w:multiLevelType w:val="multilevel"/>
    <w:tmpl w:val="698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A2D2B"/>
    <w:multiLevelType w:val="multilevel"/>
    <w:tmpl w:val="170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05609"/>
    <w:multiLevelType w:val="multilevel"/>
    <w:tmpl w:val="E0A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1"/>
  </w:num>
  <w:num w:numId="4">
    <w:abstractNumId w:val="15"/>
  </w:num>
  <w:num w:numId="5">
    <w:abstractNumId w:val="20"/>
  </w:num>
  <w:num w:numId="6">
    <w:abstractNumId w:val="5"/>
  </w:num>
  <w:num w:numId="7">
    <w:abstractNumId w:val="2"/>
  </w:num>
  <w:num w:numId="8">
    <w:abstractNumId w:val="1"/>
  </w:num>
  <w:num w:numId="9">
    <w:abstractNumId w:val="24"/>
  </w:num>
  <w:num w:numId="10">
    <w:abstractNumId w:val="22"/>
  </w:num>
  <w:num w:numId="11">
    <w:abstractNumId w:val="19"/>
  </w:num>
  <w:num w:numId="12">
    <w:abstractNumId w:val="9"/>
  </w:num>
  <w:num w:numId="13">
    <w:abstractNumId w:val="0"/>
  </w:num>
  <w:num w:numId="14">
    <w:abstractNumId w:val="27"/>
  </w:num>
  <w:num w:numId="15">
    <w:abstractNumId w:val="16"/>
  </w:num>
  <w:num w:numId="16">
    <w:abstractNumId w:val="4"/>
  </w:num>
  <w:num w:numId="17">
    <w:abstractNumId w:val="12"/>
  </w:num>
  <w:num w:numId="18">
    <w:abstractNumId w:val="18"/>
  </w:num>
  <w:num w:numId="19">
    <w:abstractNumId w:val="21"/>
  </w:num>
  <w:num w:numId="20">
    <w:abstractNumId w:val="6"/>
  </w:num>
  <w:num w:numId="21">
    <w:abstractNumId w:val="7"/>
  </w:num>
  <w:num w:numId="22">
    <w:abstractNumId w:val="14"/>
  </w:num>
  <w:num w:numId="23">
    <w:abstractNumId w:val="25"/>
  </w:num>
  <w:num w:numId="24">
    <w:abstractNumId w:val="23"/>
  </w:num>
  <w:num w:numId="25">
    <w:abstractNumId w:val="26"/>
  </w:num>
  <w:num w:numId="26">
    <w:abstractNumId w:val="17"/>
  </w:num>
  <w:num w:numId="27">
    <w:abstractNumId w:val="10"/>
  </w:num>
  <w:num w:numId="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26FB"/>
    <w:rsid w:val="000C318E"/>
    <w:rsid w:val="000C3563"/>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8F4"/>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1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90"/>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303E"/>
    <w:rsid w:val="001C3510"/>
    <w:rsid w:val="001C3DC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203"/>
    <w:rsid w:val="0025268C"/>
    <w:rsid w:val="00252CF7"/>
    <w:rsid w:val="00252E4A"/>
    <w:rsid w:val="0025302B"/>
    <w:rsid w:val="00253438"/>
    <w:rsid w:val="002534B1"/>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29"/>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C8D"/>
    <w:rsid w:val="00313D17"/>
    <w:rsid w:val="003144B3"/>
    <w:rsid w:val="00314527"/>
    <w:rsid w:val="00314D0A"/>
    <w:rsid w:val="0031537C"/>
    <w:rsid w:val="003157C9"/>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6EF"/>
    <w:rsid w:val="003802AE"/>
    <w:rsid w:val="0038054D"/>
    <w:rsid w:val="00380B30"/>
    <w:rsid w:val="00381067"/>
    <w:rsid w:val="003811AF"/>
    <w:rsid w:val="003815C0"/>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48D"/>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505"/>
    <w:rsid w:val="00460C77"/>
    <w:rsid w:val="0046107D"/>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FE3"/>
    <w:rsid w:val="004705F7"/>
    <w:rsid w:val="004706EE"/>
    <w:rsid w:val="004708EF"/>
    <w:rsid w:val="00470D9D"/>
    <w:rsid w:val="004710F1"/>
    <w:rsid w:val="0047114A"/>
    <w:rsid w:val="00471F06"/>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78A"/>
    <w:rsid w:val="00492806"/>
    <w:rsid w:val="00492F97"/>
    <w:rsid w:val="00493D3E"/>
    <w:rsid w:val="00494BD5"/>
    <w:rsid w:val="00494E25"/>
    <w:rsid w:val="00495258"/>
    <w:rsid w:val="004954F8"/>
    <w:rsid w:val="0049618D"/>
    <w:rsid w:val="004969B0"/>
    <w:rsid w:val="00496A78"/>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A3"/>
    <w:rsid w:val="004C06CA"/>
    <w:rsid w:val="004C06E9"/>
    <w:rsid w:val="004C0CD4"/>
    <w:rsid w:val="004C0D0C"/>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0A6"/>
    <w:rsid w:val="00506744"/>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0B4"/>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5EE0"/>
    <w:rsid w:val="00666112"/>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57E"/>
    <w:rsid w:val="00680B25"/>
    <w:rsid w:val="00680FCC"/>
    <w:rsid w:val="00681B7F"/>
    <w:rsid w:val="00681C4E"/>
    <w:rsid w:val="006821DB"/>
    <w:rsid w:val="00682579"/>
    <w:rsid w:val="0068345A"/>
    <w:rsid w:val="0068357D"/>
    <w:rsid w:val="0068364B"/>
    <w:rsid w:val="00683C6A"/>
    <w:rsid w:val="00684F82"/>
    <w:rsid w:val="006852B1"/>
    <w:rsid w:val="006852EB"/>
    <w:rsid w:val="00685BF6"/>
    <w:rsid w:val="006864FD"/>
    <w:rsid w:val="00686707"/>
    <w:rsid w:val="006867C9"/>
    <w:rsid w:val="0068681A"/>
    <w:rsid w:val="00686A3F"/>
    <w:rsid w:val="00686FC4"/>
    <w:rsid w:val="006872C2"/>
    <w:rsid w:val="00687478"/>
    <w:rsid w:val="006874E9"/>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FE1"/>
    <w:rsid w:val="006A3642"/>
    <w:rsid w:val="006A4C77"/>
    <w:rsid w:val="006A4D0F"/>
    <w:rsid w:val="006A53AB"/>
    <w:rsid w:val="006A5844"/>
    <w:rsid w:val="006A5C9A"/>
    <w:rsid w:val="006A5E97"/>
    <w:rsid w:val="006A62DC"/>
    <w:rsid w:val="006A66F4"/>
    <w:rsid w:val="006A75E4"/>
    <w:rsid w:val="006A7D24"/>
    <w:rsid w:val="006B10EF"/>
    <w:rsid w:val="006B19B3"/>
    <w:rsid w:val="006B2F09"/>
    <w:rsid w:val="006B320A"/>
    <w:rsid w:val="006B3335"/>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C07"/>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516"/>
    <w:rsid w:val="007A0544"/>
    <w:rsid w:val="007A09DB"/>
    <w:rsid w:val="007A0DD5"/>
    <w:rsid w:val="007A0E65"/>
    <w:rsid w:val="007A13BB"/>
    <w:rsid w:val="007A18F1"/>
    <w:rsid w:val="007A1F49"/>
    <w:rsid w:val="007A1FF6"/>
    <w:rsid w:val="007A24BB"/>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2A3"/>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DD1"/>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589F"/>
    <w:rsid w:val="008B61E1"/>
    <w:rsid w:val="008B628F"/>
    <w:rsid w:val="008B6478"/>
    <w:rsid w:val="008B64DD"/>
    <w:rsid w:val="008B6DC8"/>
    <w:rsid w:val="008B6EBF"/>
    <w:rsid w:val="008B74C8"/>
    <w:rsid w:val="008B791E"/>
    <w:rsid w:val="008B7FD4"/>
    <w:rsid w:val="008C0069"/>
    <w:rsid w:val="008C131E"/>
    <w:rsid w:val="008C18B9"/>
    <w:rsid w:val="008C1988"/>
    <w:rsid w:val="008C1996"/>
    <w:rsid w:val="008C1B0A"/>
    <w:rsid w:val="008C225C"/>
    <w:rsid w:val="008C26D9"/>
    <w:rsid w:val="008C270A"/>
    <w:rsid w:val="008C275F"/>
    <w:rsid w:val="008C2A57"/>
    <w:rsid w:val="008C2B6B"/>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32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238"/>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3B54"/>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29FD"/>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807"/>
    <w:rsid w:val="009F2D05"/>
    <w:rsid w:val="009F3AE0"/>
    <w:rsid w:val="009F60F0"/>
    <w:rsid w:val="009F66C3"/>
    <w:rsid w:val="009F6E1B"/>
    <w:rsid w:val="009F70E5"/>
    <w:rsid w:val="009F7366"/>
    <w:rsid w:val="009F7518"/>
    <w:rsid w:val="009F7996"/>
    <w:rsid w:val="009F7C28"/>
    <w:rsid w:val="009F7ED7"/>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2E1F"/>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D77"/>
    <w:rsid w:val="00A43E57"/>
    <w:rsid w:val="00A440EB"/>
    <w:rsid w:val="00A4424E"/>
    <w:rsid w:val="00A4452C"/>
    <w:rsid w:val="00A4455B"/>
    <w:rsid w:val="00A44D8B"/>
    <w:rsid w:val="00A44FA5"/>
    <w:rsid w:val="00A45192"/>
    <w:rsid w:val="00A458BC"/>
    <w:rsid w:val="00A458E2"/>
    <w:rsid w:val="00A45A8D"/>
    <w:rsid w:val="00A45C52"/>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6C9F"/>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DB7"/>
    <w:rsid w:val="00AC2FE8"/>
    <w:rsid w:val="00AC38DD"/>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183"/>
    <w:rsid w:val="00BE4A91"/>
    <w:rsid w:val="00BE4C12"/>
    <w:rsid w:val="00BE4FAA"/>
    <w:rsid w:val="00BE5D5B"/>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2655"/>
    <w:rsid w:val="00C226D4"/>
    <w:rsid w:val="00C227C2"/>
    <w:rsid w:val="00C22BBB"/>
    <w:rsid w:val="00C23673"/>
    <w:rsid w:val="00C23A61"/>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63B"/>
    <w:rsid w:val="00CB232C"/>
    <w:rsid w:val="00CB2BFF"/>
    <w:rsid w:val="00CB2D3C"/>
    <w:rsid w:val="00CB2EB0"/>
    <w:rsid w:val="00CB2F04"/>
    <w:rsid w:val="00CB3312"/>
    <w:rsid w:val="00CB3F24"/>
    <w:rsid w:val="00CB44F4"/>
    <w:rsid w:val="00CB4DD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4C6"/>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3A72"/>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17DCF"/>
    <w:rsid w:val="00E20827"/>
    <w:rsid w:val="00E20EC3"/>
    <w:rsid w:val="00E22BFF"/>
    <w:rsid w:val="00E22EFF"/>
    <w:rsid w:val="00E232C6"/>
    <w:rsid w:val="00E23727"/>
    <w:rsid w:val="00E23B15"/>
    <w:rsid w:val="00E23F3D"/>
    <w:rsid w:val="00E24349"/>
    <w:rsid w:val="00E247E0"/>
    <w:rsid w:val="00E248C2"/>
    <w:rsid w:val="00E24FC1"/>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3D39"/>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190"/>
    <w:rsid w:val="00EE2A31"/>
    <w:rsid w:val="00EE2A7B"/>
    <w:rsid w:val="00EE334F"/>
    <w:rsid w:val="00EE33D1"/>
    <w:rsid w:val="00EE365F"/>
    <w:rsid w:val="00EE4095"/>
    <w:rsid w:val="00EE4E11"/>
    <w:rsid w:val="00EE4FDA"/>
    <w:rsid w:val="00EE4FF8"/>
    <w:rsid w:val="00EE5183"/>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51BA"/>
    <w:rsid w:val="00F05309"/>
    <w:rsid w:val="00F0534F"/>
    <w:rsid w:val="00F05936"/>
    <w:rsid w:val="00F0658A"/>
    <w:rsid w:val="00F067F3"/>
    <w:rsid w:val="00F069B5"/>
    <w:rsid w:val="00F06ABA"/>
    <w:rsid w:val="00F06BDE"/>
    <w:rsid w:val="00F075CA"/>
    <w:rsid w:val="00F07628"/>
    <w:rsid w:val="00F07D8B"/>
    <w:rsid w:val="00F109E7"/>
    <w:rsid w:val="00F10A0F"/>
    <w:rsid w:val="00F112A1"/>
    <w:rsid w:val="00F115D7"/>
    <w:rsid w:val="00F118D7"/>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0B753"/>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imov@cas.bg" TargetMode="External"/><Relationship Id="rId21" Type="http://schemas.openxmlformats.org/officeDocument/2006/relationships/hyperlink" Target="https://cas.bg/wp-content/uploads/2021/12/CAS-Proposal-Guide.doc" TargetMode="External"/><Relationship Id="rId42" Type="http://schemas.openxmlformats.org/officeDocument/2006/relationships/hyperlink" Target="https://www.postbank.bg/Za-nas/Careers" TargetMode="External"/><Relationship Id="rId47" Type="http://schemas.openxmlformats.org/officeDocument/2006/relationships/hyperlink" Target="https://portal.uni-sofia.bg/index.php/bul/content/download/263375/1730384/version/1/file/Informacia-i-ukazania-za-kandidatstvane-studenti-2022-2023.pdf" TargetMode="External"/><Relationship Id="rId63" Type="http://schemas.openxmlformats.org/officeDocument/2006/relationships/footer" Target="footer2.xml"/><Relationship Id="rId68" Type="http://schemas.openxmlformats.org/officeDocument/2006/relationships/hyperlink" Target="mailto:marketing@vuzf.bg" TargetMode="External"/><Relationship Id="rId84" Type="http://schemas.openxmlformats.org/officeDocument/2006/relationships/image" Target="media/image2.jpeg"/><Relationship Id="rId89" Type="http://schemas.openxmlformats.org/officeDocument/2006/relationships/hyperlink" Target="https://eua.eu/resources/publications/982:greening-in-european-higher-education-institutions.html" TargetMode="External"/><Relationship Id="rId16" Type="http://schemas.openxmlformats.org/officeDocument/2006/relationships/hyperlink" Target="https://postdoc2.eurotech-universities.eu/" TargetMode="External"/><Relationship Id="rId107" Type="http://schemas.openxmlformats.org/officeDocument/2006/relationships/fontTable" Target="fontTable.xml"/><Relationship Id="rId11" Type="http://schemas.openxmlformats.org/officeDocument/2006/relationships/hyperlink" Target="https://cas.bg/wp-content/uploads/2021/12/BGS_Application_Form_CAS_Advanced_Academia_2022-2023.doc" TargetMode="External"/><Relationship Id="rId32" Type="http://schemas.openxmlformats.org/officeDocument/2006/relationships/hyperlink" Target="https://www.finduddannelse.dk/scholarship/finduddannelsedk-sustainability-scholarship-17947" TargetMode="External"/><Relationship Id="rId37" Type="http://schemas.openxmlformats.org/officeDocument/2006/relationships/hyperlink" Target="https://www.facebook.com/BGDBU" TargetMode="External"/><Relationship Id="rId53" Type="http://schemas.openxmlformats.org/officeDocument/2006/relationships/hyperlink" Target="http://www.eufunds.bg/" TargetMode="External"/><Relationship Id="rId58" Type="http://schemas.openxmlformats.org/officeDocument/2006/relationships/hyperlink" Target="https://www.eufunds.bg/bg/opseig/node/9096" TargetMode="External"/><Relationship Id="rId74" Type="http://schemas.openxmlformats.org/officeDocument/2006/relationships/hyperlink" Target="https://mlprague.com/" TargetMode="External"/><Relationship Id="rId79" Type="http://schemas.openxmlformats.org/officeDocument/2006/relationships/hyperlink" Target="https://tfas.org/" TargetMode="External"/><Relationship Id="rId102" Type="http://schemas.openxmlformats.org/officeDocument/2006/relationships/image" Target="media/image6.jpeg"/><Relationship Id="rId5" Type="http://schemas.openxmlformats.org/officeDocument/2006/relationships/settings" Target="settings.xml"/><Relationship Id="rId90" Type="http://schemas.openxmlformats.org/officeDocument/2006/relationships/hyperlink" Target="https://efficiency.eua.eu/public-funding-observatory" TargetMode="External"/><Relationship Id="rId95" Type="http://schemas.openxmlformats.org/officeDocument/2006/relationships/image" Target="media/image4.png"/><Relationship Id="rId22" Type="http://schemas.openxmlformats.org/officeDocument/2006/relationships/hyperlink" Target="https://cas.bg/wp-content/uploads/2021/12/BG_Reference_Form_CAS_Advanced_Academia_2022-2023.doc" TargetMode="External"/><Relationship Id="rId27" Type="http://schemas.openxmlformats.org/officeDocument/2006/relationships/hyperlink" Target="http://www.boell.de/en/foundation/scholarships" TargetMode="External"/><Relationship Id="rId43" Type="http://schemas.openxmlformats.org/officeDocument/2006/relationships/hyperlink" Target="https://knowledge4policy.ec.europa.eu/news/call-applications-training-trainers-evidence-policy-course_en" TargetMode="External"/><Relationship Id="rId48" Type="http://schemas.openxmlformats.org/officeDocument/2006/relationships/hyperlink" Target="https://portal.uni-sofia.bg/index.php/bul/content/download/263374/1730380/version/1/file/StF-KA103-students-2022-2023.pdf" TargetMode="External"/><Relationship Id="rId64" Type="http://schemas.openxmlformats.org/officeDocument/2006/relationships/hyperlink" Target="https://internationaldataspaces.org/events/mobile-world-congress-barcelona-2022/" TargetMode="External"/><Relationship Id="rId69" Type="http://schemas.openxmlformats.org/officeDocument/2006/relationships/hyperlink" Target="https://vuzf.bg/" TargetMode="External"/><Relationship Id="rId80" Type="http://schemas.openxmlformats.org/officeDocument/2006/relationships/hyperlink" Target="https://themediaproject.org/" TargetMode="External"/><Relationship Id="rId85" Type="http://schemas.openxmlformats.org/officeDocument/2006/relationships/hyperlink" Target="https://cerncourier.com/wp-content/uploads/2022/01/CERNCourier2022JanFeb-digitaledition.pdf" TargetMode="External"/><Relationship Id="rId12" Type="http://schemas.openxmlformats.org/officeDocument/2006/relationships/hyperlink" Target="https://cas.bg/wp-content/uploads/2021/12/CAS-Proposal-Guide.doc" TargetMode="External"/><Relationship Id="rId17" Type="http://schemas.openxmlformats.org/officeDocument/2006/relationships/hyperlink" Target="https://euraxess.ec.europa.eu/jobs/funding/eurotechpostdoc2-%C2%A0marie%C2%A0sk%C5%82odowska-curie%C2%A0fellowship-programme" TargetMode="External"/><Relationship Id="rId33" Type="http://schemas.openxmlformats.org/officeDocument/2006/relationships/hyperlink" Target="https://www.finduddannelse.dk/scholarship/finduddannelsedk-sustainability-scholarship-17947" TargetMode="External"/><Relationship Id="rId38" Type="http://schemas.openxmlformats.org/officeDocument/2006/relationships/hyperlink" Target="mailto:vratarova@yahoo.co.uk" TargetMode="External"/><Relationship Id="rId59" Type="http://schemas.openxmlformats.org/officeDocument/2006/relationships/hyperlink" Target="https://www.neaa.government.bg/" TargetMode="External"/><Relationship Id="rId103" Type="http://schemas.openxmlformats.org/officeDocument/2006/relationships/hyperlink" Target="https://www.cost.eu/wp-content/uploads/2021/02/210217_CCA_COVID_Publication-2.pdf" TargetMode="External"/><Relationship Id="rId108" Type="http://schemas.openxmlformats.org/officeDocument/2006/relationships/theme" Target="theme/theme1.xml"/><Relationship Id="rId20" Type="http://schemas.openxmlformats.org/officeDocument/2006/relationships/hyperlink" Target="https://cas.bg/wp-content/uploads/2021/12/BG_Application_Form_CAS_Advanced_Academia_2022-2023.doc" TargetMode="External"/><Relationship Id="rId41" Type="http://schemas.openxmlformats.org/officeDocument/2006/relationships/hyperlink" Target="http://www.medici.org/internships/" TargetMode="External"/><Relationship Id="rId54" Type="http://schemas.openxmlformats.org/officeDocument/2006/relationships/hyperlink" Target="https://eumis2020.government.bg/" TargetMode="External"/><Relationship Id="rId62" Type="http://schemas.openxmlformats.org/officeDocument/2006/relationships/hyperlink" Target="mailto:fni-konkursi@mon.bg" TargetMode="External"/><Relationship Id="rId70" Type="http://schemas.openxmlformats.org/officeDocument/2006/relationships/hyperlink" Target="https://scientificadvice.eu/" TargetMode="External"/><Relationship Id="rId75" Type="http://schemas.openxmlformats.org/officeDocument/2006/relationships/hyperlink" Target="https://ec.europa.eu/info/events/save-date-fisa-2022-euradwaste-22-2022-may-30-0_en" TargetMode="External"/><Relationship Id="rId83" Type="http://schemas.openxmlformats.org/officeDocument/2006/relationships/hyperlink" Target="https://op.europa.eu/o/opportal-service/download-handler?identifier=4ab73e30-7355-11ec-9136-01aa75ed71a1&amp;format=PDF&amp;language=en&amp;productionSystem=cellar" TargetMode="External"/><Relationship Id="rId88" Type="http://schemas.openxmlformats.org/officeDocument/2006/relationships/hyperlink" Target="https://www.eua.eu/component/attachments/attachments.html?id=3416" TargetMode="External"/><Relationship Id="rId91" Type="http://schemas.openxmlformats.org/officeDocument/2006/relationships/hyperlink" Target="https://eua.eu/101-projects/552-define.html" TargetMode="External"/><Relationship Id="rId96" Type="http://schemas.openxmlformats.org/officeDocument/2006/relationships/hyperlink" Target="https://www.eua.eu/component/attachments/attachments.html?id=335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imov@cas.bg" TargetMode="External"/><Relationship Id="rId23" Type="http://schemas.openxmlformats.org/officeDocument/2006/relationships/hyperlink" Target="https://cas.bg/wp-content/uploads/2021/12/BG_Checklist_CAS_Advanced_Academia_2022-2023.doc" TargetMode="External"/><Relationship Id="rId28" Type="http://schemas.openxmlformats.org/officeDocument/2006/relationships/hyperlink" Target="https://www.jsps.go.jp/j-summer/data/list_of_host_institutes_2021.pdf" TargetMode="External"/><Relationship Id="rId36" Type="http://schemas.openxmlformats.org/officeDocument/2006/relationships/hyperlink" Target="https://www.dbu.de/2575.html" TargetMode="External"/><Relationship Id="rId49" Type="http://schemas.openxmlformats.org/officeDocument/2006/relationships/hyperlink" Target="http://erasmus.uni-sofia.bg/" TargetMode="External"/><Relationship Id="rId57" Type="http://schemas.openxmlformats.org/officeDocument/2006/relationships/hyperlink" Target="https://eumis2020.government.bg/" TargetMode="External"/><Relationship Id="rId106"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www.mon.bg/upload/28179/FY2022Dox.zip" TargetMode="External"/><Relationship Id="rId44" Type="http://schemas.openxmlformats.org/officeDocument/2006/relationships/hyperlink" Target="https://www.euspa.europa.eu/about/careers-euspa/traineeship-listing" TargetMode="External"/><Relationship Id="rId52" Type="http://schemas.openxmlformats.org/officeDocument/2006/relationships/hyperlink" Target="http://opnoir.bg/" TargetMode="External"/><Relationship Id="rId60" Type="http://schemas.openxmlformats.org/officeDocument/2006/relationships/hyperlink" Target="https://www.fni.bg/?q=node/527" TargetMode="External"/><Relationship Id="rId65" Type="http://schemas.openxmlformats.org/officeDocument/2006/relationships/hyperlink" Target="https://www.bigmarker.com/european-university-associat3/Women-in-academia-breaking-the-glass-ceiling-or-rebuilding-the-house?show_live_page=true" TargetMode="External"/><Relationship Id="rId73" Type="http://schemas.openxmlformats.org/officeDocument/2006/relationships/hyperlink" Target="https://cerncourier.com/event/dis2022-xxix-international-workshop-on-deep-inelastic-scattering-and-related-subjects/" TargetMode="External"/><Relationship Id="rId78" Type="http://schemas.openxmlformats.org/officeDocument/2006/relationships/footer" Target="footer3.xml"/><Relationship Id="rId81" Type="http://schemas.openxmlformats.org/officeDocument/2006/relationships/hyperlink" Target="https://www.tfasinternational.org/admissions/" TargetMode="External"/><Relationship Id="rId86" Type="http://schemas.openxmlformats.org/officeDocument/2006/relationships/image" Target="media/image3.jpeg"/><Relationship Id="rId94" Type="http://schemas.openxmlformats.org/officeDocument/2006/relationships/hyperlink" Target="https://www.eua.eu/component/attachments/attachments.html?id=3412" TargetMode="External"/><Relationship Id="rId99" Type="http://schemas.openxmlformats.org/officeDocument/2006/relationships/hyperlink" Target="https://www.eua.eu/component/attachments/attachments.html?id=3339" TargetMode="External"/><Relationship Id="rId101" Type="http://schemas.openxmlformats.org/officeDocument/2006/relationships/hyperlink" Target="https://www.eua.eu/component/attachments/attachments.html?id=3477"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1/12/BG_Checklist_CAS_Advanced_Academia_2022-2023.doc" TargetMode="External"/><Relationship Id="rId18" Type="http://schemas.openxmlformats.org/officeDocument/2006/relationships/hyperlink" Target="https://www.mon.bg/bg/100553" TargetMode="External"/><Relationship Id="rId39" Type="http://schemas.openxmlformats.org/officeDocument/2006/relationships/hyperlink" Target="http://www.alexiafoundation.org/" TargetMode="External"/><Relationship Id="rId34" Type="http://schemas.openxmlformats.org/officeDocument/2006/relationships/hyperlink" Target="https://www.educations.com/scholarships/study-a-masters-in-europe-15211" TargetMode="External"/><Relationship Id="rId50" Type="http://schemas.openxmlformats.org/officeDocument/2006/relationships/hyperlink" Target="https://www.mentortheyoung.com/" TargetMode="External"/><Relationship Id="rId55" Type="http://schemas.openxmlformats.org/officeDocument/2006/relationships/hyperlink" Target="mailto:infosf@mon.bg" TargetMode="External"/><Relationship Id="rId76" Type="http://schemas.openxmlformats.org/officeDocument/2006/relationships/hyperlink" Target="https://london.theaisummit.com/" TargetMode="External"/><Relationship Id="rId97" Type="http://schemas.openxmlformats.org/officeDocument/2006/relationships/hyperlink" Target="https://www.eua.eu/resources/projects/793-newlead.html" TargetMode="External"/><Relationship Id="rId104" Type="http://schemas.openxmlformats.org/officeDocument/2006/relationships/hyperlink" Target="https://www.eua.eu/component/attachments/attachments.html?task=attachment&amp;id=3375" TargetMode="External"/><Relationship Id="rId7" Type="http://schemas.openxmlformats.org/officeDocument/2006/relationships/footnotes" Target="footnotes.xml"/><Relationship Id="rId71" Type="http://schemas.openxmlformats.org/officeDocument/2006/relationships/hyperlink" Target="https://scientificadvice.eu/register/" TargetMode="External"/><Relationship Id="rId92" Type="http://schemas.openxmlformats.org/officeDocument/2006/relationships/hyperlink" Target="https://eua.eu/resources/publications/806:a-comparative-analysis-of-public-procurement-frameworks-and-practices-in-universities-in-portugal-and-selected-eu-member-states.html" TargetMode="External"/><Relationship Id="rId2" Type="http://schemas.openxmlformats.org/officeDocument/2006/relationships/customXml" Target="../customXml/item2.xml"/><Relationship Id="rId29" Type="http://schemas.openxmlformats.org/officeDocument/2006/relationships/hyperlink" Target="tel:024241125" TargetMode="External"/><Relationship Id="rId24" Type="http://schemas.openxmlformats.org/officeDocument/2006/relationships/hyperlink" Target="mailto:dimov@cas.bg" TargetMode="External"/><Relationship Id="rId40" Type="http://schemas.openxmlformats.org/officeDocument/2006/relationships/hyperlink" Target="https://newhouse.syr.edu/centers/the-alexia/" TargetMode="External"/><Relationship Id="rId45" Type="http://schemas.openxmlformats.org/officeDocument/2006/relationships/hyperlink" Target="https://www.euspa.europa.eu/about/careers-euspa/traineeship-listing" TargetMode="External"/><Relationship Id="rId66" Type="http://schemas.openxmlformats.org/officeDocument/2006/relationships/hyperlink" Target="https://cerncourier.com/event/5th-inter-experiment-machine-learning-workshop/" TargetMode="External"/><Relationship Id="rId87" Type="http://schemas.openxmlformats.org/officeDocument/2006/relationships/hyperlink" Target="https://www.sciencedirect.com/journal/biochimica-et-biophysica-acta-bba-gene-regulatory-mechanisms/special-issue/108W4KBFFGR" TargetMode="External"/><Relationship Id="rId61" Type="http://schemas.openxmlformats.org/officeDocument/2006/relationships/hyperlink" Target="https://www.fni.bg/sites/default/files/competition/10_2016/Procedura_COST_nac_finansirane%E2%80%9329012016.pdf" TargetMode="External"/><Relationship Id="rId82" Type="http://schemas.openxmlformats.org/officeDocument/2006/relationships/image" Target="media/image1.jpeg"/><Relationship Id="rId19" Type="http://schemas.openxmlformats.org/officeDocument/2006/relationships/hyperlink" Target="https://cas.bg/" TargetMode="External"/><Relationship Id="rId14" Type="http://schemas.openxmlformats.org/officeDocument/2006/relationships/hyperlink" Target="mailto:dimov@cas.bg" TargetMode="External"/><Relationship Id="rId30" Type="http://schemas.openxmlformats.org/officeDocument/2006/relationships/hyperlink" Target="mailto:a.apostolov@mon.bg" TargetMode="External"/><Relationship Id="rId35" Type="http://schemas.openxmlformats.org/officeDocument/2006/relationships/hyperlink" Target="https://www.dbu.de/2601.html" TargetMode="External"/><Relationship Id="rId56" Type="http://schemas.openxmlformats.org/officeDocument/2006/relationships/hyperlink" Target="http://opnoir.bg/" TargetMode="External"/><Relationship Id="rId77" Type="http://schemas.openxmlformats.org/officeDocument/2006/relationships/hyperlink" Target="https://www.tfasinternational.org/program/european-journalism-institute/" TargetMode="External"/><Relationship Id="rId100" Type="http://schemas.openxmlformats.org/officeDocument/2006/relationships/hyperlink" Target="https://eua.eu/resources/publications/976:from-principles-to-practices-open-science-at-europe%E2%80%99s-universities-2020-2021-eua-open-science-survey-results.html" TargetMode="External"/><Relationship Id="rId105" Type="http://schemas.openxmlformats.org/officeDocument/2006/relationships/hyperlink" Target="https://www.eua.eu/component/attachments/attachments.html?id=3370" TargetMode="External"/><Relationship Id="rId8" Type="http://schemas.openxmlformats.org/officeDocument/2006/relationships/endnotes" Target="endnotes.xml"/><Relationship Id="rId51" Type="http://schemas.openxmlformats.org/officeDocument/2006/relationships/hyperlink" Target="https://eumis2020.government.bg/" TargetMode="External"/><Relationship Id="rId72" Type="http://schemas.openxmlformats.org/officeDocument/2006/relationships/hyperlink" Target="https://www.eua.eu/events/207-2022-eua-annual-conference.html" TargetMode="External"/><Relationship Id="rId93" Type="http://schemas.openxmlformats.org/officeDocument/2006/relationships/hyperlink" Target="https://eua.eu/downloads/publications/newlead%20report.pdf" TargetMode="External"/><Relationship Id="rId98" Type="http://schemas.openxmlformats.org/officeDocument/2006/relationships/image" Target="media/image5.png"/><Relationship Id="rId3" Type="http://schemas.openxmlformats.org/officeDocument/2006/relationships/numbering" Target="numbering.xml"/><Relationship Id="rId25" Type="http://schemas.openxmlformats.org/officeDocument/2006/relationships/hyperlink" Target="https://cas.bg/en/about/bodies/" TargetMode="External"/><Relationship Id="rId46" Type="http://schemas.openxmlformats.org/officeDocument/2006/relationships/hyperlink" Target="https://www.rbb.bg/bg/karieri/svobodni-pozicii/1a24401759f242de89c8bfdc71ebb904/" TargetMode="External"/><Relationship Id="rId67" Type="http://schemas.openxmlformats.org/officeDocument/2006/relationships/hyperlink" Target="https://mlconf.com/event/mlconf-n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63C00-BFD4-4FEE-AB67-D5161CA8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9411</Words>
  <Characters>53647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2022-02-10T17:27:00Z</dcterms:created>
  <dcterms:modified xsi:type="dcterms:W3CDTF">2022-02-10T17:27:00Z</dcterms:modified>
</cp:coreProperties>
</file>