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952" w:rsidRPr="00250696" w:rsidRDefault="00250696" w:rsidP="00DC58A3">
      <w:pPr>
        <w:jc w:val="left"/>
        <w:rPr>
          <w:rFonts w:ascii="Comic Sans MS" w:hAnsi="Comic Sans MS"/>
          <w:b/>
          <w:color w:val="FF0000"/>
          <w:sz w:val="28"/>
          <w:szCs w:val="28"/>
          <w:lang w:val="ru-RU"/>
        </w:rPr>
      </w:pPr>
      <w:r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CE5C9D5" wp14:editId="767CE81C">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B5D11" w:rsidRPr="00015B3F" w:rsidRDefault="002B5D1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ЯНУАРИ,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2B5D11" w:rsidRPr="00015B3F" w:rsidRDefault="002B5D1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2B5D11" w:rsidRPr="00015B3F" w:rsidRDefault="002B5D11">
                              <w:pPr>
                                <w:pStyle w:val="NoSpacing"/>
                                <w:spacing w:line="360" w:lineRule="auto"/>
                                <w:rPr>
                                  <w:color w:val="FFFFFF" w:themeColor="background1"/>
                                  <w:sz w:val="28"/>
                                  <w:szCs w:val="28"/>
                                </w:rPr>
                              </w:pPr>
                            </w:p>
                            <w:p w:rsidR="002B5D11" w:rsidRPr="00015B3F" w:rsidRDefault="002B5D11">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B5D11" w:rsidRPr="00015B3F" w:rsidRDefault="002B5D1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ЯНУАРИ,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2B5D11" w:rsidRPr="00015B3F" w:rsidRDefault="002B5D1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2B5D11" w:rsidRPr="00015B3F" w:rsidRDefault="002B5D11">
                        <w:pPr>
                          <w:pStyle w:val="NoSpacing"/>
                          <w:spacing w:line="360" w:lineRule="auto"/>
                          <w:rPr>
                            <w:color w:val="FFFFFF" w:themeColor="background1"/>
                            <w:sz w:val="28"/>
                            <w:szCs w:val="28"/>
                          </w:rPr>
                        </w:pPr>
                      </w:p>
                      <w:p w:rsidR="002B5D11" w:rsidRPr="00015B3F" w:rsidRDefault="002B5D11">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rsidR="006D7E8D" w:rsidRDefault="006D7E8D" w:rsidP="00E848D9">
      <w:pPr>
        <w:tabs>
          <w:tab w:val="left" w:pos="1452"/>
        </w:tabs>
        <w:rPr>
          <w:sz w:val="28"/>
          <w:szCs w:val="28"/>
        </w:rPr>
      </w:pPr>
    </w:p>
    <w:p w:rsidR="00250696" w:rsidRPr="00250696" w:rsidRDefault="00C222AC" w:rsidP="00BA55D7">
      <w:pPr>
        <w:spacing w:after="0"/>
        <w:jc w:val="left"/>
        <w:rPr>
          <w:rFonts w:ascii="Comic Sans MS" w:hAnsi="Comic Sans MS"/>
          <w:b/>
          <w:color w:val="FF0000"/>
          <w:sz w:val="24"/>
          <w:szCs w:val="24"/>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lang w:eastAsia="bg-BG"/>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B5D11" w:rsidRPr="00015B3F" w:rsidRDefault="002B5D1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2B5D11" w:rsidRPr="00015B3F" w:rsidRDefault="002B5D1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2B5D11" w:rsidRPr="00015B3F" w:rsidRDefault="002B5D11" w:rsidP="00250696">
                                  <w:pPr>
                                    <w:pStyle w:val="NoSpacing"/>
                                    <w:spacing w:line="360" w:lineRule="auto"/>
                                    <w:rPr>
                                      <w:color w:val="FFFFFF" w:themeColor="background1"/>
                                      <w:sz w:val="28"/>
                                      <w:szCs w:val="28"/>
                                    </w:rPr>
                                  </w:pPr>
                                </w:p>
                                <w:p w:rsidR="002B5D11" w:rsidRPr="00015B3F" w:rsidRDefault="002B5D11"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2B5D11" w:rsidRPr="00D00941" w:rsidRDefault="002B5D1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B5D11" w:rsidRPr="00015B3F" w:rsidRDefault="002B5D1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2B5D11" w:rsidRPr="00015B3F" w:rsidRDefault="002B5D1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2B5D11" w:rsidRPr="00015B3F" w:rsidRDefault="002B5D11" w:rsidP="00250696">
                            <w:pPr>
                              <w:pStyle w:val="NoSpacing"/>
                              <w:spacing w:line="360" w:lineRule="auto"/>
                              <w:rPr>
                                <w:color w:val="FFFFFF" w:themeColor="background1"/>
                                <w:sz w:val="28"/>
                                <w:szCs w:val="28"/>
                              </w:rPr>
                            </w:pPr>
                          </w:p>
                          <w:p w:rsidR="002B5D11" w:rsidRPr="00015B3F" w:rsidRDefault="002B5D11"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2B5D11" w:rsidRPr="00D00941" w:rsidRDefault="002B5D1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EE3CE4" w:rsidRDefault="00704518">
          <w:pPr>
            <w:pStyle w:val="TOC1"/>
            <w:tabs>
              <w:tab w:val="right" w:leader="dot" w:pos="9062"/>
            </w:tabs>
            <w:rPr>
              <w:rFonts w:asciiTheme="minorHAnsi" w:eastAsiaTheme="minorEastAsia" w:hAnsiTheme="minorHAnsi"/>
              <w:noProof/>
              <w:lang w:val="en-US"/>
            </w:rPr>
          </w:pPr>
          <w:r>
            <w:fldChar w:fldCharType="begin"/>
          </w:r>
          <w:r w:rsidR="006B19B3">
            <w:instrText xml:space="preserve"> TOC \o "1-3" \h \z \u </w:instrText>
          </w:r>
          <w:r>
            <w:fldChar w:fldCharType="separate"/>
          </w:r>
          <w:hyperlink w:anchor="_Toc29492174" w:history="1">
            <w:r w:rsidR="00EE3CE4" w:rsidRPr="00431328">
              <w:rPr>
                <w:rStyle w:val="Hyperlink"/>
                <w:rFonts w:cs="Times New Roman"/>
                <w:noProof/>
              </w:rPr>
              <w:t>КОНКУРСИ, СТИПЕНДИИ, СТАЖОВЕ</w:t>
            </w:r>
            <w:r w:rsidR="00EE3CE4">
              <w:rPr>
                <w:noProof/>
                <w:webHidden/>
              </w:rPr>
              <w:tab/>
            </w:r>
            <w:r w:rsidR="00EE3CE4">
              <w:rPr>
                <w:noProof/>
                <w:webHidden/>
              </w:rPr>
              <w:fldChar w:fldCharType="begin"/>
            </w:r>
            <w:r w:rsidR="00EE3CE4">
              <w:rPr>
                <w:noProof/>
                <w:webHidden/>
              </w:rPr>
              <w:instrText xml:space="preserve"> PAGEREF _Toc29492174 \h </w:instrText>
            </w:r>
            <w:r w:rsidR="00EE3CE4">
              <w:rPr>
                <w:noProof/>
                <w:webHidden/>
              </w:rPr>
            </w:r>
            <w:r w:rsidR="00EE3CE4">
              <w:rPr>
                <w:noProof/>
                <w:webHidden/>
              </w:rPr>
              <w:fldChar w:fldCharType="separate"/>
            </w:r>
            <w:r w:rsidR="00EE3CE4">
              <w:rPr>
                <w:noProof/>
                <w:webHidden/>
              </w:rPr>
              <w:t>3</w:t>
            </w:r>
            <w:r w:rsidR="00EE3CE4">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75" w:history="1">
            <w:r w:rsidRPr="00431328">
              <w:rPr>
                <w:rStyle w:val="Hyperlink"/>
                <w:rFonts w:ascii="Wingdings" w:eastAsia="Times New Roman" w:hAnsi="Wingdings"/>
                <w:noProof/>
                <w:lang w:val="ru-RU" w:eastAsia="bg-BG"/>
              </w:rPr>
              <w:t></w:t>
            </w:r>
            <w:r>
              <w:rPr>
                <w:rFonts w:asciiTheme="minorHAnsi" w:eastAsiaTheme="minorEastAsia" w:hAnsiTheme="minorHAnsi"/>
                <w:noProof/>
                <w:lang w:val="en-US"/>
              </w:rPr>
              <w:tab/>
            </w:r>
            <w:r w:rsidRPr="00431328">
              <w:rPr>
                <w:rStyle w:val="Hyperlink"/>
                <w:rFonts w:eastAsia="Times New Roman"/>
                <w:noProof/>
                <w:lang w:val="ru-RU" w:eastAsia="bg-BG"/>
              </w:rPr>
              <w:t>Конкурс за стипендии “Форцхаймер”за утвърдени български учени</w:t>
            </w:r>
            <w:r>
              <w:rPr>
                <w:noProof/>
                <w:webHidden/>
              </w:rPr>
              <w:tab/>
            </w:r>
            <w:r>
              <w:rPr>
                <w:noProof/>
                <w:webHidden/>
              </w:rPr>
              <w:fldChar w:fldCharType="begin"/>
            </w:r>
            <w:r>
              <w:rPr>
                <w:noProof/>
                <w:webHidden/>
              </w:rPr>
              <w:instrText xml:space="preserve"> PAGEREF _Toc29492175 \h </w:instrText>
            </w:r>
            <w:r>
              <w:rPr>
                <w:noProof/>
                <w:webHidden/>
              </w:rPr>
            </w:r>
            <w:r>
              <w:rPr>
                <w:noProof/>
                <w:webHidden/>
              </w:rPr>
              <w:fldChar w:fldCharType="separate"/>
            </w:r>
            <w:r>
              <w:rPr>
                <w:noProof/>
                <w:webHidden/>
              </w:rPr>
              <w:t>3</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76" w:history="1">
            <w:r w:rsidRPr="00431328">
              <w:rPr>
                <w:rStyle w:val="Hyperlink"/>
                <w:rFonts w:ascii="Wingdings" w:eastAsia="Times New Roman" w:hAnsi="Wingdings"/>
                <w:noProof/>
                <w:lang w:val="ru-RU" w:eastAsia="bg-BG"/>
              </w:rPr>
              <w:t></w:t>
            </w:r>
            <w:r>
              <w:rPr>
                <w:rFonts w:asciiTheme="minorHAnsi" w:eastAsiaTheme="minorEastAsia" w:hAnsiTheme="minorHAnsi"/>
                <w:noProof/>
                <w:lang w:val="en-US"/>
              </w:rPr>
              <w:tab/>
            </w:r>
            <w:r w:rsidRPr="00431328">
              <w:rPr>
                <w:rStyle w:val="Hyperlink"/>
                <w:rFonts w:eastAsia="Times New Roman"/>
                <w:noProof/>
                <w:lang w:val="ru-RU" w:eastAsia="bg-BG"/>
              </w:rPr>
              <w:t xml:space="preserve">Конкурс за стипендии на млади учени по програмата </w:t>
            </w:r>
            <w:r w:rsidRPr="00431328">
              <w:rPr>
                <w:rStyle w:val="Hyperlink"/>
                <w:rFonts w:eastAsia="Times New Roman"/>
                <w:noProof/>
                <w:lang w:val="en" w:eastAsia="bg-BG"/>
              </w:rPr>
              <w:t>ADVANCED</w:t>
            </w:r>
            <w:r w:rsidRPr="00431328">
              <w:rPr>
                <w:rStyle w:val="Hyperlink"/>
                <w:rFonts w:eastAsia="Times New Roman"/>
                <w:noProof/>
                <w:lang w:val="ru-RU" w:eastAsia="bg-BG"/>
              </w:rPr>
              <w:t xml:space="preserve"> </w:t>
            </w:r>
            <w:r w:rsidRPr="00431328">
              <w:rPr>
                <w:rStyle w:val="Hyperlink"/>
                <w:rFonts w:eastAsia="Times New Roman"/>
                <w:noProof/>
                <w:lang w:val="en" w:eastAsia="bg-BG"/>
              </w:rPr>
              <w:t>ACADEMIA</w:t>
            </w:r>
            <w:r>
              <w:rPr>
                <w:noProof/>
                <w:webHidden/>
              </w:rPr>
              <w:tab/>
            </w:r>
            <w:r>
              <w:rPr>
                <w:noProof/>
                <w:webHidden/>
              </w:rPr>
              <w:fldChar w:fldCharType="begin"/>
            </w:r>
            <w:r>
              <w:rPr>
                <w:noProof/>
                <w:webHidden/>
              </w:rPr>
              <w:instrText xml:space="preserve"> PAGEREF _Toc29492176 \h </w:instrText>
            </w:r>
            <w:r>
              <w:rPr>
                <w:noProof/>
                <w:webHidden/>
              </w:rPr>
            </w:r>
            <w:r>
              <w:rPr>
                <w:noProof/>
                <w:webHidden/>
              </w:rPr>
              <w:fldChar w:fldCharType="separate"/>
            </w:r>
            <w:r>
              <w:rPr>
                <w:noProof/>
                <w:webHidden/>
              </w:rPr>
              <w:t>4</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77" w:history="1">
            <w:r w:rsidRPr="00431328">
              <w:rPr>
                <w:rStyle w:val="Hyperlink"/>
                <w:rFonts w:ascii="Wingdings" w:hAnsi="Wingdings"/>
                <w:noProof/>
                <w:lang w:val="en-US"/>
              </w:rPr>
              <w:t></w:t>
            </w:r>
            <w:r>
              <w:rPr>
                <w:rFonts w:asciiTheme="minorHAnsi" w:eastAsiaTheme="minorEastAsia" w:hAnsiTheme="minorHAnsi"/>
                <w:noProof/>
                <w:lang w:val="en-US"/>
              </w:rPr>
              <w:tab/>
            </w:r>
            <w:r w:rsidRPr="00431328">
              <w:rPr>
                <w:rStyle w:val="Hyperlink"/>
                <w:noProof/>
                <w:lang w:val="en-US"/>
              </w:rPr>
              <w:t>Junior Research Internship Program</w:t>
            </w:r>
            <w:r>
              <w:rPr>
                <w:noProof/>
                <w:webHidden/>
              </w:rPr>
              <w:tab/>
            </w:r>
            <w:r>
              <w:rPr>
                <w:noProof/>
                <w:webHidden/>
              </w:rPr>
              <w:fldChar w:fldCharType="begin"/>
            </w:r>
            <w:r>
              <w:rPr>
                <w:noProof/>
                <w:webHidden/>
              </w:rPr>
              <w:instrText xml:space="preserve"> PAGEREF _Toc29492177 \h </w:instrText>
            </w:r>
            <w:r>
              <w:rPr>
                <w:noProof/>
                <w:webHidden/>
              </w:rPr>
            </w:r>
            <w:r>
              <w:rPr>
                <w:noProof/>
                <w:webHidden/>
              </w:rPr>
              <w:fldChar w:fldCharType="separate"/>
            </w:r>
            <w:r>
              <w:rPr>
                <w:noProof/>
                <w:webHidden/>
              </w:rPr>
              <w:t>6</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78" w:history="1">
            <w:r w:rsidRPr="00431328">
              <w:rPr>
                <w:rStyle w:val="Hyperlink"/>
                <w:rFonts w:ascii="Wingdings" w:eastAsia="Times New Roman" w:hAnsi="Wingdings"/>
                <w:noProof/>
                <w:lang w:val="en-GB" w:eastAsia="bg-BG"/>
              </w:rPr>
              <w:t></w:t>
            </w:r>
            <w:r>
              <w:rPr>
                <w:rFonts w:asciiTheme="minorHAnsi" w:eastAsiaTheme="minorEastAsia" w:hAnsiTheme="minorHAnsi"/>
                <w:noProof/>
                <w:lang w:val="en-US"/>
              </w:rPr>
              <w:tab/>
            </w:r>
            <w:r w:rsidRPr="00431328">
              <w:rPr>
                <w:rStyle w:val="Hyperlink"/>
                <w:rFonts w:eastAsia="Times New Roman"/>
                <w:noProof/>
                <w:lang w:val="en-GB" w:eastAsia="bg-BG"/>
              </w:rPr>
              <w:t>Национална награда „13 века България“</w:t>
            </w:r>
            <w:r>
              <w:rPr>
                <w:noProof/>
                <w:webHidden/>
              </w:rPr>
              <w:tab/>
            </w:r>
            <w:r>
              <w:rPr>
                <w:noProof/>
                <w:webHidden/>
              </w:rPr>
              <w:fldChar w:fldCharType="begin"/>
            </w:r>
            <w:r>
              <w:rPr>
                <w:noProof/>
                <w:webHidden/>
              </w:rPr>
              <w:instrText xml:space="preserve"> PAGEREF _Toc29492178 \h </w:instrText>
            </w:r>
            <w:r>
              <w:rPr>
                <w:noProof/>
                <w:webHidden/>
              </w:rPr>
            </w:r>
            <w:r>
              <w:rPr>
                <w:noProof/>
                <w:webHidden/>
              </w:rPr>
              <w:fldChar w:fldCharType="separate"/>
            </w:r>
            <w:r>
              <w:rPr>
                <w:noProof/>
                <w:webHidden/>
              </w:rPr>
              <w:t>7</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79"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rPr>
              <w:t>Конкурс за есе на фондация "Васил Левски"</w:t>
            </w:r>
            <w:r>
              <w:rPr>
                <w:noProof/>
                <w:webHidden/>
              </w:rPr>
              <w:tab/>
            </w:r>
            <w:r>
              <w:rPr>
                <w:noProof/>
                <w:webHidden/>
              </w:rPr>
              <w:fldChar w:fldCharType="begin"/>
            </w:r>
            <w:r>
              <w:rPr>
                <w:noProof/>
                <w:webHidden/>
              </w:rPr>
              <w:instrText xml:space="preserve"> PAGEREF _Toc29492179 \h </w:instrText>
            </w:r>
            <w:r>
              <w:rPr>
                <w:noProof/>
                <w:webHidden/>
              </w:rPr>
            </w:r>
            <w:r>
              <w:rPr>
                <w:noProof/>
                <w:webHidden/>
              </w:rPr>
              <w:fldChar w:fldCharType="separate"/>
            </w:r>
            <w:r>
              <w:rPr>
                <w:noProof/>
                <w:webHidden/>
              </w:rPr>
              <w:t>7</w:t>
            </w:r>
            <w:r>
              <w:rPr>
                <w:noProof/>
                <w:webHidden/>
              </w:rPr>
              <w:fldChar w:fldCharType="end"/>
            </w:r>
          </w:hyperlink>
        </w:p>
        <w:p w:rsidR="00EE3CE4" w:rsidRDefault="00EE3CE4">
          <w:pPr>
            <w:pStyle w:val="TOC1"/>
            <w:tabs>
              <w:tab w:val="right" w:leader="dot" w:pos="9062"/>
            </w:tabs>
            <w:rPr>
              <w:rFonts w:asciiTheme="minorHAnsi" w:eastAsiaTheme="minorEastAsia" w:hAnsiTheme="minorHAnsi"/>
              <w:noProof/>
              <w:lang w:val="en-US"/>
            </w:rPr>
          </w:pPr>
          <w:hyperlink w:anchor="_Toc29492180" w:history="1">
            <w:r w:rsidRPr="00431328">
              <w:rPr>
                <w:rStyle w:val="Hyperlink"/>
                <w:noProof/>
              </w:rPr>
              <w:t>ПРОГРАМИ</w:t>
            </w:r>
            <w:r>
              <w:rPr>
                <w:noProof/>
                <w:webHidden/>
              </w:rPr>
              <w:tab/>
            </w:r>
            <w:r>
              <w:rPr>
                <w:noProof/>
                <w:webHidden/>
              </w:rPr>
              <w:fldChar w:fldCharType="begin"/>
            </w:r>
            <w:r>
              <w:rPr>
                <w:noProof/>
                <w:webHidden/>
              </w:rPr>
              <w:instrText xml:space="preserve"> PAGEREF _Toc29492180 \h </w:instrText>
            </w:r>
            <w:r>
              <w:rPr>
                <w:noProof/>
                <w:webHidden/>
              </w:rPr>
            </w:r>
            <w:r>
              <w:rPr>
                <w:noProof/>
                <w:webHidden/>
              </w:rPr>
              <w:fldChar w:fldCharType="separate"/>
            </w:r>
            <w:r>
              <w:rPr>
                <w:noProof/>
                <w:webHidden/>
              </w:rPr>
              <w:t>8</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1" w:history="1">
            <w:r w:rsidRPr="00431328">
              <w:rPr>
                <w:rStyle w:val="Hyperlink"/>
                <w:rFonts w:ascii="Wingdings" w:hAnsi="Wingdings"/>
                <w:noProof/>
                <w:lang w:val="ru-RU"/>
              </w:rPr>
              <w:t></w:t>
            </w:r>
            <w:r>
              <w:rPr>
                <w:rFonts w:asciiTheme="minorHAnsi" w:eastAsiaTheme="minorEastAsia" w:hAnsiTheme="minorHAnsi"/>
                <w:noProof/>
                <w:lang w:val="en-US"/>
              </w:rPr>
              <w:tab/>
            </w:r>
            <w:r w:rsidRPr="00431328">
              <w:rPr>
                <w:rStyle w:val="Hyperlink"/>
                <w:noProof/>
                <w:lang w:val="ru-RU"/>
              </w:rPr>
              <w:t>Конкурс за проекти по програми за двустранно сътрудничество – Българи</w:t>
            </w:r>
            <w:bookmarkStart w:id="0" w:name="_GoBack"/>
            <w:bookmarkEnd w:id="0"/>
            <w:r w:rsidRPr="00431328">
              <w:rPr>
                <w:rStyle w:val="Hyperlink"/>
                <w:noProof/>
                <w:lang w:val="ru-RU"/>
              </w:rPr>
              <w:t>я – Китай 2019 г.</w:t>
            </w:r>
            <w:r>
              <w:rPr>
                <w:noProof/>
                <w:webHidden/>
              </w:rPr>
              <w:tab/>
            </w:r>
            <w:r>
              <w:rPr>
                <w:noProof/>
                <w:webHidden/>
              </w:rPr>
              <w:fldChar w:fldCharType="begin"/>
            </w:r>
            <w:r>
              <w:rPr>
                <w:noProof/>
                <w:webHidden/>
              </w:rPr>
              <w:instrText xml:space="preserve"> PAGEREF _Toc29492181 \h </w:instrText>
            </w:r>
            <w:r>
              <w:rPr>
                <w:noProof/>
                <w:webHidden/>
              </w:rPr>
            </w:r>
            <w:r>
              <w:rPr>
                <w:noProof/>
                <w:webHidden/>
              </w:rPr>
              <w:fldChar w:fldCharType="separate"/>
            </w:r>
            <w:r>
              <w:rPr>
                <w:noProof/>
                <w:webHidden/>
              </w:rPr>
              <w:t>8</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2" w:history="1">
            <w:r w:rsidRPr="00431328">
              <w:rPr>
                <w:rStyle w:val="Hyperlink"/>
                <w:rFonts w:ascii="Wingdings" w:hAnsi="Wingdings"/>
                <w:noProof/>
                <w:lang w:val="ru-RU"/>
              </w:rPr>
              <w:t></w:t>
            </w:r>
            <w:r>
              <w:rPr>
                <w:rFonts w:asciiTheme="minorHAnsi" w:eastAsiaTheme="minorEastAsia" w:hAnsiTheme="minorHAnsi"/>
                <w:noProof/>
                <w:lang w:val="en-US"/>
              </w:rPr>
              <w:tab/>
            </w:r>
            <w:r w:rsidRPr="00431328">
              <w:rPr>
                <w:rStyle w:val="Hyperlink"/>
                <w:noProof/>
                <w:lang w:val="ru-RU"/>
              </w:rPr>
              <w:t xml:space="preserve">Конкурс за проекти по програми за двустранно сътрудничество – България – Китай – изследователски проекти </w:t>
            </w:r>
            <w:r w:rsidRPr="00431328">
              <w:rPr>
                <w:rStyle w:val="Hyperlink"/>
                <w:noProof/>
              </w:rPr>
              <w:t>2019</w:t>
            </w:r>
            <w:r>
              <w:rPr>
                <w:noProof/>
                <w:webHidden/>
              </w:rPr>
              <w:tab/>
            </w:r>
            <w:r>
              <w:rPr>
                <w:noProof/>
                <w:webHidden/>
              </w:rPr>
              <w:fldChar w:fldCharType="begin"/>
            </w:r>
            <w:r>
              <w:rPr>
                <w:noProof/>
                <w:webHidden/>
              </w:rPr>
              <w:instrText xml:space="preserve"> PAGEREF _Toc29492182 \h </w:instrText>
            </w:r>
            <w:r>
              <w:rPr>
                <w:noProof/>
                <w:webHidden/>
              </w:rPr>
            </w:r>
            <w:r>
              <w:rPr>
                <w:noProof/>
                <w:webHidden/>
              </w:rPr>
              <w:fldChar w:fldCharType="separate"/>
            </w:r>
            <w:r>
              <w:rPr>
                <w:noProof/>
                <w:webHidden/>
              </w:rPr>
              <w:t>11</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3" w:history="1">
            <w:r w:rsidRPr="00431328">
              <w:rPr>
                <w:rStyle w:val="Hyperlink"/>
                <w:rFonts w:ascii="Wingdings" w:hAnsi="Wingdings"/>
                <w:noProof/>
                <w:lang w:val="ru-RU"/>
              </w:rPr>
              <w:t></w:t>
            </w:r>
            <w:r>
              <w:rPr>
                <w:rFonts w:asciiTheme="minorHAnsi" w:eastAsiaTheme="minorEastAsia" w:hAnsiTheme="minorHAnsi"/>
                <w:noProof/>
                <w:lang w:val="en-US"/>
              </w:rPr>
              <w:tab/>
            </w:r>
            <w:r w:rsidRPr="00431328">
              <w:rPr>
                <w:rStyle w:val="Hyperlink"/>
                <w:noProof/>
                <w:lang w:val="ru-RU"/>
              </w:rPr>
              <w:t>Конкурс за проекти по програми за двустранно сътрудничество – България – Русия 2019-2020 г.</w:t>
            </w:r>
            <w:r>
              <w:rPr>
                <w:noProof/>
                <w:webHidden/>
              </w:rPr>
              <w:tab/>
            </w:r>
            <w:r>
              <w:rPr>
                <w:noProof/>
                <w:webHidden/>
              </w:rPr>
              <w:fldChar w:fldCharType="begin"/>
            </w:r>
            <w:r>
              <w:rPr>
                <w:noProof/>
                <w:webHidden/>
              </w:rPr>
              <w:instrText xml:space="preserve"> PAGEREF _Toc29492183 \h </w:instrText>
            </w:r>
            <w:r>
              <w:rPr>
                <w:noProof/>
                <w:webHidden/>
              </w:rPr>
            </w:r>
            <w:r>
              <w:rPr>
                <w:noProof/>
                <w:webHidden/>
              </w:rPr>
              <w:fldChar w:fldCharType="separate"/>
            </w:r>
            <w:r>
              <w:rPr>
                <w:noProof/>
                <w:webHidden/>
              </w:rPr>
              <w:t>14</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4" w:history="1">
            <w:r w:rsidRPr="00431328">
              <w:rPr>
                <w:rStyle w:val="Hyperlink"/>
                <w:rFonts w:ascii="Wingdings" w:hAnsi="Wingdings"/>
                <w:noProof/>
                <w:lang w:val="ru-RU"/>
              </w:rPr>
              <w:t></w:t>
            </w:r>
            <w:r>
              <w:rPr>
                <w:rFonts w:asciiTheme="minorHAnsi" w:eastAsiaTheme="minorEastAsia" w:hAnsiTheme="minorHAnsi"/>
                <w:noProof/>
                <w:lang w:val="en-US"/>
              </w:rPr>
              <w:tab/>
            </w:r>
            <w:r w:rsidRPr="00431328">
              <w:rPr>
                <w:rStyle w:val="Hyperlink"/>
                <w:noProof/>
                <w:lang w:val="ru-RU"/>
              </w:rPr>
              <w:t xml:space="preserve">Покана за участие в конкурс по Програма </w:t>
            </w:r>
            <w:r w:rsidRPr="00431328">
              <w:rPr>
                <w:rStyle w:val="Hyperlink"/>
                <w:noProof/>
                <w:lang w:val="en-GB"/>
              </w:rPr>
              <w:t>ICT</w:t>
            </w:r>
            <w:r w:rsidRPr="00431328">
              <w:rPr>
                <w:rStyle w:val="Hyperlink"/>
                <w:noProof/>
                <w:lang w:val="ru-RU"/>
              </w:rPr>
              <w:t>-</w:t>
            </w:r>
            <w:r w:rsidRPr="00431328">
              <w:rPr>
                <w:rStyle w:val="Hyperlink"/>
                <w:noProof/>
                <w:lang w:val="en-GB"/>
              </w:rPr>
              <w:t>AGRI</w:t>
            </w:r>
            <w:r w:rsidRPr="00431328">
              <w:rPr>
                <w:rStyle w:val="Hyperlink"/>
                <w:noProof/>
                <w:lang w:val="ru-RU"/>
              </w:rPr>
              <w:t>-</w:t>
            </w:r>
            <w:r w:rsidRPr="00431328">
              <w:rPr>
                <w:rStyle w:val="Hyperlink"/>
                <w:noProof/>
                <w:lang w:val="en-GB"/>
              </w:rPr>
              <w:t>FOOD</w:t>
            </w:r>
            <w:r>
              <w:rPr>
                <w:noProof/>
                <w:webHidden/>
              </w:rPr>
              <w:tab/>
            </w:r>
            <w:r>
              <w:rPr>
                <w:noProof/>
                <w:webHidden/>
              </w:rPr>
              <w:fldChar w:fldCharType="begin"/>
            </w:r>
            <w:r>
              <w:rPr>
                <w:noProof/>
                <w:webHidden/>
              </w:rPr>
              <w:instrText xml:space="preserve"> PAGEREF _Toc29492184 \h </w:instrText>
            </w:r>
            <w:r>
              <w:rPr>
                <w:noProof/>
                <w:webHidden/>
              </w:rPr>
            </w:r>
            <w:r>
              <w:rPr>
                <w:noProof/>
                <w:webHidden/>
              </w:rPr>
              <w:fldChar w:fldCharType="separate"/>
            </w:r>
            <w:r>
              <w:rPr>
                <w:noProof/>
                <w:webHidden/>
              </w:rPr>
              <w:t>18</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5"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rPr>
              <w:t>Покана за участие в конкурс по Програма ERA NET RUS PLUS</w:t>
            </w:r>
            <w:r>
              <w:rPr>
                <w:noProof/>
                <w:webHidden/>
              </w:rPr>
              <w:tab/>
            </w:r>
            <w:r>
              <w:rPr>
                <w:noProof/>
                <w:webHidden/>
              </w:rPr>
              <w:fldChar w:fldCharType="begin"/>
            </w:r>
            <w:r>
              <w:rPr>
                <w:noProof/>
                <w:webHidden/>
              </w:rPr>
              <w:instrText xml:space="preserve"> PAGEREF _Toc29492185 \h </w:instrText>
            </w:r>
            <w:r>
              <w:rPr>
                <w:noProof/>
                <w:webHidden/>
              </w:rPr>
            </w:r>
            <w:r>
              <w:rPr>
                <w:noProof/>
                <w:webHidden/>
              </w:rPr>
              <w:fldChar w:fldCharType="separate"/>
            </w:r>
            <w:r>
              <w:rPr>
                <w:noProof/>
                <w:webHidden/>
              </w:rPr>
              <w:t>19</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6"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rPr>
              <w:t>Покана за представяне на предложения по Програма „Еразъм+“</w:t>
            </w:r>
            <w:r>
              <w:rPr>
                <w:noProof/>
                <w:webHidden/>
              </w:rPr>
              <w:tab/>
            </w:r>
            <w:r>
              <w:rPr>
                <w:noProof/>
                <w:webHidden/>
              </w:rPr>
              <w:fldChar w:fldCharType="begin"/>
            </w:r>
            <w:r>
              <w:rPr>
                <w:noProof/>
                <w:webHidden/>
              </w:rPr>
              <w:instrText xml:space="preserve"> PAGEREF _Toc29492186 \h </w:instrText>
            </w:r>
            <w:r>
              <w:rPr>
                <w:noProof/>
                <w:webHidden/>
              </w:rPr>
            </w:r>
            <w:r>
              <w:rPr>
                <w:noProof/>
                <w:webHidden/>
              </w:rPr>
              <w:fldChar w:fldCharType="separate"/>
            </w:r>
            <w:r>
              <w:rPr>
                <w:noProof/>
                <w:webHidden/>
              </w:rPr>
              <w:t>21</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7"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rPr>
              <w:t>Покана за участие в конкурс по Програма EuroNanoMed III</w:t>
            </w:r>
            <w:r>
              <w:rPr>
                <w:noProof/>
                <w:webHidden/>
              </w:rPr>
              <w:tab/>
            </w:r>
            <w:r>
              <w:rPr>
                <w:noProof/>
                <w:webHidden/>
              </w:rPr>
              <w:fldChar w:fldCharType="begin"/>
            </w:r>
            <w:r>
              <w:rPr>
                <w:noProof/>
                <w:webHidden/>
              </w:rPr>
              <w:instrText xml:space="preserve"> PAGEREF _Toc29492187 \h </w:instrText>
            </w:r>
            <w:r>
              <w:rPr>
                <w:noProof/>
                <w:webHidden/>
              </w:rPr>
            </w:r>
            <w:r>
              <w:rPr>
                <w:noProof/>
                <w:webHidden/>
              </w:rPr>
              <w:fldChar w:fldCharType="separate"/>
            </w:r>
            <w:r>
              <w:rPr>
                <w:noProof/>
                <w:webHidden/>
              </w:rPr>
              <w:t>21</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8" w:history="1">
            <w:r w:rsidRPr="00431328">
              <w:rPr>
                <w:rStyle w:val="Hyperlink"/>
                <w:rFonts w:ascii="Wingdings" w:hAnsi="Wingdings"/>
                <w:noProof/>
                <w:lang w:val="ru-RU"/>
              </w:rPr>
              <w:t></w:t>
            </w:r>
            <w:r>
              <w:rPr>
                <w:rFonts w:asciiTheme="minorHAnsi" w:eastAsiaTheme="minorEastAsia" w:hAnsiTheme="minorHAnsi"/>
                <w:noProof/>
                <w:lang w:val="en-US"/>
              </w:rPr>
              <w:tab/>
            </w:r>
            <w:r w:rsidRPr="00431328">
              <w:rPr>
                <w:rStyle w:val="Hyperlink"/>
                <w:noProof/>
              </w:rPr>
              <w:t>Процедура по ОПНОИР „Повишаване на капацитета на педагогическите специалисти за работа в мултикултурна среда“</w:t>
            </w:r>
            <w:r>
              <w:rPr>
                <w:noProof/>
                <w:webHidden/>
              </w:rPr>
              <w:tab/>
            </w:r>
            <w:r>
              <w:rPr>
                <w:noProof/>
                <w:webHidden/>
              </w:rPr>
              <w:fldChar w:fldCharType="begin"/>
            </w:r>
            <w:r>
              <w:rPr>
                <w:noProof/>
                <w:webHidden/>
              </w:rPr>
              <w:instrText xml:space="preserve"> PAGEREF _Toc29492188 \h </w:instrText>
            </w:r>
            <w:r>
              <w:rPr>
                <w:noProof/>
                <w:webHidden/>
              </w:rPr>
            </w:r>
            <w:r>
              <w:rPr>
                <w:noProof/>
                <w:webHidden/>
              </w:rPr>
              <w:fldChar w:fldCharType="separate"/>
            </w:r>
            <w:r>
              <w:rPr>
                <w:noProof/>
                <w:webHidden/>
              </w:rPr>
              <w:t>23</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89" w:history="1">
            <w:r w:rsidRPr="00431328">
              <w:rPr>
                <w:rStyle w:val="Hyperlink"/>
                <w:rFonts w:ascii="Wingdings" w:eastAsia="Times New Roman" w:hAnsi="Wingdings"/>
                <w:noProof/>
                <w:lang w:eastAsia="bg-BG"/>
              </w:rPr>
              <w:t></w:t>
            </w:r>
            <w:r>
              <w:rPr>
                <w:rFonts w:asciiTheme="minorHAnsi" w:eastAsiaTheme="minorEastAsia" w:hAnsiTheme="minorHAnsi"/>
                <w:noProof/>
                <w:lang w:val="en-US"/>
              </w:rPr>
              <w:tab/>
            </w:r>
            <w:r w:rsidRPr="00431328">
              <w:rPr>
                <w:rStyle w:val="Hyperlink"/>
                <w:rFonts w:eastAsia="Times New Roman"/>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_Toc29492189 \h </w:instrText>
            </w:r>
            <w:r>
              <w:rPr>
                <w:noProof/>
                <w:webHidden/>
              </w:rPr>
            </w:r>
            <w:r>
              <w:rPr>
                <w:noProof/>
                <w:webHidden/>
              </w:rPr>
              <w:fldChar w:fldCharType="separate"/>
            </w:r>
            <w:r>
              <w:rPr>
                <w:noProof/>
                <w:webHidden/>
              </w:rPr>
              <w:t>25</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0" w:history="1">
            <w:r w:rsidRPr="00431328">
              <w:rPr>
                <w:rStyle w:val="Hyperlink"/>
                <w:rFonts w:ascii="Wingdings" w:eastAsia="Times New Roman" w:hAnsi="Wingdings"/>
                <w:noProof/>
                <w:lang w:eastAsia="bg-BG"/>
              </w:rPr>
              <w:t></w:t>
            </w:r>
            <w:r>
              <w:rPr>
                <w:rFonts w:asciiTheme="minorHAnsi" w:eastAsiaTheme="minorEastAsia" w:hAnsiTheme="minorHAnsi"/>
                <w:noProof/>
                <w:lang w:val="en-US"/>
              </w:rPr>
              <w:tab/>
            </w:r>
            <w:r w:rsidRPr="00431328">
              <w:rPr>
                <w:rStyle w:val="Hyperlink"/>
                <w:rFonts w:eastAsia="Times New Roman"/>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_Toc29492190 \h </w:instrText>
            </w:r>
            <w:r>
              <w:rPr>
                <w:noProof/>
                <w:webHidden/>
              </w:rPr>
            </w:r>
            <w:r>
              <w:rPr>
                <w:noProof/>
                <w:webHidden/>
              </w:rPr>
              <w:fldChar w:fldCharType="separate"/>
            </w:r>
            <w:r>
              <w:rPr>
                <w:noProof/>
                <w:webHidden/>
              </w:rPr>
              <w:t>26</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1"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_Toc29492191 \h </w:instrText>
            </w:r>
            <w:r>
              <w:rPr>
                <w:noProof/>
                <w:webHidden/>
              </w:rPr>
            </w:r>
            <w:r>
              <w:rPr>
                <w:noProof/>
                <w:webHidden/>
              </w:rPr>
              <w:fldChar w:fldCharType="separate"/>
            </w:r>
            <w:r>
              <w:rPr>
                <w:noProof/>
                <w:webHidden/>
              </w:rPr>
              <w:t>27</w:t>
            </w:r>
            <w:r>
              <w:rPr>
                <w:noProof/>
                <w:webHidden/>
              </w:rPr>
              <w:fldChar w:fldCharType="end"/>
            </w:r>
          </w:hyperlink>
        </w:p>
        <w:p w:rsidR="00EE3CE4" w:rsidRDefault="00EE3CE4">
          <w:pPr>
            <w:pStyle w:val="TOC1"/>
            <w:tabs>
              <w:tab w:val="right" w:leader="dot" w:pos="9062"/>
            </w:tabs>
            <w:rPr>
              <w:rFonts w:asciiTheme="minorHAnsi" w:eastAsiaTheme="minorEastAsia" w:hAnsiTheme="minorHAnsi"/>
              <w:noProof/>
              <w:lang w:val="en-US"/>
            </w:rPr>
          </w:pPr>
          <w:hyperlink w:anchor="_Toc29492192" w:history="1">
            <w:r w:rsidRPr="00431328">
              <w:rPr>
                <w:rStyle w:val="Hyperlink"/>
                <w:noProof/>
              </w:rPr>
              <w:t>СЪБИТИЯ</w:t>
            </w:r>
            <w:r>
              <w:rPr>
                <w:noProof/>
                <w:webHidden/>
              </w:rPr>
              <w:tab/>
            </w:r>
            <w:r>
              <w:rPr>
                <w:noProof/>
                <w:webHidden/>
              </w:rPr>
              <w:fldChar w:fldCharType="begin"/>
            </w:r>
            <w:r>
              <w:rPr>
                <w:noProof/>
                <w:webHidden/>
              </w:rPr>
              <w:instrText xml:space="preserve"> PAGEREF _Toc29492192 \h </w:instrText>
            </w:r>
            <w:r>
              <w:rPr>
                <w:noProof/>
                <w:webHidden/>
              </w:rPr>
            </w:r>
            <w:r>
              <w:rPr>
                <w:noProof/>
                <w:webHidden/>
              </w:rPr>
              <w:fldChar w:fldCharType="separate"/>
            </w:r>
            <w:r>
              <w:rPr>
                <w:noProof/>
                <w:webHidden/>
              </w:rPr>
              <w:t>29</w:t>
            </w:r>
            <w:r>
              <w:rPr>
                <w:noProof/>
                <w:webHidden/>
              </w:rPr>
              <w:fldChar w:fldCharType="end"/>
            </w:r>
          </w:hyperlink>
        </w:p>
        <w:p w:rsidR="00EE3CE4" w:rsidRDefault="00EE3CE4">
          <w:pPr>
            <w:pStyle w:val="TOC1"/>
            <w:tabs>
              <w:tab w:val="right" w:leader="dot" w:pos="9062"/>
            </w:tabs>
            <w:rPr>
              <w:rFonts w:asciiTheme="minorHAnsi" w:eastAsiaTheme="minorEastAsia" w:hAnsiTheme="minorHAnsi"/>
              <w:noProof/>
              <w:lang w:val="en-US"/>
            </w:rPr>
          </w:pPr>
          <w:hyperlink w:anchor="_Toc29492193" w:history="1">
            <w:r w:rsidRPr="00431328">
              <w:rPr>
                <w:rStyle w:val="Hyperlink"/>
                <w:noProof/>
              </w:rPr>
              <w:t>ПУБЛИКАЦИИ</w:t>
            </w:r>
            <w:r>
              <w:rPr>
                <w:noProof/>
                <w:webHidden/>
              </w:rPr>
              <w:tab/>
            </w:r>
            <w:r>
              <w:rPr>
                <w:noProof/>
                <w:webHidden/>
              </w:rPr>
              <w:fldChar w:fldCharType="begin"/>
            </w:r>
            <w:r>
              <w:rPr>
                <w:noProof/>
                <w:webHidden/>
              </w:rPr>
              <w:instrText xml:space="preserve"> PAGEREF _Toc29492193 \h </w:instrText>
            </w:r>
            <w:r>
              <w:rPr>
                <w:noProof/>
                <w:webHidden/>
              </w:rPr>
            </w:r>
            <w:r>
              <w:rPr>
                <w:noProof/>
                <w:webHidden/>
              </w:rPr>
              <w:fldChar w:fldCharType="separate"/>
            </w:r>
            <w:r>
              <w:rPr>
                <w:noProof/>
                <w:webHidden/>
              </w:rPr>
              <w:t>34</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4"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rPr>
              <w:t>SINE2020 Sustainability Report</w:t>
            </w:r>
            <w:r>
              <w:rPr>
                <w:noProof/>
                <w:webHidden/>
              </w:rPr>
              <w:tab/>
            </w:r>
            <w:r>
              <w:rPr>
                <w:noProof/>
                <w:webHidden/>
              </w:rPr>
              <w:fldChar w:fldCharType="begin"/>
            </w:r>
            <w:r>
              <w:rPr>
                <w:noProof/>
                <w:webHidden/>
              </w:rPr>
              <w:instrText xml:space="preserve"> PAGEREF _Toc29492194 \h </w:instrText>
            </w:r>
            <w:r>
              <w:rPr>
                <w:noProof/>
                <w:webHidden/>
              </w:rPr>
            </w:r>
            <w:r>
              <w:rPr>
                <w:noProof/>
                <w:webHidden/>
              </w:rPr>
              <w:fldChar w:fldCharType="separate"/>
            </w:r>
            <w:r>
              <w:rPr>
                <w:noProof/>
                <w:webHidden/>
              </w:rPr>
              <w:t>34</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5"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lang w:val="en-GB"/>
              </w:rPr>
              <w:t>Bioimage Data Analysis Workflows</w:t>
            </w:r>
            <w:r>
              <w:rPr>
                <w:noProof/>
                <w:webHidden/>
              </w:rPr>
              <w:tab/>
            </w:r>
            <w:r>
              <w:rPr>
                <w:noProof/>
                <w:webHidden/>
              </w:rPr>
              <w:fldChar w:fldCharType="begin"/>
            </w:r>
            <w:r>
              <w:rPr>
                <w:noProof/>
                <w:webHidden/>
              </w:rPr>
              <w:instrText xml:space="preserve"> PAGEREF _Toc29492195 \h </w:instrText>
            </w:r>
            <w:r>
              <w:rPr>
                <w:noProof/>
                <w:webHidden/>
              </w:rPr>
            </w:r>
            <w:r>
              <w:rPr>
                <w:noProof/>
                <w:webHidden/>
              </w:rPr>
              <w:fldChar w:fldCharType="separate"/>
            </w:r>
            <w:r>
              <w:rPr>
                <w:noProof/>
                <w:webHidden/>
              </w:rPr>
              <w:t>34</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6" w:history="1">
            <w:r w:rsidRPr="00431328">
              <w:rPr>
                <w:rStyle w:val="Hyperlink"/>
                <w:rFonts w:ascii="Wingdings" w:hAnsi="Wingdings"/>
                <w:noProof/>
                <w:lang w:val="en-GB"/>
              </w:rPr>
              <w:t></w:t>
            </w:r>
            <w:r>
              <w:rPr>
                <w:rFonts w:asciiTheme="minorHAnsi" w:eastAsiaTheme="minorEastAsia" w:hAnsiTheme="minorHAnsi"/>
                <w:noProof/>
                <w:lang w:val="en-US"/>
              </w:rPr>
              <w:tab/>
            </w:r>
            <w:r w:rsidRPr="00431328">
              <w:rPr>
                <w:rStyle w:val="Hyperlink"/>
                <w:noProof/>
                <w:lang w:val="en-GB"/>
              </w:rPr>
              <w:t>State of the Art Report for Smart Habitat for Older Persons</w:t>
            </w:r>
            <w:r>
              <w:rPr>
                <w:noProof/>
                <w:webHidden/>
              </w:rPr>
              <w:tab/>
            </w:r>
            <w:r>
              <w:rPr>
                <w:noProof/>
                <w:webHidden/>
              </w:rPr>
              <w:fldChar w:fldCharType="begin"/>
            </w:r>
            <w:r>
              <w:rPr>
                <w:noProof/>
                <w:webHidden/>
              </w:rPr>
              <w:instrText xml:space="preserve"> PAGEREF _Toc29492196 \h </w:instrText>
            </w:r>
            <w:r>
              <w:rPr>
                <w:noProof/>
                <w:webHidden/>
              </w:rPr>
            </w:r>
            <w:r>
              <w:rPr>
                <w:noProof/>
                <w:webHidden/>
              </w:rPr>
              <w:fldChar w:fldCharType="separate"/>
            </w:r>
            <w:r>
              <w:rPr>
                <w:noProof/>
                <w:webHidden/>
              </w:rPr>
              <w:t>35</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7" w:history="1">
            <w:r w:rsidRPr="00431328">
              <w:rPr>
                <w:rStyle w:val="Hyperlink"/>
                <w:rFonts w:ascii="Wingdings" w:hAnsi="Wingdings"/>
                <w:noProof/>
              </w:rPr>
              <w:t></w:t>
            </w:r>
            <w:r>
              <w:rPr>
                <w:rFonts w:asciiTheme="minorHAnsi" w:eastAsiaTheme="minorEastAsia" w:hAnsiTheme="minorHAnsi"/>
                <w:noProof/>
                <w:lang w:val="en-US"/>
              </w:rPr>
              <w:tab/>
            </w:r>
            <w:r w:rsidRPr="00431328">
              <w:rPr>
                <w:rStyle w:val="Hyperlink"/>
                <w:noProof/>
              </w:rPr>
              <w:t>European University Association: Student-centred learning: approaches to quality assurance</w:t>
            </w:r>
            <w:r>
              <w:rPr>
                <w:noProof/>
                <w:webHidden/>
              </w:rPr>
              <w:tab/>
            </w:r>
            <w:r>
              <w:rPr>
                <w:noProof/>
                <w:webHidden/>
              </w:rPr>
              <w:fldChar w:fldCharType="begin"/>
            </w:r>
            <w:r>
              <w:rPr>
                <w:noProof/>
                <w:webHidden/>
              </w:rPr>
              <w:instrText xml:space="preserve"> PAGEREF _Toc29492197 \h </w:instrText>
            </w:r>
            <w:r>
              <w:rPr>
                <w:noProof/>
                <w:webHidden/>
              </w:rPr>
            </w:r>
            <w:r>
              <w:rPr>
                <w:noProof/>
                <w:webHidden/>
              </w:rPr>
              <w:fldChar w:fldCharType="separate"/>
            </w:r>
            <w:r>
              <w:rPr>
                <w:noProof/>
                <w:webHidden/>
              </w:rPr>
              <w:t>36</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8" w:history="1">
            <w:r w:rsidRPr="00431328">
              <w:rPr>
                <w:rStyle w:val="Hyperlink"/>
                <w:rFonts w:ascii="Wingdings" w:eastAsia="Times New Roman" w:hAnsi="Wingdings"/>
                <w:noProof/>
                <w:lang w:val="en-GB" w:eastAsia="bg-BG"/>
              </w:rPr>
              <w:t></w:t>
            </w:r>
            <w:r>
              <w:rPr>
                <w:rFonts w:asciiTheme="minorHAnsi" w:eastAsiaTheme="minorEastAsia" w:hAnsiTheme="minorHAnsi"/>
                <w:noProof/>
                <w:lang w:val="en-US"/>
              </w:rPr>
              <w:tab/>
            </w:r>
            <w:r w:rsidRPr="00431328">
              <w:rPr>
                <w:rStyle w:val="Hyperlink"/>
                <w:rFonts w:eastAsia="Times New Roman"/>
                <w:noProof/>
                <w:lang w:val="en-GB" w:eastAsia="bg-BG"/>
              </w:rPr>
              <w:t>European University Association: Reflections on University Research Assessment: key concepts, issues and actors</w:t>
            </w:r>
            <w:r>
              <w:rPr>
                <w:noProof/>
                <w:webHidden/>
              </w:rPr>
              <w:tab/>
            </w:r>
            <w:r>
              <w:rPr>
                <w:noProof/>
                <w:webHidden/>
              </w:rPr>
              <w:fldChar w:fldCharType="begin"/>
            </w:r>
            <w:r>
              <w:rPr>
                <w:noProof/>
                <w:webHidden/>
              </w:rPr>
              <w:instrText xml:space="preserve"> PAGEREF _Toc29492198 \h </w:instrText>
            </w:r>
            <w:r>
              <w:rPr>
                <w:noProof/>
                <w:webHidden/>
              </w:rPr>
            </w:r>
            <w:r>
              <w:rPr>
                <w:noProof/>
                <w:webHidden/>
              </w:rPr>
              <w:fldChar w:fldCharType="separate"/>
            </w:r>
            <w:r>
              <w:rPr>
                <w:noProof/>
                <w:webHidden/>
              </w:rPr>
              <w:t>36</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199" w:history="1">
            <w:r w:rsidRPr="00431328">
              <w:rPr>
                <w:rStyle w:val="Hyperlink"/>
                <w:rFonts w:ascii="Wingdings" w:hAnsi="Wingdings"/>
                <w:noProof/>
                <w:lang w:val="en-GB"/>
              </w:rPr>
              <w:t></w:t>
            </w:r>
            <w:r>
              <w:rPr>
                <w:rFonts w:asciiTheme="minorHAnsi" w:eastAsiaTheme="minorEastAsia" w:hAnsiTheme="minorHAnsi"/>
                <w:noProof/>
                <w:lang w:val="en-US"/>
              </w:rPr>
              <w:tab/>
            </w:r>
            <w:r w:rsidRPr="00431328">
              <w:rPr>
                <w:rStyle w:val="Hyperlink"/>
                <w:noProof/>
              </w:rPr>
              <w:t>European University Association</w:t>
            </w:r>
            <w:r w:rsidRPr="00431328">
              <w:rPr>
                <w:rStyle w:val="Hyperlink"/>
                <w:noProof/>
                <w:lang w:val="en-US"/>
              </w:rPr>
              <w:t xml:space="preserve"> Study: </w:t>
            </w:r>
            <w:r w:rsidRPr="00431328">
              <w:rPr>
                <w:rStyle w:val="Hyperlink"/>
                <w:noProof/>
                <w:lang w:val="en-GB"/>
              </w:rPr>
              <w:t>The Role of Universities in Regional Innovation Ecosystems</w:t>
            </w:r>
            <w:r>
              <w:rPr>
                <w:noProof/>
                <w:webHidden/>
              </w:rPr>
              <w:tab/>
            </w:r>
            <w:r>
              <w:rPr>
                <w:noProof/>
                <w:webHidden/>
              </w:rPr>
              <w:fldChar w:fldCharType="begin"/>
            </w:r>
            <w:r>
              <w:rPr>
                <w:noProof/>
                <w:webHidden/>
              </w:rPr>
              <w:instrText xml:space="preserve"> PAGEREF _Toc29492199 \h </w:instrText>
            </w:r>
            <w:r>
              <w:rPr>
                <w:noProof/>
                <w:webHidden/>
              </w:rPr>
            </w:r>
            <w:r>
              <w:rPr>
                <w:noProof/>
                <w:webHidden/>
              </w:rPr>
              <w:fldChar w:fldCharType="separate"/>
            </w:r>
            <w:r>
              <w:rPr>
                <w:noProof/>
                <w:webHidden/>
              </w:rPr>
              <w:t>36</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200" w:history="1">
            <w:r w:rsidRPr="00431328">
              <w:rPr>
                <w:rStyle w:val="Hyperlink"/>
                <w:rFonts w:ascii="Wingdings" w:hAnsi="Wingdings"/>
                <w:noProof/>
                <w:lang w:val="en-GB"/>
              </w:rPr>
              <w:t></w:t>
            </w:r>
            <w:r>
              <w:rPr>
                <w:rFonts w:asciiTheme="minorHAnsi" w:eastAsiaTheme="minorEastAsia" w:hAnsiTheme="minorHAnsi"/>
                <w:noProof/>
                <w:lang w:val="en-US"/>
              </w:rPr>
              <w:tab/>
            </w:r>
            <w:r w:rsidRPr="00431328">
              <w:rPr>
                <w:rStyle w:val="Hyperlink"/>
                <w:noProof/>
                <w:lang w:val="en-GB"/>
              </w:rPr>
              <w:t>Research Assessment in the Transition to Open Science</w:t>
            </w:r>
            <w:r>
              <w:rPr>
                <w:noProof/>
                <w:webHidden/>
              </w:rPr>
              <w:tab/>
            </w:r>
            <w:r>
              <w:rPr>
                <w:noProof/>
                <w:webHidden/>
              </w:rPr>
              <w:fldChar w:fldCharType="begin"/>
            </w:r>
            <w:r>
              <w:rPr>
                <w:noProof/>
                <w:webHidden/>
              </w:rPr>
              <w:instrText xml:space="preserve"> PAGEREF _Toc29492200 \h </w:instrText>
            </w:r>
            <w:r>
              <w:rPr>
                <w:noProof/>
                <w:webHidden/>
              </w:rPr>
            </w:r>
            <w:r>
              <w:rPr>
                <w:noProof/>
                <w:webHidden/>
              </w:rPr>
              <w:fldChar w:fldCharType="separate"/>
            </w:r>
            <w:r>
              <w:rPr>
                <w:noProof/>
                <w:webHidden/>
              </w:rPr>
              <w:t>36</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201" w:history="1">
            <w:r w:rsidRPr="00431328">
              <w:rPr>
                <w:rStyle w:val="Hyperlink"/>
                <w:rFonts w:ascii="Wingdings" w:hAnsi="Wingdings"/>
                <w:noProof/>
                <w:lang w:val="en-US"/>
              </w:rPr>
              <w:t></w:t>
            </w:r>
            <w:r>
              <w:rPr>
                <w:rFonts w:asciiTheme="minorHAnsi" w:eastAsiaTheme="minorEastAsia" w:hAnsiTheme="minorHAnsi"/>
                <w:noProof/>
                <w:lang w:val="en-US"/>
              </w:rPr>
              <w:tab/>
            </w:r>
            <w:r w:rsidRPr="00431328">
              <w:rPr>
                <w:rStyle w:val="Hyperlink"/>
                <w:noProof/>
                <w:lang w:val="en-US"/>
              </w:rPr>
              <w:t>CERN COURIER</w:t>
            </w:r>
            <w:r>
              <w:rPr>
                <w:noProof/>
                <w:webHidden/>
              </w:rPr>
              <w:tab/>
            </w:r>
            <w:r>
              <w:rPr>
                <w:noProof/>
                <w:webHidden/>
              </w:rPr>
              <w:fldChar w:fldCharType="begin"/>
            </w:r>
            <w:r>
              <w:rPr>
                <w:noProof/>
                <w:webHidden/>
              </w:rPr>
              <w:instrText xml:space="preserve"> PAGEREF _Toc29492201 \h </w:instrText>
            </w:r>
            <w:r>
              <w:rPr>
                <w:noProof/>
                <w:webHidden/>
              </w:rPr>
            </w:r>
            <w:r>
              <w:rPr>
                <w:noProof/>
                <w:webHidden/>
              </w:rPr>
              <w:fldChar w:fldCharType="separate"/>
            </w:r>
            <w:r>
              <w:rPr>
                <w:noProof/>
                <w:webHidden/>
              </w:rPr>
              <w:t>37</w:t>
            </w:r>
            <w:r>
              <w:rPr>
                <w:noProof/>
                <w:webHidden/>
              </w:rPr>
              <w:fldChar w:fldCharType="end"/>
            </w:r>
          </w:hyperlink>
        </w:p>
        <w:p w:rsidR="00EE3CE4" w:rsidRDefault="00EE3CE4">
          <w:pPr>
            <w:pStyle w:val="TOC2"/>
            <w:tabs>
              <w:tab w:val="left" w:pos="660"/>
              <w:tab w:val="right" w:leader="dot" w:pos="9062"/>
            </w:tabs>
            <w:rPr>
              <w:rFonts w:asciiTheme="minorHAnsi" w:eastAsiaTheme="minorEastAsia" w:hAnsiTheme="minorHAnsi"/>
              <w:noProof/>
              <w:lang w:val="en-US"/>
            </w:rPr>
          </w:pPr>
          <w:hyperlink w:anchor="_Toc29492202" w:history="1">
            <w:r w:rsidRPr="00431328">
              <w:rPr>
                <w:rStyle w:val="Hyperlink"/>
                <w:rFonts w:ascii="Wingdings" w:hAnsi="Wingdings"/>
                <w:noProof/>
                <w:lang w:val="en-US"/>
              </w:rPr>
              <w:t></w:t>
            </w:r>
            <w:r>
              <w:rPr>
                <w:rFonts w:asciiTheme="minorHAnsi" w:eastAsiaTheme="minorEastAsia" w:hAnsiTheme="minorHAnsi"/>
                <w:noProof/>
                <w:lang w:val="en-US"/>
              </w:rPr>
              <w:tab/>
            </w:r>
            <w:r w:rsidRPr="00431328">
              <w:rPr>
                <w:rStyle w:val="Hyperlink"/>
                <w:noProof/>
                <w:lang w:val="en-US"/>
              </w:rPr>
              <w:t>Higher Education in the Digital Era: The Current State of Transformation around the World</w:t>
            </w:r>
            <w:r>
              <w:rPr>
                <w:noProof/>
                <w:webHidden/>
              </w:rPr>
              <w:tab/>
            </w:r>
            <w:r>
              <w:rPr>
                <w:noProof/>
                <w:webHidden/>
              </w:rPr>
              <w:fldChar w:fldCharType="begin"/>
            </w:r>
            <w:r>
              <w:rPr>
                <w:noProof/>
                <w:webHidden/>
              </w:rPr>
              <w:instrText xml:space="preserve"> PAGEREF _Toc29492202 \h </w:instrText>
            </w:r>
            <w:r>
              <w:rPr>
                <w:noProof/>
                <w:webHidden/>
              </w:rPr>
            </w:r>
            <w:r>
              <w:rPr>
                <w:noProof/>
                <w:webHidden/>
              </w:rPr>
              <w:fldChar w:fldCharType="separate"/>
            </w:r>
            <w:r>
              <w:rPr>
                <w:noProof/>
                <w:webHidden/>
              </w:rPr>
              <w:t>37</w:t>
            </w:r>
            <w:r>
              <w:rPr>
                <w:noProof/>
                <w:webHidden/>
              </w:rPr>
              <w:fldChar w:fldCharType="end"/>
            </w:r>
          </w:hyperlink>
        </w:p>
        <w:p w:rsidR="00912146" w:rsidRPr="003272CE" w:rsidRDefault="00704518" w:rsidP="00EE3CE4">
          <w:pPr>
            <w:pStyle w:val="TOC2"/>
            <w:tabs>
              <w:tab w:val="left" w:pos="660"/>
              <w:tab w:val="right" w:leader="dot" w:pos="9062"/>
            </w:tabs>
            <w:sectPr w:rsidR="00912146" w:rsidRPr="003272CE" w:rsidSect="00EE3CE4">
              <w:pgSz w:w="11906" w:h="16838"/>
              <w:pgMar w:top="1304" w:right="1247" w:bottom="1304" w:left="1247" w:header="567" w:footer="567" w:gutter="0"/>
              <w:cols w:space="708"/>
              <w:docGrid w:linePitch="360"/>
            </w:sectPr>
          </w:pPr>
          <w:r>
            <w:lastRenderedPageBreak/>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29492174"/>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524771" w:rsidRPr="00524771" w:rsidRDefault="00556D80" w:rsidP="00556D80">
      <w:pPr>
        <w:pStyle w:val="Heading2"/>
        <w:rPr>
          <w:rFonts w:eastAsia="Times New Roman"/>
          <w:lang w:val="ru-RU" w:eastAsia="bg-BG"/>
        </w:rPr>
      </w:pPr>
      <w:bookmarkStart w:id="2" w:name="_Toc29492175"/>
      <w:r>
        <w:rPr>
          <w:rFonts w:eastAsia="Times New Roman"/>
          <w:lang w:val="ru-RU" w:eastAsia="bg-BG"/>
        </w:rPr>
        <w:t>Конкурс за стипендии “Форцхаймер”за утвърдени български у</w:t>
      </w:r>
      <w:r w:rsidRPr="00524771">
        <w:rPr>
          <w:rFonts w:eastAsia="Times New Roman"/>
          <w:lang w:val="ru-RU" w:eastAsia="bg-BG"/>
        </w:rPr>
        <w:t>чени</w:t>
      </w:r>
      <w:bookmarkEnd w:id="2"/>
      <w:r w:rsidRPr="00524771">
        <w:rPr>
          <w:rFonts w:eastAsia="Times New Roman"/>
          <w:lang w:val="ru-RU" w:eastAsia="bg-BG"/>
        </w:rPr>
        <w:t xml:space="preserve"> </w:t>
      </w:r>
    </w:p>
    <w:p w:rsidR="00556D80" w:rsidRPr="00556D80" w:rsidRDefault="00556D80" w:rsidP="003E252D">
      <w:pPr>
        <w:spacing w:before="120" w:after="120"/>
        <w:rPr>
          <w:rFonts w:eastAsia="Times New Roman" w:cs="Times New Roman"/>
          <w:bCs/>
          <w:sz w:val="24"/>
          <w:szCs w:val="24"/>
          <w:lang w:val="ru-RU" w:eastAsia="bg-BG"/>
        </w:rPr>
      </w:pPr>
      <w:r>
        <w:rPr>
          <w:rFonts w:eastAsia="Times New Roman" w:cs="Times New Roman"/>
          <w:bCs/>
          <w:sz w:val="24"/>
          <w:szCs w:val="24"/>
          <w:lang w:val="ru-RU" w:eastAsia="bg-BG"/>
        </w:rPr>
        <w:t xml:space="preserve">Конкурсът е към програма </w:t>
      </w:r>
      <w:r w:rsidR="00524771" w:rsidRPr="00524771">
        <w:rPr>
          <w:rFonts w:eastAsia="Times New Roman" w:cs="Times New Roman"/>
          <w:bCs/>
          <w:i/>
          <w:iCs/>
          <w:sz w:val="24"/>
          <w:szCs w:val="24"/>
          <w:lang w:val="en" w:eastAsia="bg-BG"/>
        </w:rPr>
        <w:t>ADVANCED</w:t>
      </w:r>
      <w:r w:rsidR="00524771" w:rsidRPr="00524771">
        <w:rPr>
          <w:rFonts w:eastAsia="Times New Roman" w:cs="Times New Roman"/>
          <w:bCs/>
          <w:i/>
          <w:iCs/>
          <w:sz w:val="24"/>
          <w:szCs w:val="24"/>
          <w:lang w:val="ru-RU" w:eastAsia="bg-BG"/>
        </w:rPr>
        <w:t xml:space="preserve"> </w:t>
      </w:r>
      <w:r w:rsidR="00524771" w:rsidRPr="00524771">
        <w:rPr>
          <w:rFonts w:eastAsia="Times New Roman" w:cs="Times New Roman"/>
          <w:bCs/>
          <w:i/>
          <w:iCs/>
          <w:sz w:val="24"/>
          <w:szCs w:val="24"/>
          <w:lang w:val="en" w:eastAsia="bg-BG"/>
        </w:rPr>
        <w:t>ACADEMIA</w:t>
      </w:r>
      <w:r w:rsidR="00524771" w:rsidRPr="00524771">
        <w:rPr>
          <w:rFonts w:eastAsia="Times New Roman" w:cs="Times New Roman"/>
          <w:bCs/>
          <w:sz w:val="24"/>
          <w:szCs w:val="24"/>
          <w:lang w:val="ru-RU" w:eastAsia="bg-BG"/>
        </w:rPr>
        <w:t xml:space="preserve"> </w:t>
      </w:r>
      <w:r>
        <w:rPr>
          <w:rFonts w:eastAsia="Times New Roman" w:cs="Times New Roman"/>
          <w:bCs/>
          <w:sz w:val="24"/>
          <w:szCs w:val="24"/>
          <w:lang w:val="ru-RU" w:eastAsia="bg-BG"/>
        </w:rPr>
        <w:t>на Ц</w:t>
      </w:r>
      <w:r w:rsidRPr="00524771">
        <w:rPr>
          <w:rFonts w:eastAsia="Times New Roman" w:cs="Times New Roman"/>
          <w:bCs/>
          <w:sz w:val="24"/>
          <w:szCs w:val="24"/>
          <w:lang w:val="ru-RU" w:eastAsia="bg-BG"/>
        </w:rPr>
        <w:t>ентър</w:t>
      </w:r>
      <w:r>
        <w:rPr>
          <w:rFonts w:eastAsia="Times New Roman" w:cs="Times New Roman"/>
          <w:bCs/>
          <w:sz w:val="24"/>
          <w:szCs w:val="24"/>
          <w:lang w:val="ru-RU" w:eastAsia="bg-BG"/>
        </w:rPr>
        <w:t>а</w:t>
      </w:r>
      <w:r w:rsidRPr="00524771">
        <w:rPr>
          <w:rFonts w:eastAsia="Times New Roman" w:cs="Times New Roman"/>
          <w:bCs/>
          <w:sz w:val="24"/>
          <w:szCs w:val="24"/>
          <w:lang w:val="ru-RU" w:eastAsia="bg-BG"/>
        </w:rPr>
        <w:t xml:space="preserve"> за академични изследвания </w:t>
      </w:r>
      <w:r w:rsidR="00524771" w:rsidRPr="00524771">
        <w:rPr>
          <w:rFonts w:eastAsia="Times New Roman" w:cs="Times New Roman"/>
          <w:bCs/>
          <w:sz w:val="24"/>
          <w:szCs w:val="24"/>
          <w:lang w:val="ru-RU" w:eastAsia="bg-BG"/>
        </w:rPr>
        <w:t xml:space="preserve">в областта на хуманитарните и социалните науки </w:t>
      </w:r>
      <w:r w:rsidRPr="00556D80">
        <w:rPr>
          <w:rFonts w:eastAsia="Times New Roman" w:cs="Times New Roman"/>
          <w:bCs/>
          <w:sz w:val="24"/>
          <w:szCs w:val="24"/>
          <w:lang w:val="ru-RU" w:eastAsia="bg-BG"/>
        </w:rPr>
        <w:t>(</w:t>
      </w:r>
      <w:r w:rsidR="00524771" w:rsidRPr="00524771">
        <w:rPr>
          <w:rFonts w:eastAsia="Times New Roman" w:cs="Times New Roman"/>
          <w:bCs/>
          <w:sz w:val="24"/>
          <w:szCs w:val="24"/>
          <w:lang w:val="en" w:eastAsia="bg-BG"/>
        </w:rPr>
        <w:t>PFORZHEIMER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SENIOR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FELLOWSHIPS</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IN</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ADVANCED</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ACADEMIA</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PROGRAM</w:t>
      </w:r>
      <w:r w:rsidRPr="00556D80">
        <w:rPr>
          <w:rFonts w:eastAsia="Times New Roman" w:cs="Times New Roman"/>
          <w:bCs/>
          <w:sz w:val="24"/>
          <w:szCs w:val="24"/>
          <w:lang w:val="ru-RU" w:eastAsia="bg-BG"/>
        </w:rPr>
        <w:t>)</w:t>
      </w:r>
    </w:p>
    <w:p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Основан през 2000 г. с подкрепата на европейски научни институции, Центърът за академични изследвания (ЦАИ)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w:t>
      </w:r>
      <w:r w:rsidR="00556D80">
        <w:rPr>
          <w:rFonts w:eastAsia="Times New Roman" w:cs="Times New Roman"/>
          <w:bCs/>
          <w:sz w:val="24"/>
          <w:szCs w:val="24"/>
          <w:lang w:val="ru-RU" w:eastAsia="bg-BG"/>
        </w:rPr>
        <w:t>области</w:t>
      </w:r>
      <w:r w:rsidRPr="00524771">
        <w:rPr>
          <w:rFonts w:eastAsia="Times New Roman" w:cs="Times New Roman"/>
          <w:bCs/>
          <w:sz w:val="24"/>
          <w:szCs w:val="24"/>
          <w:lang w:val="ru-RU" w:eastAsia="bg-BG"/>
        </w:rPr>
        <w:t>.</w:t>
      </w:r>
    </w:p>
    <w:p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r w:rsidR="00556D80">
        <w:rPr>
          <w:rFonts w:eastAsia="Times New Roman" w:cs="Times New Roman"/>
          <w:bCs/>
          <w:sz w:val="24"/>
          <w:szCs w:val="24"/>
          <w:lang w:val="ru-RU" w:eastAsia="bg-BG"/>
        </w:rPr>
        <w:t xml:space="preserve"> </w:t>
      </w:r>
      <w:r w:rsidRPr="00524771">
        <w:rPr>
          <w:rFonts w:eastAsia="Times New Roman" w:cs="Times New Roman"/>
          <w:bCs/>
          <w:sz w:val="24"/>
          <w:szCs w:val="24"/>
          <w:lang w:val="ru-RU" w:eastAsia="bg-BG"/>
        </w:rPr>
        <w:t xml:space="preserve">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 </w:t>
      </w:r>
    </w:p>
    <w:p w:rsidR="00524771" w:rsidRP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Стипендиите за утвърдени български учени (</w:t>
      </w:r>
      <w:proofErr w:type="spellStart"/>
      <w:r w:rsidRPr="00524771">
        <w:rPr>
          <w:rFonts w:eastAsia="Times New Roman" w:cs="Times New Roman"/>
          <w:bCs/>
          <w:sz w:val="24"/>
          <w:szCs w:val="24"/>
          <w:lang w:val="en" w:eastAsia="bg-BG"/>
        </w:rPr>
        <w:t>Pforzheimer</w:t>
      </w:r>
      <w:proofErr w:type="spellEnd"/>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Senior</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Fellowships</w:t>
      </w:r>
      <w:r w:rsidRPr="00524771">
        <w:rPr>
          <w:rFonts w:eastAsia="Times New Roman" w:cs="Times New Roman"/>
          <w:bCs/>
          <w:sz w:val="24"/>
          <w:szCs w:val="24"/>
          <w:lang w:val="ru-RU" w:eastAsia="bg-BG"/>
        </w:rPr>
        <w:t xml:space="preserve">) се финансират и носят името на американския филантроп г-н Карл </w:t>
      </w:r>
      <w:r w:rsidRPr="00524771">
        <w:rPr>
          <w:rFonts w:eastAsia="Times New Roman" w:cs="Times New Roman"/>
          <w:bCs/>
          <w:sz w:val="24"/>
          <w:szCs w:val="24"/>
          <w:lang w:val="en" w:eastAsia="bg-BG"/>
        </w:rPr>
        <w:t>X</w:t>
      </w:r>
      <w:r w:rsidRPr="00524771">
        <w:rPr>
          <w:rFonts w:eastAsia="Times New Roman" w:cs="Times New Roman"/>
          <w:bCs/>
          <w:sz w:val="24"/>
          <w:szCs w:val="24"/>
          <w:lang w:val="ru-RU" w:eastAsia="bg-BG"/>
        </w:rPr>
        <w:t xml:space="preserve">. Форцхаймер </w:t>
      </w:r>
      <w:r w:rsidRPr="00524771">
        <w:rPr>
          <w:rFonts w:eastAsia="Times New Roman" w:cs="Times New Roman"/>
          <w:bCs/>
          <w:sz w:val="24"/>
          <w:szCs w:val="24"/>
          <w:lang w:val="en" w:eastAsia="bg-BG"/>
        </w:rPr>
        <w:t>III</w:t>
      </w:r>
      <w:r w:rsidRPr="00524771">
        <w:rPr>
          <w:rFonts w:eastAsia="Times New Roman" w:cs="Times New Roman"/>
          <w:bCs/>
          <w:sz w:val="24"/>
          <w:szCs w:val="24"/>
          <w:lang w:val="ru-RU" w:eastAsia="bg-BG"/>
        </w:rPr>
        <w:t xml:space="preserve">, библиофил и спомоществовател на Центъра за академични изследвания София. </w:t>
      </w:r>
      <w:r w:rsidRPr="00556D80">
        <w:rPr>
          <w:rFonts w:eastAsia="Times New Roman" w:cs="Times New Roman"/>
          <w:bCs/>
          <w:sz w:val="24"/>
          <w:szCs w:val="24"/>
          <w:lang w:val="ru-RU" w:eastAsia="bg-BG"/>
        </w:rPr>
        <w:t xml:space="preserve">Центърът предоставя: </w:t>
      </w:r>
    </w:p>
    <w:p w:rsidR="00524771" w:rsidRPr="00524771" w:rsidRDefault="00524771" w:rsidP="00D5705E">
      <w:pPr>
        <w:numPr>
          <w:ilvl w:val="0"/>
          <w:numId w:val="11"/>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Три 5-месечни стипендии на утвърдени български изследователи и преподаватели в размер на 1000 евро месечно;</w:t>
      </w:r>
    </w:p>
    <w:p w:rsidR="00524771" w:rsidRPr="00524771" w:rsidRDefault="00524771" w:rsidP="00D5705E">
      <w:pPr>
        <w:numPr>
          <w:ilvl w:val="0"/>
          <w:numId w:val="11"/>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Стипендията се предоставя за периода от 1 октомври 2020 до 28 февруари 2021 г. или от 1 март 2021 до 30 юли 2021 г. </w:t>
      </w:r>
    </w:p>
    <w:p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 </w:t>
      </w:r>
    </w:p>
    <w:p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УСЛОВИЯ ЗА УЧАСТИЕ:</w:t>
      </w:r>
    </w:p>
    <w:p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Кандидатите да са български граждани и да имат защитена докторска дисертация;</w:t>
      </w:r>
    </w:p>
    <w:p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са доценти или професори с научен стаж над 12 години след защита на докторската дисертация;</w:t>
      </w:r>
    </w:p>
    <w:p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имат публикувани поне две авторски монографии;</w:t>
      </w:r>
    </w:p>
    <w:p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владеят отлично английски език;</w:t>
      </w:r>
    </w:p>
    <w:p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Наличието на международен опит и публикации в престижни научни издания са предимство..</w:t>
      </w:r>
    </w:p>
    <w:p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lastRenderedPageBreak/>
        <w:t xml:space="preserve">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 </w:t>
      </w:r>
    </w:p>
    <w:p w:rsidR="00524771" w:rsidRPr="00524771" w:rsidRDefault="00524771" w:rsidP="003E252D">
      <w:pPr>
        <w:spacing w:before="120" w:after="120"/>
        <w:rPr>
          <w:rFonts w:eastAsia="Times New Roman" w:cs="Times New Roman"/>
          <w:bCs/>
          <w:sz w:val="24"/>
          <w:szCs w:val="24"/>
          <w:lang w:val="en" w:eastAsia="bg-BG"/>
        </w:rPr>
      </w:pPr>
      <w:proofErr w:type="spellStart"/>
      <w:r w:rsidRPr="00524771">
        <w:rPr>
          <w:rFonts w:eastAsia="Times New Roman" w:cs="Times New Roman"/>
          <w:bCs/>
          <w:sz w:val="24"/>
          <w:szCs w:val="24"/>
          <w:lang w:val="en" w:eastAsia="bg-BG"/>
        </w:rPr>
        <w:t>Документи</w:t>
      </w:r>
      <w:proofErr w:type="spellEnd"/>
      <w:r w:rsidRPr="00524771">
        <w:rPr>
          <w:rFonts w:eastAsia="Times New Roman" w:cs="Times New Roman"/>
          <w:bCs/>
          <w:sz w:val="24"/>
          <w:szCs w:val="24"/>
          <w:lang w:val="en" w:eastAsia="bg-BG"/>
        </w:rPr>
        <w:t xml:space="preserve"> за </w:t>
      </w:r>
      <w:proofErr w:type="spellStart"/>
      <w:r w:rsidRPr="00524771">
        <w:rPr>
          <w:rFonts w:eastAsia="Times New Roman" w:cs="Times New Roman"/>
          <w:bCs/>
          <w:sz w:val="24"/>
          <w:szCs w:val="24"/>
          <w:lang w:val="en" w:eastAsia="bg-BG"/>
        </w:rPr>
        <w:t>кандидатстване</w:t>
      </w:r>
      <w:proofErr w:type="spellEnd"/>
      <w:r w:rsidRPr="00524771">
        <w:rPr>
          <w:rFonts w:eastAsia="Times New Roman" w:cs="Times New Roman"/>
          <w:bCs/>
          <w:sz w:val="24"/>
          <w:szCs w:val="24"/>
          <w:lang w:val="en" w:eastAsia="bg-BG"/>
        </w:rPr>
        <w:t xml:space="preserve">: </w:t>
      </w:r>
    </w:p>
    <w:p w:rsidR="00524771" w:rsidRPr="00524771" w:rsidRDefault="00C222AC" w:rsidP="00D5705E">
      <w:pPr>
        <w:numPr>
          <w:ilvl w:val="0"/>
          <w:numId w:val="13"/>
        </w:numPr>
        <w:spacing w:before="120" w:after="120"/>
        <w:rPr>
          <w:rFonts w:eastAsia="Times New Roman" w:cs="Times New Roman"/>
          <w:bCs/>
          <w:sz w:val="24"/>
          <w:szCs w:val="24"/>
          <w:lang w:val="en" w:eastAsia="bg-BG"/>
        </w:rPr>
      </w:pPr>
      <w:hyperlink r:id="rId11" w:history="1">
        <w:proofErr w:type="spellStart"/>
        <w:r w:rsidR="00524771" w:rsidRPr="00524771">
          <w:rPr>
            <w:rStyle w:val="Hyperlink"/>
            <w:rFonts w:eastAsia="Times New Roman" w:cs="Times New Roman"/>
            <w:bCs/>
            <w:sz w:val="24"/>
            <w:szCs w:val="24"/>
            <w:lang w:val="en" w:eastAsia="bg-BG"/>
          </w:rPr>
          <w:t>Формуляр</w:t>
        </w:r>
        <w:proofErr w:type="spellEnd"/>
        <w:r w:rsidR="00524771" w:rsidRPr="00524771">
          <w:rPr>
            <w:rStyle w:val="Hyperlink"/>
            <w:rFonts w:eastAsia="Times New Roman" w:cs="Times New Roman"/>
            <w:bCs/>
            <w:sz w:val="24"/>
            <w:szCs w:val="24"/>
            <w:lang w:val="en" w:eastAsia="bg-BG"/>
          </w:rPr>
          <w:t xml:space="preserve"> за </w:t>
        </w:r>
        <w:proofErr w:type="spellStart"/>
        <w:r w:rsidR="00524771" w:rsidRPr="00524771">
          <w:rPr>
            <w:rStyle w:val="Hyperlink"/>
            <w:rFonts w:eastAsia="Times New Roman" w:cs="Times New Roman"/>
            <w:bCs/>
            <w:sz w:val="24"/>
            <w:szCs w:val="24"/>
            <w:lang w:val="en" w:eastAsia="bg-BG"/>
          </w:rPr>
          <w:t>кандидатстване</w:t>
        </w:r>
        <w:proofErr w:type="spellEnd"/>
      </w:hyperlink>
      <w:r w:rsidR="00524771" w:rsidRPr="00524771">
        <w:rPr>
          <w:rFonts w:eastAsia="Times New Roman" w:cs="Times New Roman"/>
          <w:bCs/>
          <w:sz w:val="24"/>
          <w:szCs w:val="24"/>
          <w:lang w:val="en" w:eastAsia="bg-BG"/>
        </w:rPr>
        <w:t>;</w:t>
      </w:r>
    </w:p>
    <w:p w:rsidR="00524771" w:rsidRPr="00524771" w:rsidRDefault="00C222AC" w:rsidP="00D5705E">
      <w:pPr>
        <w:numPr>
          <w:ilvl w:val="0"/>
          <w:numId w:val="13"/>
        </w:numPr>
        <w:spacing w:before="120" w:after="120"/>
        <w:rPr>
          <w:rFonts w:eastAsia="Times New Roman" w:cs="Times New Roman"/>
          <w:bCs/>
          <w:sz w:val="24"/>
          <w:szCs w:val="24"/>
          <w:lang w:val="ru-RU" w:eastAsia="bg-BG"/>
        </w:rPr>
      </w:pPr>
      <w:hyperlink r:id="rId12" w:history="1">
        <w:r w:rsidR="00524771" w:rsidRPr="00524771">
          <w:rPr>
            <w:rStyle w:val="Hyperlink"/>
            <w:rFonts w:eastAsia="Times New Roman" w:cs="Times New Roman"/>
            <w:bCs/>
            <w:sz w:val="24"/>
            <w:szCs w:val="24"/>
            <w:lang w:val="ru-RU" w:eastAsia="bg-BG"/>
          </w:rPr>
          <w:t>Препоръки при изготвянето на изследователския проект</w:t>
        </w:r>
      </w:hyperlink>
      <w:r w:rsidR="00524771" w:rsidRPr="00524771">
        <w:rPr>
          <w:rFonts w:eastAsia="Times New Roman" w:cs="Times New Roman"/>
          <w:bCs/>
          <w:sz w:val="24"/>
          <w:szCs w:val="24"/>
          <w:lang w:val="ru-RU" w:eastAsia="bg-BG"/>
        </w:rPr>
        <w:t>;</w:t>
      </w:r>
    </w:p>
    <w:p w:rsidR="00524771" w:rsidRPr="00524771" w:rsidRDefault="00C222AC" w:rsidP="00D5705E">
      <w:pPr>
        <w:numPr>
          <w:ilvl w:val="0"/>
          <w:numId w:val="13"/>
        </w:numPr>
        <w:spacing w:before="120" w:after="120"/>
        <w:rPr>
          <w:rFonts w:eastAsia="Times New Roman" w:cs="Times New Roman"/>
          <w:bCs/>
          <w:sz w:val="24"/>
          <w:szCs w:val="24"/>
          <w:lang w:val="en" w:eastAsia="bg-BG"/>
        </w:rPr>
      </w:pPr>
      <w:hyperlink r:id="rId13" w:history="1">
        <w:r w:rsidR="00524771" w:rsidRPr="00524771">
          <w:rPr>
            <w:rStyle w:val="Hyperlink"/>
            <w:rFonts w:eastAsia="Times New Roman" w:cs="Times New Roman"/>
            <w:bCs/>
            <w:sz w:val="24"/>
            <w:szCs w:val="24"/>
            <w:lang w:val="en" w:eastAsia="bg-BG"/>
          </w:rPr>
          <w:t>Check-list</w:t>
        </w:r>
      </w:hyperlink>
      <w:r w:rsidR="00524771" w:rsidRPr="00524771">
        <w:rPr>
          <w:rFonts w:eastAsia="Times New Roman" w:cs="Times New Roman"/>
          <w:bCs/>
          <w:sz w:val="24"/>
          <w:szCs w:val="24"/>
          <w:lang w:val="en" w:eastAsia="bg-BG"/>
        </w:rPr>
        <w:t xml:space="preserve"> .</w:t>
      </w:r>
    </w:p>
    <w:p w:rsidR="003E252D" w:rsidRDefault="00524771" w:rsidP="003E252D">
      <w:pPr>
        <w:spacing w:before="120" w:after="120"/>
        <w:rPr>
          <w:rFonts w:eastAsia="Times New Roman" w:cs="Times New Roman"/>
          <w:bCs/>
          <w:sz w:val="24"/>
          <w:szCs w:val="24"/>
          <w:lang w:eastAsia="bg-BG"/>
        </w:rPr>
      </w:pPr>
      <w:r w:rsidRPr="00524771">
        <w:rPr>
          <w:rFonts w:eastAsia="Times New Roman" w:cs="Times New Roman"/>
          <w:bCs/>
          <w:sz w:val="24"/>
          <w:szCs w:val="24"/>
          <w:lang w:val="ru-RU" w:eastAsia="bg-BG"/>
        </w:rPr>
        <w:t xml:space="preserve">Те трябва да бъдат попълнени на английски език. Изпращат се по електронна поща на адрес: </w:t>
      </w:r>
      <w:r w:rsidR="00C222AC">
        <w:fldChar w:fldCharType="begin"/>
      </w:r>
      <w:r w:rsidR="00C222AC">
        <w:instrText xml:space="preserve"> HYPERLINK "mailto:dimov@cas.bg" </w:instrText>
      </w:r>
      <w:r w:rsidR="00C222AC">
        <w:fldChar w:fldCharType="separate"/>
      </w:r>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proofErr w:type="spellStart"/>
      <w:r w:rsidRPr="00524771">
        <w:rPr>
          <w:rStyle w:val="Hyperlink"/>
          <w:rFonts w:eastAsia="Times New Roman" w:cs="Times New Roman"/>
          <w:bCs/>
          <w:sz w:val="24"/>
          <w:szCs w:val="24"/>
          <w:lang w:val="en" w:eastAsia="bg-BG"/>
        </w:rPr>
        <w:t>bg</w:t>
      </w:r>
      <w:proofErr w:type="spellEnd"/>
      <w:r w:rsidR="00C222AC">
        <w:rPr>
          <w:rStyle w:val="Hyperlink"/>
          <w:rFonts w:eastAsia="Times New Roman" w:cs="Times New Roman"/>
          <w:bCs/>
          <w:sz w:val="24"/>
          <w:szCs w:val="24"/>
          <w:lang w:val="en" w:eastAsia="bg-BG"/>
        </w:rPr>
        <w:fldChar w:fldCharType="end"/>
      </w:r>
      <w:r w:rsidRPr="00524771">
        <w:rPr>
          <w:rFonts w:eastAsia="Times New Roman" w:cs="Times New Roman"/>
          <w:bCs/>
          <w:sz w:val="24"/>
          <w:szCs w:val="24"/>
          <w:lang w:val="ru-RU" w:eastAsia="bg-BG"/>
        </w:rPr>
        <w:t xml:space="preserve"> с тема на съобщението: </w:t>
      </w:r>
      <w:r w:rsidRPr="00524771">
        <w:rPr>
          <w:rFonts w:eastAsia="Times New Roman" w:cs="Times New Roman"/>
          <w:bCs/>
          <w:sz w:val="24"/>
          <w:szCs w:val="24"/>
          <w:lang w:val="en" w:eastAsia="bg-BG"/>
        </w:rPr>
        <w:t>Advanced</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Academia</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w:t>
      </w:r>
      <w:r w:rsidRPr="00524771">
        <w:rPr>
          <w:rFonts w:eastAsia="Times New Roman" w:cs="Times New Roman"/>
          <w:bCs/>
          <w:sz w:val="24"/>
          <w:szCs w:val="24"/>
          <w:lang w:val="ru-RU" w:eastAsia="bg-BG"/>
        </w:rPr>
        <w:br/>
      </w:r>
    </w:p>
    <w:p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КРИТЕРИИ ЗА ОЦЕНКА:</w:t>
      </w:r>
    </w:p>
    <w:p w:rsidR="00524771" w:rsidRPr="00556D80" w:rsidRDefault="00524771" w:rsidP="00D5705E">
      <w:pPr>
        <w:pStyle w:val="ListParagraph"/>
        <w:numPr>
          <w:ilvl w:val="0"/>
          <w:numId w:val="14"/>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високо качество на академичното портфолио и публикациите на кандидата; участие в международни проекти;</w:t>
      </w:r>
    </w:p>
    <w:p w:rsidR="00524771" w:rsidRPr="00556D80" w:rsidRDefault="00524771" w:rsidP="00D5705E">
      <w:pPr>
        <w:pStyle w:val="ListParagraph"/>
        <w:numPr>
          <w:ilvl w:val="0"/>
          <w:numId w:val="14"/>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оригинален и иновативен изследователски проект със съществен принос;</w:t>
      </w:r>
    </w:p>
    <w:p w:rsidR="00524771" w:rsidRPr="00556D80" w:rsidRDefault="00524771" w:rsidP="00D5705E">
      <w:pPr>
        <w:pStyle w:val="ListParagraph"/>
        <w:numPr>
          <w:ilvl w:val="0"/>
          <w:numId w:val="14"/>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 xml:space="preserve">предимство имат проекти с интердисциплинарен и/или сравнителен подход.. </w:t>
      </w:r>
    </w:p>
    <w:p w:rsidR="00DE35ED" w:rsidRPr="00DE35ED" w:rsidRDefault="00DE35ED" w:rsidP="003E252D">
      <w:pPr>
        <w:spacing w:before="120" w:after="120"/>
        <w:rPr>
          <w:rFonts w:eastAsia="Times New Roman" w:cs="Times New Roman"/>
          <w:bCs/>
          <w:sz w:val="24"/>
          <w:szCs w:val="24"/>
          <w:lang w:eastAsia="bg-BG"/>
        </w:rPr>
      </w:pPr>
      <w:r>
        <w:rPr>
          <w:rFonts w:eastAsia="Times New Roman" w:cs="Times New Roman"/>
          <w:bCs/>
          <w:sz w:val="24"/>
          <w:szCs w:val="24"/>
          <w:lang w:eastAsia="bg-BG"/>
        </w:rPr>
        <w:t xml:space="preserve">Допълнителна информация и кандидатстване </w:t>
      </w:r>
      <w:hyperlink r:id="rId14" w:history="1">
        <w:r w:rsidRPr="00DE35ED">
          <w:rPr>
            <w:rStyle w:val="Hyperlink"/>
            <w:rFonts w:eastAsia="Times New Roman" w:cs="Times New Roman"/>
            <w:bCs/>
            <w:sz w:val="24"/>
            <w:szCs w:val="24"/>
            <w:lang w:eastAsia="bg-BG"/>
          </w:rPr>
          <w:t>ТУК</w:t>
        </w:r>
      </w:hyperlink>
    </w:p>
    <w:p w:rsidR="00524771" w:rsidRPr="00DE35ED"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контакти:Димитър Димов, </w:t>
      </w:r>
      <w:r w:rsidRPr="00524771">
        <w:rPr>
          <w:rFonts w:eastAsia="Times New Roman" w:cs="Times New Roman"/>
          <w:bCs/>
          <w:sz w:val="24"/>
          <w:szCs w:val="24"/>
          <w:lang w:val="en" w:eastAsia="bg-BG"/>
        </w:rPr>
        <w:t>e</w:t>
      </w:r>
      <w:r w:rsidRPr="00524771">
        <w:rPr>
          <w:rFonts w:eastAsia="Times New Roman" w:cs="Times New Roman"/>
          <w:bCs/>
          <w:sz w:val="24"/>
          <w:szCs w:val="24"/>
          <w:lang w:val="ru-RU" w:eastAsia="bg-BG"/>
        </w:rPr>
        <w:t>-</w:t>
      </w:r>
      <w:r w:rsidRPr="00524771">
        <w:rPr>
          <w:rFonts w:eastAsia="Times New Roman" w:cs="Times New Roman"/>
          <w:bCs/>
          <w:sz w:val="24"/>
          <w:szCs w:val="24"/>
          <w:lang w:val="en" w:eastAsia="bg-BG"/>
        </w:rPr>
        <w:t>mail</w:t>
      </w:r>
      <w:r w:rsidRPr="00524771">
        <w:rPr>
          <w:rFonts w:eastAsia="Times New Roman" w:cs="Times New Roman"/>
          <w:bCs/>
          <w:sz w:val="24"/>
          <w:szCs w:val="24"/>
          <w:lang w:val="ru-RU" w:eastAsia="bg-BG"/>
        </w:rPr>
        <w:t xml:space="preserve">: </w:t>
      </w:r>
      <w:r w:rsidR="00C222AC">
        <w:fldChar w:fldCharType="begin"/>
      </w:r>
      <w:r w:rsidR="00C222AC">
        <w:instrText xml:space="preserve"> HYPERLINK "mailto:dimov@cas.bg" </w:instrText>
      </w:r>
      <w:r w:rsidR="00C222AC">
        <w:fldChar w:fldCharType="separate"/>
      </w:r>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proofErr w:type="spellStart"/>
      <w:r w:rsidRPr="00524771">
        <w:rPr>
          <w:rStyle w:val="Hyperlink"/>
          <w:rFonts w:eastAsia="Times New Roman" w:cs="Times New Roman"/>
          <w:bCs/>
          <w:sz w:val="24"/>
          <w:szCs w:val="24"/>
          <w:lang w:val="en" w:eastAsia="bg-BG"/>
        </w:rPr>
        <w:t>bg</w:t>
      </w:r>
      <w:proofErr w:type="spellEnd"/>
      <w:r w:rsidR="00C222AC">
        <w:rPr>
          <w:rStyle w:val="Hyperlink"/>
          <w:rFonts w:eastAsia="Times New Roman" w:cs="Times New Roman"/>
          <w:bCs/>
          <w:sz w:val="24"/>
          <w:szCs w:val="24"/>
          <w:lang w:val="en" w:eastAsia="bg-BG"/>
        </w:rPr>
        <w:fldChar w:fldCharType="end"/>
      </w:r>
      <w:r w:rsidRPr="00524771">
        <w:rPr>
          <w:rFonts w:eastAsia="Times New Roman" w:cs="Times New Roman"/>
          <w:bCs/>
          <w:sz w:val="24"/>
          <w:szCs w:val="24"/>
          <w:lang w:val="ru-RU" w:eastAsia="bg-BG"/>
        </w:rPr>
        <w:t xml:space="preserve"> , София 1000, ул. </w:t>
      </w:r>
      <w:r w:rsidRPr="00DE35ED">
        <w:rPr>
          <w:rFonts w:eastAsia="Times New Roman" w:cs="Times New Roman"/>
          <w:bCs/>
          <w:sz w:val="24"/>
          <w:szCs w:val="24"/>
          <w:lang w:val="ru-RU" w:eastAsia="bg-BG"/>
        </w:rPr>
        <w:t>Стефан Караджа 7 вх. В ет.</w:t>
      </w:r>
      <w:r w:rsidRPr="00524771">
        <w:rPr>
          <w:rFonts w:eastAsia="Times New Roman" w:cs="Times New Roman"/>
          <w:bCs/>
          <w:sz w:val="24"/>
          <w:szCs w:val="24"/>
          <w:lang w:val="en" w:eastAsia="bg-BG"/>
        </w:rPr>
        <w:t>II</w:t>
      </w:r>
      <w:r w:rsidR="00556D80">
        <w:rPr>
          <w:rFonts w:eastAsia="Times New Roman" w:cs="Times New Roman"/>
          <w:bCs/>
          <w:sz w:val="24"/>
          <w:szCs w:val="24"/>
          <w:lang w:eastAsia="bg-BG"/>
        </w:rPr>
        <w:t xml:space="preserve">, </w:t>
      </w:r>
      <w:r w:rsidRPr="00DE35ED">
        <w:rPr>
          <w:rFonts w:eastAsia="Times New Roman" w:cs="Times New Roman"/>
          <w:bCs/>
          <w:sz w:val="24"/>
          <w:szCs w:val="24"/>
          <w:lang w:val="ru-RU" w:eastAsia="bg-BG"/>
        </w:rPr>
        <w:t xml:space="preserve">тел: 9803704; факс: 9803662 </w:t>
      </w:r>
    </w:p>
    <w:p w:rsidR="00524771" w:rsidRPr="002B5D11" w:rsidRDefault="003E252D" w:rsidP="00556D80">
      <w:pPr>
        <w:spacing w:before="120" w:after="600"/>
        <w:rPr>
          <w:rFonts w:eastAsia="Times New Roman" w:cs="Times New Roman"/>
          <w:b/>
          <w:bCs/>
          <w:sz w:val="24"/>
          <w:szCs w:val="24"/>
          <w:lang w:val="ru-RU" w:eastAsia="bg-BG"/>
        </w:rPr>
      </w:pPr>
      <w:r w:rsidRPr="00556D80">
        <w:rPr>
          <w:rFonts w:eastAsia="Times New Roman" w:cs="Times New Roman"/>
          <w:b/>
          <w:bCs/>
          <w:sz w:val="24"/>
          <w:szCs w:val="24"/>
          <w:lang w:val="ru-RU" w:eastAsia="bg-BG"/>
        </w:rPr>
        <w:t>Краен срок</w:t>
      </w:r>
      <w:r w:rsidR="00556D80" w:rsidRPr="00556D80">
        <w:rPr>
          <w:rFonts w:eastAsia="Times New Roman" w:cs="Times New Roman"/>
          <w:b/>
          <w:bCs/>
          <w:sz w:val="24"/>
          <w:szCs w:val="24"/>
          <w:lang w:val="ru-RU" w:eastAsia="bg-BG"/>
        </w:rPr>
        <w:t>:</w:t>
      </w:r>
      <w:r w:rsidRPr="00556D80">
        <w:rPr>
          <w:rFonts w:eastAsia="Times New Roman" w:cs="Times New Roman"/>
          <w:b/>
          <w:bCs/>
          <w:sz w:val="24"/>
          <w:szCs w:val="24"/>
          <w:lang w:val="ru-RU" w:eastAsia="bg-BG"/>
        </w:rPr>
        <w:t xml:space="preserve"> 31 март 2020 г.</w:t>
      </w:r>
    </w:p>
    <w:p w:rsidR="00976684" w:rsidRDefault="00976684" w:rsidP="00976684">
      <w:pPr>
        <w:pStyle w:val="Heading2"/>
        <w:rPr>
          <w:rFonts w:eastAsia="Times New Roman"/>
          <w:lang w:val="ru-RU" w:eastAsia="bg-BG"/>
        </w:rPr>
      </w:pPr>
      <w:bookmarkStart w:id="3" w:name="_Toc29492176"/>
      <w:r>
        <w:rPr>
          <w:rFonts w:eastAsia="Times New Roman"/>
          <w:lang w:val="ru-RU" w:eastAsia="bg-BG"/>
        </w:rPr>
        <w:t xml:space="preserve">Конкурс за стипендии на млади учени по програмата </w:t>
      </w:r>
      <w:r w:rsidRPr="003F6FF3">
        <w:rPr>
          <w:rFonts w:eastAsia="Times New Roman"/>
          <w:lang w:val="en" w:eastAsia="bg-BG"/>
        </w:rPr>
        <w:t>ADVANCED</w:t>
      </w:r>
      <w:r w:rsidRPr="003F6FF3">
        <w:rPr>
          <w:rFonts w:eastAsia="Times New Roman"/>
          <w:lang w:val="ru-RU" w:eastAsia="bg-BG"/>
        </w:rPr>
        <w:t xml:space="preserve"> </w:t>
      </w:r>
      <w:r w:rsidRPr="003F6FF3">
        <w:rPr>
          <w:rFonts w:eastAsia="Times New Roman"/>
          <w:lang w:val="en" w:eastAsia="bg-BG"/>
        </w:rPr>
        <w:t>ACADEMIA</w:t>
      </w:r>
      <w:bookmarkEnd w:id="3"/>
    </w:p>
    <w:p w:rsidR="003F6FF3" w:rsidRPr="003F6FF3" w:rsidRDefault="00976684" w:rsidP="003F6FF3">
      <w:pPr>
        <w:spacing w:before="120" w:after="120"/>
        <w:rPr>
          <w:rFonts w:eastAsia="Times New Roman" w:cs="Times New Roman"/>
          <w:bCs/>
          <w:sz w:val="24"/>
          <w:szCs w:val="24"/>
          <w:lang w:val="ru-RU" w:eastAsia="bg-BG"/>
        </w:rPr>
      </w:pPr>
      <w:r>
        <w:rPr>
          <w:rFonts w:eastAsia="Times New Roman" w:cs="Times New Roman"/>
          <w:bCs/>
          <w:sz w:val="24"/>
          <w:szCs w:val="24"/>
          <w:lang w:val="ru-RU" w:eastAsia="bg-BG"/>
        </w:rPr>
        <w:t>П</w:t>
      </w:r>
      <w:r w:rsidRPr="003F6FF3">
        <w:rPr>
          <w:rFonts w:eastAsia="Times New Roman" w:cs="Times New Roman"/>
          <w:bCs/>
          <w:sz w:val="24"/>
          <w:szCs w:val="24"/>
          <w:lang w:val="ru-RU" w:eastAsia="bg-BG"/>
        </w:rPr>
        <w:t>рограма</w:t>
      </w:r>
      <w:r>
        <w:rPr>
          <w:rFonts w:eastAsia="Times New Roman" w:cs="Times New Roman"/>
          <w:bCs/>
          <w:sz w:val="24"/>
          <w:szCs w:val="24"/>
          <w:lang w:val="ru-RU" w:eastAsia="bg-BG"/>
        </w:rPr>
        <w:t xml:space="preserve">та </w:t>
      </w:r>
      <w:r w:rsidRPr="003F6FF3">
        <w:rPr>
          <w:rFonts w:eastAsia="Times New Roman" w:cs="Times New Roman"/>
          <w:bCs/>
          <w:sz w:val="24"/>
          <w:szCs w:val="24"/>
          <w:lang w:val="ru-RU" w:eastAsia="bg-BG"/>
        </w:rPr>
        <w:t xml:space="preserve"> за стипендии и академичен обмен</w:t>
      </w:r>
      <w:r>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 xml:space="preserve">за млади български учени и дейности на българската научна диаспора в областта на хуманитарните и социалните науки </w:t>
      </w:r>
      <w:r w:rsidR="003F6FF3" w:rsidRPr="003F6FF3">
        <w:rPr>
          <w:rFonts w:eastAsia="Times New Roman" w:cs="Times New Roman"/>
          <w:bCs/>
          <w:sz w:val="24"/>
          <w:szCs w:val="24"/>
          <w:lang w:val="ru-RU" w:eastAsia="bg-BG"/>
        </w:rPr>
        <w:t xml:space="preserve">се подпомага от: </w:t>
      </w:r>
    </w:p>
    <w:p w:rsidR="003F6FF3" w:rsidRPr="003F6FF3" w:rsidRDefault="003F6FF3" w:rsidP="00D5705E">
      <w:pPr>
        <w:numPr>
          <w:ilvl w:val="0"/>
          <w:numId w:val="20"/>
        </w:num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Министерството на образованието и науката на Република България и</w:t>
      </w:r>
    </w:p>
    <w:p w:rsidR="003F6FF3" w:rsidRPr="003F6FF3" w:rsidRDefault="003F6FF3" w:rsidP="00D5705E">
      <w:pPr>
        <w:numPr>
          <w:ilvl w:val="0"/>
          <w:numId w:val="20"/>
        </w:num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Държавния секретариат за образование, научни изследвания и иновации на Конфедерация Швейцария</w:t>
      </w:r>
    </w:p>
    <w:p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в резултат на сключен </w:t>
      </w:r>
      <w:r w:rsidR="00C222AC">
        <w:fldChar w:fldCharType="begin"/>
      </w:r>
      <w:r w:rsidR="00C222AC">
        <w:instrText xml:space="preserve"> HYPERLINK "https://www.mon.bg/bg/100553" \t "_blank" </w:instrText>
      </w:r>
      <w:r w:rsidR="00C222AC">
        <w:fldChar w:fldCharType="separate"/>
      </w:r>
      <w:r w:rsidRPr="003F6FF3">
        <w:rPr>
          <w:rStyle w:val="Hyperlink"/>
          <w:rFonts w:eastAsia="Times New Roman" w:cs="Times New Roman"/>
          <w:bCs/>
          <w:sz w:val="24"/>
          <w:szCs w:val="24"/>
          <w:lang w:val="ru-RU" w:eastAsia="bg-BG"/>
        </w:rPr>
        <w:t>Меморандум за разбирателство между двете министерства</w:t>
      </w:r>
      <w:r w:rsidR="00C222AC">
        <w:rPr>
          <w:rStyle w:val="Hyperlink"/>
          <w:rFonts w:eastAsia="Times New Roman" w:cs="Times New Roman"/>
          <w:bCs/>
          <w:sz w:val="24"/>
          <w:szCs w:val="24"/>
          <w:lang w:val="ru-RU" w:eastAsia="bg-BG"/>
        </w:rPr>
        <w:fldChar w:fldCharType="end"/>
      </w:r>
      <w:r w:rsidRPr="003F6FF3">
        <w:rPr>
          <w:rFonts w:eastAsia="Times New Roman" w:cs="Times New Roman"/>
          <w:bCs/>
          <w:sz w:val="24"/>
          <w:szCs w:val="24"/>
          <w:lang w:val="ru-RU" w:eastAsia="bg-BG"/>
        </w:rPr>
        <w:t xml:space="preserve">, който се изпълнява от </w:t>
      </w:r>
      <w:r w:rsidR="00C222AC">
        <w:fldChar w:fldCharType="begin"/>
      </w:r>
      <w:r w:rsidR="00C222AC">
        <w:instrText xml:space="preserve"> HYPERLINK "http://www.cas.bg/" \t "_blank" </w:instrText>
      </w:r>
      <w:r w:rsidR="00C222AC">
        <w:fldChar w:fldCharType="separate"/>
      </w:r>
      <w:r w:rsidRPr="003F6FF3">
        <w:rPr>
          <w:rStyle w:val="Hyperlink"/>
          <w:rFonts w:eastAsia="Times New Roman" w:cs="Times New Roman"/>
          <w:bCs/>
          <w:sz w:val="24"/>
          <w:szCs w:val="24"/>
          <w:lang w:val="ru-RU" w:eastAsia="bg-BG"/>
        </w:rPr>
        <w:t>Център за академични изследвания София</w:t>
      </w:r>
      <w:r w:rsidR="00C222AC">
        <w:rPr>
          <w:rStyle w:val="Hyperlink"/>
          <w:rFonts w:eastAsia="Times New Roman" w:cs="Times New Roman"/>
          <w:bCs/>
          <w:sz w:val="24"/>
          <w:szCs w:val="24"/>
          <w:lang w:val="ru-RU" w:eastAsia="bg-BG"/>
        </w:rPr>
        <w:fldChar w:fldCharType="end"/>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w:t>
      </w:r>
    </w:p>
    <w:p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Основан през 2000 г. с подкрепата на европейски научни институции, Центърът за академични изследвания (ЦАИ) / </w:t>
      </w:r>
      <w:r w:rsidRPr="003F6FF3">
        <w:rPr>
          <w:rFonts w:eastAsia="Times New Roman" w:cs="Times New Roman"/>
          <w:bCs/>
          <w:sz w:val="24"/>
          <w:szCs w:val="24"/>
          <w:lang w:val="en" w:eastAsia="bg-BG"/>
        </w:rPr>
        <w:t>Centre</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for</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Advanced</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Study</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Sofia</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w:t>
      </w:r>
      <w:r w:rsidRPr="003F6FF3">
        <w:rPr>
          <w:rFonts w:eastAsia="Times New Roman" w:cs="Times New Roman"/>
          <w:bCs/>
          <w:sz w:val="24"/>
          <w:szCs w:val="24"/>
          <w:lang w:val="ru-RU" w:eastAsia="bg-BG"/>
        </w:rPr>
        <w:lastRenderedPageBreak/>
        <w:t xml:space="preserve">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w:t>
      </w:r>
      <w:r w:rsidR="002002A9">
        <w:rPr>
          <w:rFonts w:eastAsia="Times New Roman" w:cs="Times New Roman"/>
          <w:bCs/>
          <w:sz w:val="24"/>
          <w:szCs w:val="24"/>
          <w:lang w:val="ru-RU" w:eastAsia="bg-BG"/>
        </w:rPr>
        <w:t xml:space="preserve">области. </w:t>
      </w:r>
    </w:p>
    <w:p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 </w:t>
      </w:r>
    </w:p>
    <w:p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r w:rsidR="002002A9">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 xml:space="preserve">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 </w:t>
      </w:r>
    </w:p>
    <w:p w:rsidR="003F6FF3" w:rsidRPr="003F6FF3" w:rsidRDefault="003F6FF3" w:rsidP="003F6FF3">
      <w:pPr>
        <w:spacing w:before="120" w:after="120"/>
        <w:rPr>
          <w:rFonts w:eastAsia="Times New Roman" w:cs="Times New Roman"/>
          <w:bCs/>
          <w:sz w:val="24"/>
          <w:szCs w:val="24"/>
          <w:lang w:val="en" w:eastAsia="bg-BG"/>
        </w:rPr>
      </w:pPr>
      <w:r w:rsidRPr="003F6FF3">
        <w:rPr>
          <w:rFonts w:eastAsia="Times New Roman" w:cs="Times New Roman"/>
          <w:bCs/>
          <w:sz w:val="24"/>
          <w:szCs w:val="24"/>
          <w:lang w:val="en" w:eastAsia="bg-BG"/>
        </w:rPr>
        <w:t>ЩЕ БЪДАТ ПРЕДОСТАВЕНИ:</w:t>
      </w:r>
    </w:p>
    <w:p w:rsidR="003F6FF3" w:rsidRPr="002002A9" w:rsidRDefault="003F6FF3" w:rsidP="00D5705E">
      <w:pPr>
        <w:pStyle w:val="ListParagraph"/>
        <w:numPr>
          <w:ilvl w:val="0"/>
          <w:numId w:val="2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Пет 9-месечни стипендии за млади български изследователи и преподаватели в размер на 800 евро месечно;</w:t>
      </w:r>
    </w:p>
    <w:p w:rsidR="003F6FF3" w:rsidRPr="002002A9" w:rsidRDefault="003F6FF3" w:rsidP="00D5705E">
      <w:pPr>
        <w:pStyle w:val="ListParagraph"/>
        <w:numPr>
          <w:ilvl w:val="0"/>
          <w:numId w:val="2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 xml:space="preserve">от които 1-месечен престой в научно-изследователска институция в чужбина/Европа. </w:t>
      </w:r>
    </w:p>
    <w:p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Стипендията се предоставя за академичната 2020-2021 година: от 1 октомври 2020 до 30 юни 2021 г.</w:t>
      </w:r>
      <w:r w:rsidR="002002A9">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Очаква се за периода на стипендията одобрените кандидати да се посветят изцяло на заявеното изследване.</w:t>
      </w:r>
      <w:r w:rsidR="002002A9">
        <w:rPr>
          <w:rFonts w:eastAsia="Times New Roman" w:cs="Times New Roman"/>
          <w:bCs/>
          <w:sz w:val="24"/>
          <w:szCs w:val="24"/>
          <w:lang w:val="ru-RU" w:eastAsia="bg-BG"/>
        </w:rPr>
        <w:t xml:space="preserve"> </w:t>
      </w:r>
    </w:p>
    <w:p w:rsidR="003F6FF3" w:rsidRPr="002002A9" w:rsidRDefault="003F6FF3" w:rsidP="003F6FF3">
      <w:p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УСЛОВИЯ ЗА УЧАСТИЕ</w:t>
      </w:r>
    </w:p>
    <w:p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 xml:space="preserve">Изискване </w:t>
      </w:r>
      <w:r w:rsidR="002002A9" w:rsidRPr="002002A9">
        <w:rPr>
          <w:rFonts w:eastAsia="Times New Roman" w:cs="Times New Roman"/>
          <w:bCs/>
          <w:sz w:val="24"/>
          <w:szCs w:val="24"/>
          <w:lang w:val="ru-RU" w:eastAsia="bg-BG"/>
        </w:rPr>
        <w:t xml:space="preserve">е </w:t>
      </w:r>
      <w:r w:rsidRPr="002002A9">
        <w:rPr>
          <w:rFonts w:eastAsia="Times New Roman" w:cs="Times New Roman"/>
          <w:bCs/>
          <w:sz w:val="24"/>
          <w:szCs w:val="24"/>
          <w:lang w:val="ru-RU" w:eastAsia="bg-BG"/>
        </w:rPr>
        <w:t>кандидатите да са български граждани и да имат защитена докторска дисертация;</w:t>
      </w:r>
    </w:p>
    <w:p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Да са млади учени: постдокторанти, асистенти, научни сътрудници или доценти със стаж до 12 години след защита на дисертация;</w:t>
      </w:r>
    </w:p>
    <w:p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Отлично владеене на английски език;</w:t>
      </w:r>
    </w:p>
    <w:p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Наличието на международен опит и публикации в престижни научни издания са предимство.</w:t>
      </w:r>
    </w:p>
    <w:p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РАБОТЕН ЕЗИК:</w:t>
      </w:r>
      <w:r w:rsidR="002002A9">
        <w:rPr>
          <w:rFonts w:eastAsia="Times New Roman" w:cs="Times New Roman"/>
          <w:bCs/>
          <w:sz w:val="24"/>
          <w:szCs w:val="24"/>
          <w:lang w:val="ru-RU" w:eastAsia="bg-BG"/>
        </w:rPr>
        <w:t xml:space="preserve"> </w:t>
      </w:r>
    </w:p>
    <w:p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Като международна научна организация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w:t>
      </w:r>
      <w:r w:rsidR="002002A9">
        <w:rPr>
          <w:rFonts w:eastAsia="Times New Roman" w:cs="Times New Roman"/>
          <w:bCs/>
          <w:sz w:val="24"/>
          <w:szCs w:val="24"/>
          <w:lang w:val="ru-RU" w:eastAsia="bg-BG"/>
        </w:rPr>
        <w:t xml:space="preserve">подлежат на </w:t>
      </w:r>
      <w:r w:rsidRPr="003F6FF3">
        <w:rPr>
          <w:rFonts w:eastAsia="Times New Roman" w:cs="Times New Roman"/>
          <w:bCs/>
          <w:sz w:val="24"/>
          <w:szCs w:val="24"/>
          <w:lang w:val="ru-RU" w:eastAsia="bg-BG"/>
        </w:rPr>
        <w:t xml:space="preserve">селекция. </w:t>
      </w:r>
    </w:p>
    <w:p w:rsidR="003F6FF3" w:rsidRPr="003F6FF3" w:rsidRDefault="003F6FF3" w:rsidP="003F6FF3">
      <w:pPr>
        <w:spacing w:before="120" w:after="120"/>
        <w:rPr>
          <w:rFonts w:eastAsia="Times New Roman" w:cs="Times New Roman"/>
          <w:bCs/>
          <w:sz w:val="24"/>
          <w:szCs w:val="24"/>
          <w:lang w:val="en" w:eastAsia="bg-BG"/>
        </w:rPr>
      </w:pPr>
      <w:proofErr w:type="spellStart"/>
      <w:r w:rsidRPr="003F6FF3">
        <w:rPr>
          <w:rFonts w:eastAsia="Times New Roman" w:cs="Times New Roman"/>
          <w:bCs/>
          <w:sz w:val="24"/>
          <w:szCs w:val="24"/>
          <w:lang w:val="en" w:eastAsia="bg-BG"/>
        </w:rPr>
        <w:t>Документи</w:t>
      </w:r>
      <w:proofErr w:type="spellEnd"/>
      <w:r w:rsidRPr="003F6FF3">
        <w:rPr>
          <w:rFonts w:eastAsia="Times New Roman" w:cs="Times New Roman"/>
          <w:bCs/>
          <w:sz w:val="24"/>
          <w:szCs w:val="24"/>
          <w:lang w:val="en" w:eastAsia="bg-BG"/>
        </w:rPr>
        <w:t xml:space="preserve"> за </w:t>
      </w:r>
      <w:proofErr w:type="spellStart"/>
      <w:r w:rsidRPr="003F6FF3">
        <w:rPr>
          <w:rFonts w:eastAsia="Times New Roman" w:cs="Times New Roman"/>
          <w:bCs/>
          <w:sz w:val="24"/>
          <w:szCs w:val="24"/>
          <w:lang w:val="en" w:eastAsia="bg-BG"/>
        </w:rPr>
        <w:t>кандидатстване</w:t>
      </w:r>
      <w:proofErr w:type="spellEnd"/>
      <w:r w:rsidRPr="003F6FF3">
        <w:rPr>
          <w:rFonts w:eastAsia="Times New Roman" w:cs="Times New Roman"/>
          <w:bCs/>
          <w:sz w:val="24"/>
          <w:szCs w:val="24"/>
          <w:lang w:val="en" w:eastAsia="bg-BG"/>
        </w:rPr>
        <w:t xml:space="preserve">: </w:t>
      </w:r>
    </w:p>
    <w:p w:rsidR="003F6FF3" w:rsidRPr="003F6FF3" w:rsidRDefault="00C222AC" w:rsidP="00D5705E">
      <w:pPr>
        <w:numPr>
          <w:ilvl w:val="0"/>
          <w:numId w:val="21"/>
        </w:numPr>
        <w:spacing w:before="120" w:after="120"/>
        <w:rPr>
          <w:rFonts w:eastAsia="Times New Roman" w:cs="Times New Roman"/>
          <w:bCs/>
          <w:sz w:val="24"/>
          <w:szCs w:val="24"/>
          <w:lang w:val="en" w:eastAsia="bg-BG"/>
        </w:rPr>
      </w:pPr>
      <w:hyperlink r:id="rId15" w:history="1">
        <w:proofErr w:type="spellStart"/>
        <w:r w:rsidR="003F6FF3" w:rsidRPr="003F6FF3">
          <w:rPr>
            <w:rStyle w:val="Hyperlink"/>
            <w:rFonts w:eastAsia="Times New Roman" w:cs="Times New Roman"/>
            <w:bCs/>
            <w:sz w:val="24"/>
            <w:szCs w:val="24"/>
            <w:lang w:val="en" w:eastAsia="bg-BG"/>
          </w:rPr>
          <w:t>Формуляр</w:t>
        </w:r>
        <w:proofErr w:type="spellEnd"/>
        <w:r w:rsidR="003F6FF3" w:rsidRPr="003F6FF3">
          <w:rPr>
            <w:rStyle w:val="Hyperlink"/>
            <w:rFonts w:eastAsia="Times New Roman" w:cs="Times New Roman"/>
            <w:bCs/>
            <w:sz w:val="24"/>
            <w:szCs w:val="24"/>
            <w:lang w:val="en" w:eastAsia="bg-BG"/>
          </w:rPr>
          <w:t xml:space="preserve"> за </w:t>
        </w:r>
        <w:proofErr w:type="spellStart"/>
        <w:r w:rsidR="003F6FF3" w:rsidRPr="003F6FF3">
          <w:rPr>
            <w:rStyle w:val="Hyperlink"/>
            <w:rFonts w:eastAsia="Times New Roman" w:cs="Times New Roman"/>
            <w:bCs/>
            <w:sz w:val="24"/>
            <w:szCs w:val="24"/>
            <w:lang w:val="en" w:eastAsia="bg-BG"/>
          </w:rPr>
          <w:t>кандидатстване</w:t>
        </w:r>
        <w:proofErr w:type="spellEnd"/>
      </w:hyperlink>
      <w:r w:rsidR="003F6FF3" w:rsidRPr="003F6FF3">
        <w:rPr>
          <w:rFonts w:eastAsia="Times New Roman" w:cs="Times New Roman"/>
          <w:bCs/>
          <w:sz w:val="24"/>
          <w:szCs w:val="24"/>
          <w:lang w:val="en" w:eastAsia="bg-BG"/>
        </w:rPr>
        <w:t xml:space="preserve"> ;</w:t>
      </w:r>
    </w:p>
    <w:p w:rsidR="003F6FF3" w:rsidRPr="003F6FF3" w:rsidRDefault="00C222AC" w:rsidP="00D5705E">
      <w:pPr>
        <w:numPr>
          <w:ilvl w:val="0"/>
          <w:numId w:val="21"/>
        </w:numPr>
        <w:spacing w:before="120" w:after="120"/>
        <w:rPr>
          <w:rFonts w:eastAsia="Times New Roman" w:cs="Times New Roman"/>
          <w:bCs/>
          <w:sz w:val="24"/>
          <w:szCs w:val="24"/>
          <w:lang w:val="ru-RU" w:eastAsia="bg-BG"/>
        </w:rPr>
      </w:pPr>
      <w:hyperlink r:id="rId16" w:history="1">
        <w:r w:rsidR="003F6FF3" w:rsidRPr="003F6FF3">
          <w:rPr>
            <w:rStyle w:val="Hyperlink"/>
            <w:rFonts w:eastAsia="Times New Roman" w:cs="Times New Roman"/>
            <w:bCs/>
            <w:sz w:val="24"/>
            <w:szCs w:val="24"/>
            <w:lang w:val="ru-RU" w:eastAsia="bg-BG"/>
          </w:rPr>
          <w:t>Препоръки при изготвянето на изследователския проект</w:t>
        </w:r>
      </w:hyperlink>
      <w:r w:rsidR="003F6FF3" w:rsidRPr="003F6FF3">
        <w:rPr>
          <w:rFonts w:eastAsia="Times New Roman" w:cs="Times New Roman"/>
          <w:bCs/>
          <w:sz w:val="24"/>
          <w:szCs w:val="24"/>
          <w:lang w:val="ru-RU" w:eastAsia="bg-BG"/>
        </w:rPr>
        <w:t xml:space="preserve"> ;</w:t>
      </w:r>
    </w:p>
    <w:p w:rsidR="003F6FF3" w:rsidRPr="003F6FF3" w:rsidRDefault="00C222AC" w:rsidP="00D5705E">
      <w:pPr>
        <w:numPr>
          <w:ilvl w:val="0"/>
          <w:numId w:val="21"/>
        </w:numPr>
        <w:spacing w:before="120" w:after="120"/>
        <w:rPr>
          <w:rFonts w:eastAsia="Times New Roman" w:cs="Times New Roman"/>
          <w:bCs/>
          <w:sz w:val="24"/>
          <w:szCs w:val="24"/>
          <w:lang w:val="en" w:eastAsia="bg-BG"/>
        </w:rPr>
      </w:pPr>
      <w:hyperlink r:id="rId17" w:history="1">
        <w:proofErr w:type="spellStart"/>
        <w:r w:rsidR="003F6FF3" w:rsidRPr="003F6FF3">
          <w:rPr>
            <w:rStyle w:val="Hyperlink"/>
            <w:rFonts w:eastAsia="Times New Roman" w:cs="Times New Roman"/>
            <w:bCs/>
            <w:sz w:val="24"/>
            <w:szCs w:val="24"/>
            <w:lang w:val="en" w:eastAsia="bg-BG"/>
          </w:rPr>
          <w:t>Формуляр</w:t>
        </w:r>
        <w:proofErr w:type="spellEnd"/>
        <w:r w:rsidR="003F6FF3" w:rsidRPr="003F6FF3">
          <w:rPr>
            <w:rStyle w:val="Hyperlink"/>
            <w:rFonts w:eastAsia="Times New Roman" w:cs="Times New Roman"/>
            <w:bCs/>
            <w:sz w:val="24"/>
            <w:szCs w:val="24"/>
            <w:lang w:val="en" w:eastAsia="bg-BG"/>
          </w:rPr>
          <w:t xml:space="preserve"> за </w:t>
        </w:r>
        <w:proofErr w:type="spellStart"/>
        <w:r w:rsidR="003F6FF3" w:rsidRPr="003F6FF3">
          <w:rPr>
            <w:rStyle w:val="Hyperlink"/>
            <w:rFonts w:eastAsia="Times New Roman" w:cs="Times New Roman"/>
            <w:bCs/>
            <w:sz w:val="24"/>
            <w:szCs w:val="24"/>
            <w:lang w:val="en" w:eastAsia="bg-BG"/>
          </w:rPr>
          <w:t>препоръка</w:t>
        </w:r>
        <w:proofErr w:type="spellEnd"/>
      </w:hyperlink>
      <w:r w:rsidR="003F6FF3" w:rsidRPr="003F6FF3">
        <w:rPr>
          <w:rFonts w:eastAsia="Times New Roman" w:cs="Times New Roman"/>
          <w:bCs/>
          <w:sz w:val="24"/>
          <w:szCs w:val="24"/>
          <w:lang w:val="en" w:eastAsia="bg-BG"/>
        </w:rPr>
        <w:t xml:space="preserve"> ;</w:t>
      </w:r>
    </w:p>
    <w:p w:rsidR="003F6FF3" w:rsidRPr="003F6FF3" w:rsidRDefault="00C222AC" w:rsidP="00D5705E">
      <w:pPr>
        <w:numPr>
          <w:ilvl w:val="0"/>
          <w:numId w:val="21"/>
        </w:numPr>
        <w:spacing w:before="120" w:after="120"/>
        <w:rPr>
          <w:rFonts w:eastAsia="Times New Roman" w:cs="Times New Roman"/>
          <w:bCs/>
          <w:sz w:val="24"/>
          <w:szCs w:val="24"/>
          <w:lang w:val="en" w:eastAsia="bg-BG"/>
        </w:rPr>
      </w:pPr>
      <w:hyperlink r:id="rId18" w:history="1">
        <w:r w:rsidR="003F6FF3" w:rsidRPr="003F6FF3">
          <w:rPr>
            <w:rStyle w:val="Hyperlink"/>
            <w:rFonts w:eastAsia="Times New Roman" w:cs="Times New Roman"/>
            <w:bCs/>
            <w:sz w:val="24"/>
            <w:szCs w:val="24"/>
            <w:lang w:val="en" w:eastAsia="bg-BG"/>
          </w:rPr>
          <w:t>Check-list</w:t>
        </w:r>
      </w:hyperlink>
      <w:r w:rsidR="003F6FF3" w:rsidRPr="003F6FF3">
        <w:rPr>
          <w:rFonts w:eastAsia="Times New Roman" w:cs="Times New Roman"/>
          <w:bCs/>
          <w:sz w:val="24"/>
          <w:szCs w:val="24"/>
          <w:lang w:val="en" w:eastAsia="bg-BG"/>
        </w:rPr>
        <w:t xml:space="preserve"> . </w:t>
      </w:r>
    </w:p>
    <w:p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 </w:t>
      </w:r>
    </w:p>
    <w:p w:rsidR="003F6FF3" w:rsidRPr="002B5D11"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Документите трябва да бъдат на английски език. Изпращат се по електронна поща на адрес: </w:t>
      </w:r>
      <w:r w:rsidR="00C222AC">
        <w:fldChar w:fldCharType="begin"/>
      </w:r>
      <w:r w:rsidR="00C222AC">
        <w:instrText xml:space="preserve"> HYPERLINK "mailto:dimov@cas.bg" </w:instrText>
      </w:r>
      <w:r w:rsidR="00C222AC">
        <w:fldChar w:fldCharType="separate"/>
      </w:r>
      <w:r w:rsidRPr="003F6FF3">
        <w:rPr>
          <w:rStyle w:val="Hyperlink"/>
          <w:rFonts w:eastAsia="Times New Roman" w:cs="Times New Roman"/>
          <w:bCs/>
          <w:sz w:val="24"/>
          <w:szCs w:val="24"/>
          <w:lang w:val="en" w:eastAsia="bg-BG"/>
        </w:rPr>
        <w:t>dimov</w:t>
      </w:r>
      <w:r w:rsidRPr="003F6FF3">
        <w:rPr>
          <w:rStyle w:val="Hyperlink"/>
          <w:rFonts w:eastAsia="Times New Roman" w:cs="Times New Roman"/>
          <w:bCs/>
          <w:sz w:val="24"/>
          <w:szCs w:val="24"/>
          <w:lang w:val="ru-RU" w:eastAsia="bg-BG"/>
        </w:rPr>
        <w:t>@</w:t>
      </w:r>
      <w:r w:rsidRPr="003F6FF3">
        <w:rPr>
          <w:rStyle w:val="Hyperlink"/>
          <w:rFonts w:eastAsia="Times New Roman" w:cs="Times New Roman"/>
          <w:bCs/>
          <w:sz w:val="24"/>
          <w:szCs w:val="24"/>
          <w:lang w:val="en" w:eastAsia="bg-BG"/>
        </w:rPr>
        <w:t>cas</w:t>
      </w:r>
      <w:r w:rsidRPr="003F6FF3">
        <w:rPr>
          <w:rStyle w:val="Hyperlink"/>
          <w:rFonts w:eastAsia="Times New Roman" w:cs="Times New Roman"/>
          <w:bCs/>
          <w:sz w:val="24"/>
          <w:szCs w:val="24"/>
          <w:lang w:val="ru-RU" w:eastAsia="bg-BG"/>
        </w:rPr>
        <w:t>.</w:t>
      </w:r>
      <w:proofErr w:type="spellStart"/>
      <w:r w:rsidRPr="003F6FF3">
        <w:rPr>
          <w:rStyle w:val="Hyperlink"/>
          <w:rFonts w:eastAsia="Times New Roman" w:cs="Times New Roman"/>
          <w:bCs/>
          <w:sz w:val="24"/>
          <w:szCs w:val="24"/>
          <w:lang w:val="en" w:eastAsia="bg-BG"/>
        </w:rPr>
        <w:t>bg</w:t>
      </w:r>
      <w:proofErr w:type="spellEnd"/>
      <w:r w:rsidR="00C222AC">
        <w:rPr>
          <w:rStyle w:val="Hyperlink"/>
          <w:rFonts w:eastAsia="Times New Roman" w:cs="Times New Roman"/>
          <w:bCs/>
          <w:sz w:val="24"/>
          <w:szCs w:val="24"/>
          <w:lang w:val="en" w:eastAsia="bg-BG"/>
        </w:rPr>
        <w:fldChar w:fldCharType="end"/>
      </w:r>
      <w:r w:rsidRPr="003F6FF3">
        <w:rPr>
          <w:rFonts w:eastAsia="Times New Roman" w:cs="Times New Roman"/>
          <w:bCs/>
          <w:sz w:val="24"/>
          <w:szCs w:val="24"/>
          <w:lang w:val="ru-RU" w:eastAsia="bg-BG"/>
        </w:rPr>
        <w:t xml:space="preserve"> с тема на съобщението: </w:t>
      </w:r>
      <w:r w:rsidRPr="003F6FF3">
        <w:rPr>
          <w:rFonts w:eastAsia="Times New Roman" w:cs="Times New Roman"/>
          <w:bCs/>
          <w:sz w:val="24"/>
          <w:szCs w:val="24"/>
          <w:lang w:val="en" w:eastAsia="bg-BG"/>
        </w:rPr>
        <w:t>Advanced</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Academia</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Fellowship</w:t>
      </w:r>
      <w:r w:rsidRPr="003F6FF3">
        <w:rPr>
          <w:rFonts w:eastAsia="Times New Roman" w:cs="Times New Roman"/>
          <w:bCs/>
          <w:sz w:val="24"/>
          <w:szCs w:val="24"/>
          <w:lang w:val="ru-RU" w:eastAsia="bg-BG"/>
        </w:rPr>
        <w:t xml:space="preserve"> </w:t>
      </w:r>
    </w:p>
    <w:p w:rsidR="00C7185F" w:rsidRPr="00C7185F" w:rsidRDefault="00C7185F" w:rsidP="003F6FF3">
      <w:pPr>
        <w:spacing w:before="120" w:after="120"/>
        <w:rPr>
          <w:rFonts w:eastAsia="Times New Roman" w:cs="Times New Roman"/>
          <w:bCs/>
          <w:sz w:val="24"/>
          <w:szCs w:val="24"/>
          <w:lang w:eastAsia="bg-BG"/>
        </w:rPr>
      </w:pPr>
      <w:r>
        <w:rPr>
          <w:rFonts w:eastAsia="Times New Roman" w:cs="Times New Roman"/>
          <w:bCs/>
          <w:sz w:val="24"/>
          <w:szCs w:val="24"/>
          <w:lang w:eastAsia="bg-BG"/>
        </w:rPr>
        <w:t xml:space="preserve">Допълнителна информация </w:t>
      </w:r>
      <w:hyperlink r:id="rId19" w:history="1">
        <w:r w:rsidRPr="00C7185F">
          <w:rPr>
            <w:rStyle w:val="Hyperlink"/>
            <w:rFonts w:eastAsia="Times New Roman" w:cs="Times New Roman"/>
            <w:bCs/>
            <w:sz w:val="24"/>
            <w:szCs w:val="24"/>
            <w:lang w:eastAsia="bg-BG"/>
          </w:rPr>
          <w:t>ТУК</w:t>
        </w:r>
      </w:hyperlink>
    </w:p>
    <w:p w:rsidR="003F6FF3" w:rsidRPr="002002A9" w:rsidRDefault="003F6FF3" w:rsidP="00137C85">
      <w:pPr>
        <w:spacing w:before="120" w:after="480"/>
        <w:rPr>
          <w:rFonts w:eastAsia="Times New Roman" w:cs="Times New Roman"/>
          <w:b/>
          <w:bCs/>
          <w:sz w:val="24"/>
          <w:szCs w:val="24"/>
          <w:lang w:val="ru-RU" w:eastAsia="bg-BG"/>
        </w:rPr>
      </w:pPr>
      <w:r w:rsidRPr="002002A9">
        <w:rPr>
          <w:rFonts w:eastAsia="Times New Roman" w:cs="Times New Roman"/>
          <w:b/>
          <w:bCs/>
          <w:sz w:val="24"/>
          <w:szCs w:val="24"/>
          <w:lang w:val="ru-RU" w:eastAsia="bg-BG"/>
        </w:rPr>
        <w:t xml:space="preserve">Краен срок: 31 март 2020 г. </w:t>
      </w:r>
    </w:p>
    <w:p w:rsidR="00976684" w:rsidRPr="00137C85" w:rsidRDefault="00976684" w:rsidP="00137C85">
      <w:pPr>
        <w:pStyle w:val="Heading2"/>
        <w:rPr>
          <w:lang w:val="en-US"/>
        </w:rPr>
      </w:pPr>
      <w:bookmarkStart w:id="4" w:name="_Toc29492177"/>
      <w:r w:rsidRPr="00137C85">
        <w:rPr>
          <w:lang w:val="en-US"/>
        </w:rPr>
        <w:t>Junior Research Internship Program</w:t>
      </w:r>
      <w:bookmarkEnd w:id="4"/>
    </w:p>
    <w:p w:rsidR="00137C85" w:rsidRDefault="00976684" w:rsidP="00976684">
      <w:pPr>
        <w:spacing w:before="120" w:after="120"/>
        <w:rPr>
          <w:bCs/>
          <w:sz w:val="24"/>
          <w:szCs w:val="24"/>
        </w:rPr>
      </w:pPr>
      <w:r w:rsidRPr="000968C3">
        <w:rPr>
          <w:bCs/>
          <w:sz w:val="24"/>
          <w:szCs w:val="24"/>
          <w:lang w:val="en-US"/>
        </w:rPr>
        <w:t>The Medici Archive Project (MAP) invites applications to our junior research internship program for undergraduate and recent graduate students.</w:t>
      </w:r>
      <w:r w:rsidR="00137C85">
        <w:rPr>
          <w:bCs/>
          <w:sz w:val="24"/>
          <w:szCs w:val="24"/>
        </w:rPr>
        <w:t xml:space="preserve"> </w:t>
      </w:r>
    </w:p>
    <w:p w:rsidR="00976684" w:rsidRPr="000968C3" w:rsidRDefault="002F11C7" w:rsidP="00976684">
      <w:pPr>
        <w:spacing w:before="120" w:after="120"/>
        <w:rPr>
          <w:bCs/>
          <w:sz w:val="24"/>
          <w:szCs w:val="24"/>
          <w:lang w:val="en-US"/>
        </w:rPr>
      </w:pPr>
      <w:r>
        <w:rPr>
          <w:bCs/>
          <w:sz w:val="24"/>
          <w:szCs w:val="24"/>
          <w:lang w:val="en-US"/>
        </w:rPr>
        <w:t>This is a six-to-eight-</w:t>
      </w:r>
      <w:r w:rsidR="00976684" w:rsidRPr="000968C3">
        <w:rPr>
          <w:bCs/>
          <w:sz w:val="24"/>
          <w:szCs w:val="24"/>
          <w:lang w:val="en-US"/>
        </w:rPr>
        <w:t xml:space="preserve">week </w:t>
      </w:r>
      <w:proofErr w:type="gramStart"/>
      <w:r w:rsidR="00976684" w:rsidRPr="000968C3">
        <w:rPr>
          <w:bCs/>
          <w:sz w:val="24"/>
          <w:szCs w:val="24"/>
          <w:lang w:val="en-US"/>
        </w:rPr>
        <w:t>research based</w:t>
      </w:r>
      <w:proofErr w:type="gramEnd"/>
      <w:r w:rsidR="00976684" w:rsidRPr="000968C3">
        <w:rPr>
          <w:bCs/>
          <w:sz w:val="24"/>
          <w:szCs w:val="24"/>
          <w:lang w:val="en-US"/>
        </w:rPr>
        <w:t xml:space="preserve"> internship in MAP’s headquarters in Palazzo Alberti and in the State Archive of Florence.</w:t>
      </w:r>
      <w:r w:rsidR="00137C85">
        <w:rPr>
          <w:bCs/>
          <w:sz w:val="24"/>
          <w:szCs w:val="24"/>
        </w:rPr>
        <w:t xml:space="preserve"> </w:t>
      </w:r>
      <w:r w:rsidR="00976684" w:rsidRPr="000968C3">
        <w:rPr>
          <w:bCs/>
          <w:sz w:val="24"/>
          <w:szCs w:val="24"/>
          <w:lang w:val="en-US"/>
        </w:rPr>
        <w:t>Applications are accepted all year long and internships are offered according to MAP’s Fellows’ availability. </w:t>
      </w:r>
    </w:p>
    <w:p w:rsidR="00976684" w:rsidRPr="000968C3" w:rsidRDefault="00976684" w:rsidP="00976684">
      <w:pPr>
        <w:spacing w:before="120" w:after="120"/>
        <w:rPr>
          <w:bCs/>
          <w:sz w:val="24"/>
          <w:szCs w:val="24"/>
          <w:lang w:val="en-US"/>
        </w:rPr>
      </w:pPr>
      <w:r w:rsidRPr="000968C3">
        <w:rPr>
          <w:bCs/>
          <w:sz w:val="24"/>
          <w:szCs w:val="24"/>
          <w:lang w:val="en-US"/>
        </w:rPr>
        <w:t>Successful applicants will spend the majority of their internship shadowing a scholar in the archives, and helping their mentor with topic-specific research.</w:t>
      </w:r>
      <w:r w:rsidR="00137C85">
        <w:rPr>
          <w:bCs/>
          <w:sz w:val="24"/>
          <w:szCs w:val="24"/>
        </w:rPr>
        <w:t xml:space="preserve"> </w:t>
      </w:r>
      <w:r w:rsidRPr="000968C3">
        <w:rPr>
          <w:bCs/>
          <w:sz w:val="24"/>
          <w:szCs w:val="24"/>
          <w:lang w:val="en-US"/>
        </w:rPr>
        <w:t xml:space="preserve">Typical tasks will include digitizing </w:t>
      </w:r>
      <w:proofErr w:type="gramStart"/>
      <w:r w:rsidRPr="000968C3">
        <w:rPr>
          <w:bCs/>
          <w:sz w:val="24"/>
          <w:szCs w:val="24"/>
          <w:lang w:val="en-US"/>
        </w:rPr>
        <w:t>and  indexing</w:t>
      </w:r>
      <w:proofErr w:type="gramEnd"/>
      <w:r w:rsidRPr="000968C3">
        <w:rPr>
          <w:bCs/>
          <w:sz w:val="24"/>
          <w:szCs w:val="24"/>
          <w:lang w:val="en-US"/>
        </w:rPr>
        <w:t xml:space="preserve"> volumes, transcribing documents, and conducting secondary research online and in various libraries or archives throughout Florence.</w:t>
      </w:r>
    </w:p>
    <w:p w:rsidR="00976684" w:rsidRPr="000968C3" w:rsidRDefault="00976684" w:rsidP="00976684">
      <w:pPr>
        <w:spacing w:before="120" w:after="120"/>
        <w:rPr>
          <w:bCs/>
          <w:sz w:val="24"/>
          <w:szCs w:val="24"/>
          <w:lang w:val="en-US"/>
        </w:rPr>
      </w:pPr>
      <w:r w:rsidRPr="000968C3">
        <w:rPr>
          <w:bCs/>
          <w:sz w:val="24"/>
          <w:szCs w:val="24"/>
          <w:lang w:val="en-US"/>
        </w:rPr>
        <w:t>A significant part of the intern’s stay at MAP will be devoted to pursuing a personal research topic in the archives.</w:t>
      </w:r>
      <w:r w:rsidR="00137C85">
        <w:rPr>
          <w:bCs/>
          <w:sz w:val="24"/>
          <w:szCs w:val="24"/>
        </w:rPr>
        <w:t xml:space="preserve"> </w:t>
      </w:r>
      <w:r w:rsidRPr="000968C3">
        <w:rPr>
          <w:bCs/>
          <w:sz w:val="24"/>
          <w:szCs w:val="24"/>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976684" w:rsidRPr="000968C3" w:rsidRDefault="00976684" w:rsidP="00976684">
      <w:pPr>
        <w:spacing w:before="120" w:after="120"/>
        <w:rPr>
          <w:bCs/>
          <w:sz w:val="24"/>
          <w:szCs w:val="24"/>
          <w:lang w:val="en-US"/>
        </w:rPr>
      </w:pPr>
      <w:r w:rsidRPr="000968C3">
        <w:rPr>
          <w:bCs/>
          <w:sz w:val="24"/>
          <w:szCs w:val="24"/>
          <w:lang w:val="en-US"/>
        </w:rPr>
        <w:t>If applicants do not have a specific research project, they should outline their relevant academic interests and will be given an opportunity to develop a project, in conjunction with a scholar, over the course of the internship.</w:t>
      </w:r>
    </w:p>
    <w:p w:rsidR="00976684" w:rsidRPr="000968C3" w:rsidRDefault="00976684" w:rsidP="00976684">
      <w:pPr>
        <w:spacing w:before="120" w:after="120"/>
        <w:rPr>
          <w:bCs/>
          <w:sz w:val="24"/>
          <w:szCs w:val="24"/>
          <w:lang w:val="en-US"/>
        </w:rPr>
      </w:pPr>
      <w:r w:rsidRPr="000968C3">
        <w:rPr>
          <w:bCs/>
          <w:sz w:val="24"/>
          <w:szCs w:val="24"/>
          <w:lang w:val="en-US"/>
        </w:rPr>
        <w:t>Throughout their time at MAP, interns will also be asked to perform various administrative tasks in the office. These tasks will include assisting with social media and office organization, copy editing, and organization of the paleography course.</w:t>
      </w:r>
    </w:p>
    <w:p w:rsidR="00976684" w:rsidRDefault="00976684" w:rsidP="00976684">
      <w:pPr>
        <w:spacing w:before="120" w:after="120"/>
        <w:rPr>
          <w:bCs/>
          <w:sz w:val="24"/>
          <w:szCs w:val="24"/>
        </w:rPr>
      </w:pPr>
      <w:r w:rsidRPr="000968C3">
        <w:rPr>
          <w:bCs/>
          <w:sz w:val="24"/>
          <w:szCs w:val="24"/>
          <w:lang w:val="en-US"/>
        </w:rPr>
        <w:t>Though the internship is designed to last six to eight weeks, start and end dates are flexible and can be altered to accommodate the applicant’s school schedule.</w:t>
      </w:r>
    </w:p>
    <w:p w:rsidR="00976684" w:rsidRDefault="00976684" w:rsidP="00976684">
      <w:pPr>
        <w:spacing w:before="120" w:after="120"/>
        <w:rPr>
          <w:bCs/>
          <w:sz w:val="24"/>
          <w:szCs w:val="24"/>
          <w:lang w:val="en-US"/>
        </w:rPr>
      </w:pPr>
      <w:r>
        <w:rPr>
          <w:bCs/>
          <w:sz w:val="24"/>
          <w:szCs w:val="24"/>
          <w:lang w:val="en-US"/>
        </w:rPr>
        <w:t xml:space="preserve">More information and application </w:t>
      </w:r>
      <w:hyperlink r:id="rId20" w:history="1">
        <w:r w:rsidRPr="000968C3">
          <w:rPr>
            <w:rStyle w:val="Hyperlink"/>
            <w:bCs/>
            <w:sz w:val="24"/>
            <w:szCs w:val="24"/>
            <w:lang w:val="en-US"/>
          </w:rPr>
          <w:t>here</w:t>
        </w:r>
      </w:hyperlink>
    </w:p>
    <w:p w:rsidR="00976684" w:rsidRPr="00301B28" w:rsidRDefault="00976684" w:rsidP="00976684">
      <w:pPr>
        <w:spacing w:before="120" w:after="120"/>
        <w:rPr>
          <w:b/>
          <w:bCs/>
          <w:sz w:val="24"/>
          <w:szCs w:val="24"/>
          <w:lang w:val="en-US"/>
        </w:rPr>
      </w:pPr>
      <w:r w:rsidRPr="00301B28">
        <w:rPr>
          <w:b/>
          <w:bCs/>
          <w:sz w:val="24"/>
          <w:szCs w:val="24"/>
          <w:lang w:val="en-US"/>
        </w:rPr>
        <w:t xml:space="preserve">Deadline: </w:t>
      </w:r>
      <w:r w:rsidR="00137C85" w:rsidRPr="00137C85">
        <w:rPr>
          <w:b/>
          <w:bCs/>
          <w:sz w:val="24"/>
          <w:szCs w:val="24"/>
          <w:lang w:val="en-US"/>
        </w:rPr>
        <w:t>all year long</w:t>
      </w:r>
    </w:p>
    <w:p w:rsidR="00137C85" w:rsidRDefault="00137C85">
      <w:pPr>
        <w:jc w:val="left"/>
        <w:rPr>
          <w:rFonts w:eastAsia="Times New Roman" w:cs="Times New Roman"/>
          <w:bCs/>
          <w:sz w:val="24"/>
          <w:szCs w:val="24"/>
          <w:lang w:val="en-US" w:eastAsia="bg-BG"/>
        </w:rPr>
      </w:pPr>
      <w:r>
        <w:rPr>
          <w:rFonts w:eastAsia="Times New Roman" w:cs="Times New Roman"/>
          <w:bCs/>
          <w:sz w:val="24"/>
          <w:szCs w:val="24"/>
          <w:lang w:val="en-US" w:eastAsia="bg-BG"/>
        </w:rPr>
        <w:br w:type="page"/>
      </w:r>
    </w:p>
    <w:p w:rsidR="00802059" w:rsidRPr="00802059" w:rsidRDefault="00802059" w:rsidP="00054F2F">
      <w:pPr>
        <w:pStyle w:val="Heading2"/>
        <w:rPr>
          <w:rFonts w:eastAsia="Times New Roman"/>
          <w:lang w:val="en-GB" w:eastAsia="bg-BG"/>
        </w:rPr>
      </w:pPr>
      <w:bookmarkStart w:id="5" w:name="_Toc29492178"/>
      <w:r w:rsidRPr="00802059">
        <w:rPr>
          <w:rFonts w:eastAsia="Times New Roman"/>
          <w:lang w:val="en-GB" w:eastAsia="bg-BG"/>
        </w:rPr>
        <w:lastRenderedPageBreak/>
        <w:t xml:space="preserve">Национална награда „13 века </w:t>
      </w:r>
      <w:proofErr w:type="gramStart"/>
      <w:r w:rsidRPr="00802059">
        <w:rPr>
          <w:rFonts w:eastAsia="Times New Roman"/>
          <w:lang w:val="en-GB" w:eastAsia="bg-BG"/>
        </w:rPr>
        <w:t>България“</w:t>
      </w:r>
      <w:bookmarkEnd w:id="5"/>
      <w:proofErr w:type="gramEnd"/>
    </w:p>
    <w:p w:rsidR="00802059" w:rsidRPr="002B5D11" w:rsidRDefault="00802059" w:rsidP="00054F2F">
      <w:pPr>
        <w:spacing w:before="120" w:after="120"/>
        <w:rPr>
          <w:rFonts w:eastAsia="Times New Roman" w:cs="Times New Roman"/>
          <w:bCs/>
          <w:sz w:val="24"/>
          <w:szCs w:val="24"/>
          <w:lang w:val="ru-RU" w:eastAsia="bg-BG"/>
        </w:rPr>
      </w:pPr>
      <w:r w:rsidRPr="00E769AA">
        <w:rPr>
          <w:rFonts w:eastAsia="Times New Roman" w:cs="Times New Roman"/>
          <w:bCs/>
          <w:sz w:val="24"/>
          <w:szCs w:val="24"/>
          <w:lang w:val="ru-RU" w:eastAsia="bg-BG"/>
        </w:rPr>
        <w:t xml:space="preserve">Националната награда „13 века България“ се учредява за подкрепа на млади таланти в съвременното изкуство и наука. </w:t>
      </w:r>
      <w:r w:rsidRPr="002B5D11">
        <w:rPr>
          <w:rFonts w:eastAsia="Times New Roman" w:cs="Times New Roman"/>
          <w:bCs/>
          <w:sz w:val="24"/>
          <w:szCs w:val="24"/>
          <w:lang w:val="ru-RU" w:eastAsia="bg-BG"/>
        </w:rPr>
        <w:t>Тя има за цел да стимулира професионалното развитие на млади творци и учени с иновативни постижения в областта на изкуството и науката като подпомага следдипломната им к</w:t>
      </w:r>
      <w:r w:rsidR="00054F2F">
        <w:rPr>
          <w:rFonts w:eastAsia="Times New Roman" w:cs="Times New Roman"/>
          <w:bCs/>
          <w:sz w:val="24"/>
          <w:szCs w:val="24"/>
          <w:lang w:eastAsia="bg-BG"/>
        </w:rPr>
        <w:t>в</w:t>
      </w:r>
      <w:r w:rsidRPr="002B5D11">
        <w:rPr>
          <w:rFonts w:eastAsia="Times New Roman" w:cs="Times New Roman"/>
          <w:bCs/>
          <w:sz w:val="24"/>
          <w:szCs w:val="24"/>
          <w:lang w:val="ru-RU" w:eastAsia="bg-BG"/>
        </w:rPr>
        <w:t>алификация.</w:t>
      </w:r>
    </w:p>
    <w:p w:rsidR="00802059" w:rsidRPr="002B5D11" w:rsidRDefault="00054F2F" w:rsidP="00054F2F">
      <w:pPr>
        <w:spacing w:before="120" w:after="120"/>
        <w:rPr>
          <w:rFonts w:eastAsia="Times New Roman" w:cs="Times New Roman"/>
          <w:bCs/>
          <w:sz w:val="24"/>
          <w:szCs w:val="24"/>
          <w:lang w:val="ru-RU" w:eastAsia="bg-BG"/>
        </w:rPr>
      </w:pPr>
      <w:r w:rsidRPr="002B5D11">
        <w:rPr>
          <w:rFonts w:eastAsia="Times New Roman" w:cs="Times New Roman"/>
          <w:bCs/>
          <w:sz w:val="24"/>
          <w:szCs w:val="24"/>
          <w:lang w:val="ru-RU" w:eastAsia="bg-BG"/>
        </w:rPr>
        <w:t>З</w:t>
      </w:r>
      <w:r w:rsidR="00802059" w:rsidRPr="002B5D11">
        <w:rPr>
          <w:rFonts w:eastAsia="Times New Roman" w:cs="Times New Roman"/>
          <w:bCs/>
          <w:sz w:val="24"/>
          <w:szCs w:val="24"/>
          <w:lang w:val="ru-RU" w:eastAsia="bg-BG"/>
        </w:rPr>
        <w:t>а наградата могат да кандидатстват български граждани на възраст до 35 години със завършено висше образование в сферата на изкуството и науката със значими постижения в съответната област, приети през 2019 за следдипломна квалификация в акредитирани висши учебни заведения на територията на Европа, без България.</w:t>
      </w:r>
    </w:p>
    <w:p w:rsidR="00802059" w:rsidRPr="00E769AA" w:rsidRDefault="00802059" w:rsidP="00054F2F">
      <w:pPr>
        <w:spacing w:before="120" w:after="120"/>
        <w:rPr>
          <w:rFonts w:eastAsia="Times New Roman" w:cs="Times New Roman"/>
          <w:bCs/>
          <w:sz w:val="24"/>
          <w:szCs w:val="24"/>
          <w:lang w:val="ru-RU" w:eastAsia="bg-BG"/>
        </w:rPr>
      </w:pPr>
      <w:r w:rsidRPr="00E769AA">
        <w:rPr>
          <w:rFonts w:eastAsia="Times New Roman" w:cs="Times New Roman"/>
          <w:bCs/>
          <w:sz w:val="24"/>
          <w:szCs w:val="24"/>
          <w:lang w:val="ru-RU" w:eastAsia="bg-BG"/>
        </w:rPr>
        <w:t xml:space="preserve">Наградата на Национален дарителски фонд „13 века България“ се присъжда от жури на конкурсен принцип в два кръга. В първия кръг журито ще определи шестима номинирани кандидати, които ще бъдат обявени </w:t>
      </w:r>
      <w:r w:rsidR="00E15798">
        <w:rPr>
          <w:rFonts w:eastAsia="Times New Roman" w:cs="Times New Roman"/>
          <w:bCs/>
          <w:sz w:val="24"/>
          <w:szCs w:val="24"/>
          <w:lang w:eastAsia="bg-BG"/>
        </w:rPr>
        <w:t xml:space="preserve">до </w:t>
      </w:r>
      <w:r w:rsidRPr="00E769AA">
        <w:rPr>
          <w:rFonts w:eastAsia="Times New Roman" w:cs="Times New Roman"/>
          <w:bCs/>
          <w:sz w:val="24"/>
          <w:szCs w:val="24"/>
          <w:lang w:val="ru-RU" w:eastAsia="bg-BG"/>
        </w:rPr>
        <w:t>31 януари 2020. В подкрепа на всеки от тях Фондът организира дарителска кампания „ПОДКРЕПИ ТАЛАНТА — ДАРИ“.</w:t>
      </w:r>
    </w:p>
    <w:p w:rsidR="00802059" w:rsidRPr="00E769AA" w:rsidRDefault="00802059" w:rsidP="00054F2F">
      <w:pPr>
        <w:spacing w:before="120" w:after="120"/>
        <w:rPr>
          <w:rFonts w:eastAsia="Times New Roman" w:cs="Times New Roman"/>
          <w:bCs/>
          <w:sz w:val="24"/>
          <w:szCs w:val="24"/>
          <w:lang w:val="ru-RU" w:eastAsia="bg-BG"/>
        </w:rPr>
      </w:pPr>
      <w:r w:rsidRPr="00E769AA">
        <w:rPr>
          <w:rFonts w:eastAsia="Times New Roman" w:cs="Times New Roman"/>
          <w:bCs/>
          <w:sz w:val="24"/>
          <w:szCs w:val="24"/>
          <w:lang w:val="ru-RU" w:eastAsia="bg-BG"/>
        </w:rPr>
        <w:t>Наградата „13 века България“ в размер от 5 000 лева, осигурени от Фонда за разходи за обучение, ще бъде връчена на победителя в конкурса между 20 юни – 30 юни 2020.</w:t>
      </w:r>
    </w:p>
    <w:p w:rsidR="00802059" w:rsidRPr="002B5D11" w:rsidRDefault="00802059" w:rsidP="00054F2F">
      <w:pPr>
        <w:spacing w:before="120" w:after="120"/>
        <w:rPr>
          <w:rFonts w:eastAsia="Times New Roman" w:cs="Times New Roman"/>
          <w:bCs/>
          <w:sz w:val="24"/>
          <w:szCs w:val="24"/>
          <w:lang w:val="ru-RU" w:eastAsia="bg-BG"/>
        </w:rPr>
      </w:pPr>
      <w:r w:rsidRPr="002B5D11">
        <w:rPr>
          <w:rFonts w:eastAsia="Times New Roman" w:cs="Times New Roman"/>
          <w:bCs/>
          <w:sz w:val="24"/>
          <w:szCs w:val="24"/>
          <w:lang w:val="ru-RU" w:eastAsia="bg-BG"/>
        </w:rPr>
        <w:t>Пълната информация за конкурса можете да намерите на линк:</w:t>
      </w:r>
      <w:r w:rsidRPr="00802059">
        <w:rPr>
          <w:rFonts w:eastAsia="Times New Roman" w:cs="Times New Roman"/>
          <w:bCs/>
          <w:sz w:val="24"/>
          <w:szCs w:val="24"/>
          <w:lang w:val="en-GB" w:eastAsia="bg-BG"/>
        </w:rPr>
        <w:t> </w:t>
      </w:r>
      <w:hyperlink r:id="rId21" w:tgtFrame="_blank" w:tooltip="https://fund13veka.bg/talant/" w:history="1">
        <w:r w:rsidRPr="00802059">
          <w:rPr>
            <w:rStyle w:val="Hyperlink"/>
            <w:rFonts w:eastAsia="Times New Roman" w:cs="Times New Roman"/>
            <w:bCs/>
            <w:sz w:val="24"/>
            <w:szCs w:val="24"/>
            <w:lang w:val="en-GB" w:eastAsia="bg-BG"/>
          </w:rPr>
          <w:t>https</w:t>
        </w:r>
        <w:r w:rsidRPr="002B5D11">
          <w:rPr>
            <w:rStyle w:val="Hyperlink"/>
            <w:rFonts w:eastAsia="Times New Roman" w:cs="Times New Roman"/>
            <w:bCs/>
            <w:sz w:val="24"/>
            <w:szCs w:val="24"/>
            <w:lang w:val="ru-RU" w:eastAsia="bg-BG"/>
          </w:rPr>
          <w:t>://</w:t>
        </w:r>
        <w:r w:rsidRPr="00802059">
          <w:rPr>
            <w:rStyle w:val="Hyperlink"/>
            <w:rFonts w:eastAsia="Times New Roman" w:cs="Times New Roman"/>
            <w:bCs/>
            <w:sz w:val="24"/>
            <w:szCs w:val="24"/>
            <w:lang w:val="en-GB" w:eastAsia="bg-BG"/>
          </w:rPr>
          <w:t>fund</w:t>
        </w:r>
        <w:r w:rsidRPr="002B5D11">
          <w:rPr>
            <w:rStyle w:val="Hyperlink"/>
            <w:rFonts w:eastAsia="Times New Roman" w:cs="Times New Roman"/>
            <w:bCs/>
            <w:sz w:val="24"/>
            <w:szCs w:val="24"/>
            <w:lang w:val="ru-RU" w:eastAsia="bg-BG"/>
          </w:rPr>
          <w:t>13</w:t>
        </w:r>
        <w:proofErr w:type="spellStart"/>
        <w:r w:rsidRPr="00802059">
          <w:rPr>
            <w:rStyle w:val="Hyperlink"/>
            <w:rFonts w:eastAsia="Times New Roman" w:cs="Times New Roman"/>
            <w:bCs/>
            <w:sz w:val="24"/>
            <w:szCs w:val="24"/>
            <w:lang w:val="en-GB" w:eastAsia="bg-BG"/>
          </w:rPr>
          <w:t>veka</w:t>
        </w:r>
        <w:proofErr w:type="spellEnd"/>
        <w:r w:rsidRPr="002B5D11">
          <w:rPr>
            <w:rStyle w:val="Hyperlink"/>
            <w:rFonts w:eastAsia="Times New Roman" w:cs="Times New Roman"/>
            <w:bCs/>
            <w:sz w:val="24"/>
            <w:szCs w:val="24"/>
            <w:lang w:val="ru-RU" w:eastAsia="bg-BG"/>
          </w:rPr>
          <w:t>.</w:t>
        </w:r>
        <w:proofErr w:type="spellStart"/>
        <w:r w:rsidRPr="00802059">
          <w:rPr>
            <w:rStyle w:val="Hyperlink"/>
            <w:rFonts w:eastAsia="Times New Roman" w:cs="Times New Roman"/>
            <w:bCs/>
            <w:sz w:val="24"/>
            <w:szCs w:val="24"/>
            <w:lang w:val="en-GB" w:eastAsia="bg-BG"/>
          </w:rPr>
          <w:t>bg</w:t>
        </w:r>
        <w:proofErr w:type="spellEnd"/>
        <w:r w:rsidRPr="002B5D11">
          <w:rPr>
            <w:rStyle w:val="Hyperlink"/>
            <w:rFonts w:eastAsia="Times New Roman" w:cs="Times New Roman"/>
            <w:bCs/>
            <w:sz w:val="24"/>
            <w:szCs w:val="24"/>
            <w:lang w:val="ru-RU" w:eastAsia="bg-BG"/>
          </w:rPr>
          <w:t>/</w:t>
        </w:r>
        <w:proofErr w:type="spellStart"/>
        <w:r w:rsidRPr="00802059">
          <w:rPr>
            <w:rStyle w:val="Hyperlink"/>
            <w:rFonts w:eastAsia="Times New Roman" w:cs="Times New Roman"/>
            <w:bCs/>
            <w:sz w:val="24"/>
            <w:szCs w:val="24"/>
            <w:lang w:val="en-GB" w:eastAsia="bg-BG"/>
          </w:rPr>
          <w:t>talant</w:t>
        </w:r>
        <w:proofErr w:type="spellEnd"/>
        <w:r w:rsidRPr="002B5D11">
          <w:rPr>
            <w:rStyle w:val="Hyperlink"/>
            <w:rFonts w:eastAsia="Times New Roman" w:cs="Times New Roman"/>
            <w:bCs/>
            <w:sz w:val="24"/>
            <w:szCs w:val="24"/>
            <w:lang w:val="ru-RU" w:eastAsia="bg-BG"/>
          </w:rPr>
          <w:t>/</w:t>
        </w:r>
      </w:hyperlink>
      <w:r w:rsidRPr="002B5D11">
        <w:rPr>
          <w:rFonts w:eastAsia="Times New Roman" w:cs="Times New Roman"/>
          <w:bCs/>
          <w:sz w:val="24"/>
          <w:szCs w:val="24"/>
          <w:lang w:val="ru-RU" w:eastAsia="bg-BG"/>
        </w:rPr>
        <w:t>.</w:t>
      </w:r>
    </w:p>
    <w:p w:rsidR="00054F2F" w:rsidRPr="00054F2F" w:rsidRDefault="00054F2F" w:rsidP="00054F2F">
      <w:pPr>
        <w:spacing w:before="120" w:after="480"/>
        <w:rPr>
          <w:rFonts w:eastAsia="Times New Roman" w:cs="Times New Roman"/>
          <w:b/>
          <w:bCs/>
          <w:sz w:val="24"/>
          <w:szCs w:val="24"/>
          <w:lang w:val="en-GB" w:eastAsia="bg-BG"/>
        </w:rPr>
      </w:pPr>
      <w:r w:rsidRPr="00054F2F">
        <w:rPr>
          <w:rFonts w:eastAsia="Times New Roman" w:cs="Times New Roman"/>
          <w:b/>
          <w:bCs/>
          <w:sz w:val="24"/>
          <w:szCs w:val="24"/>
          <w:lang w:eastAsia="bg-BG"/>
        </w:rPr>
        <w:t>Краен срок:</w:t>
      </w:r>
      <w:r w:rsidRPr="00054F2F">
        <w:rPr>
          <w:rFonts w:eastAsia="Times New Roman" w:cs="Times New Roman"/>
          <w:b/>
          <w:bCs/>
          <w:sz w:val="24"/>
          <w:szCs w:val="24"/>
          <w:lang w:val="en-GB" w:eastAsia="bg-BG"/>
        </w:rPr>
        <w:t xml:space="preserve"> 20 </w:t>
      </w:r>
      <w:proofErr w:type="spellStart"/>
      <w:r w:rsidRPr="00054F2F">
        <w:rPr>
          <w:rFonts w:eastAsia="Times New Roman" w:cs="Times New Roman"/>
          <w:b/>
          <w:bCs/>
          <w:sz w:val="24"/>
          <w:szCs w:val="24"/>
          <w:lang w:val="en-GB" w:eastAsia="bg-BG"/>
        </w:rPr>
        <w:t>януари</w:t>
      </w:r>
      <w:proofErr w:type="spellEnd"/>
      <w:r w:rsidRPr="00054F2F">
        <w:rPr>
          <w:rFonts w:eastAsia="Times New Roman" w:cs="Times New Roman"/>
          <w:b/>
          <w:bCs/>
          <w:sz w:val="24"/>
          <w:szCs w:val="24"/>
          <w:lang w:val="en-GB" w:eastAsia="bg-BG"/>
        </w:rPr>
        <w:t xml:space="preserve"> 2020 г.</w:t>
      </w:r>
    </w:p>
    <w:p w:rsidR="008A0139" w:rsidRDefault="008A0139" w:rsidP="008A0139">
      <w:pPr>
        <w:pStyle w:val="Heading2"/>
      </w:pPr>
      <w:bookmarkStart w:id="6" w:name="_Toc29492179"/>
      <w:r>
        <w:t xml:space="preserve">Конкурс за есе на фондация </w:t>
      </w:r>
      <w:r w:rsidRPr="005D65B6">
        <w:t>"Васил Левски"</w:t>
      </w:r>
      <w:bookmarkEnd w:id="6"/>
    </w:p>
    <w:p w:rsidR="008A0139" w:rsidRDefault="005D65B6" w:rsidP="001E2550">
      <w:pPr>
        <w:spacing w:before="120" w:after="120"/>
        <w:rPr>
          <w:sz w:val="24"/>
          <w:szCs w:val="24"/>
        </w:rPr>
      </w:pPr>
      <w:r w:rsidRPr="005D65B6">
        <w:rPr>
          <w:bCs/>
          <w:sz w:val="24"/>
          <w:szCs w:val="24"/>
        </w:rPr>
        <w:t>Фондация "Васил Левски" организира международен конкурс за студенти за написване на есе на тема "Васил Левски – Диалози във времето, диалози с времето".</w:t>
      </w:r>
      <w:r w:rsidRPr="005D65B6">
        <w:rPr>
          <w:sz w:val="24"/>
          <w:szCs w:val="24"/>
        </w:rPr>
        <w:t xml:space="preserve"> Конкурсът е насочен към младите хора на академична Европа, споделящи, обичащи или просто изучаващи културата на България, с предложението да се включат със собствен текст. </w:t>
      </w:r>
    </w:p>
    <w:p w:rsidR="008A0139" w:rsidRDefault="005D65B6" w:rsidP="001E2550">
      <w:pPr>
        <w:spacing w:before="120" w:after="120"/>
        <w:rPr>
          <w:sz w:val="24"/>
          <w:szCs w:val="24"/>
        </w:rPr>
      </w:pPr>
      <w:r w:rsidRPr="005D65B6">
        <w:rPr>
          <w:sz w:val="24"/>
          <w:szCs w:val="24"/>
        </w:rPr>
        <w:t xml:space="preserve">Участниците в конкурса следва да са записали бакалавърска, магистърска или докторска програма към български или чуждестранен университет. Текстът следва да е развит на български език, непубликуван в печатни или интернет издания, да не надвишава 3 стандартни страници (5400 знака, подравняване: </w:t>
      </w:r>
      <w:proofErr w:type="spellStart"/>
      <w:r w:rsidRPr="005D65B6">
        <w:rPr>
          <w:sz w:val="24"/>
          <w:szCs w:val="24"/>
        </w:rPr>
        <w:t>Justify</w:t>
      </w:r>
      <w:proofErr w:type="spellEnd"/>
      <w:r w:rsidRPr="005D65B6">
        <w:rPr>
          <w:sz w:val="24"/>
          <w:szCs w:val="24"/>
        </w:rPr>
        <w:t xml:space="preserve">, </w:t>
      </w:r>
      <w:proofErr w:type="spellStart"/>
      <w:r w:rsidRPr="005D65B6">
        <w:rPr>
          <w:sz w:val="24"/>
          <w:szCs w:val="24"/>
        </w:rPr>
        <w:t>Times</w:t>
      </w:r>
      <w:proofErr w:type="spellEnd"/>
      <w:r w:rsidRPr="005D65B6">
        <w:rPr>
          <w:sz w:val="24"/>
          <w:szCs w:val="24"/>
        </w:rPr>
        <w:t xml:space="preserve"> New </w:t>
      </w:r>
      <w:proofErr w:type="spellStart"/>
      <w:r w:rsidRPr="005D65B6">
        <w:rPr>
          <w:sz w:val="24"/>
          <w:szCs w:val="24"/>
        </w:rPr>
        <w:t>Roman</w:t>
      </w:r>
      <w:proofErr w:type="spellEnd"/>
      <w:r w:rsidRPr="005D65B6">
        <w:rPr>
          <w:sz w:val="24"/>
          <w:szCs w:val="24"/>
        </w:rPr>
        <w:t xml:space="preserve">; 12 </w:t>
      </w:r>
      <w:proofErr w:type="spellStart"/>
      <w:r w:rsidRPr="005D65B6">
        <w:rPr>
          <w:sz w:val="24"/>
          <w:szCs w:val="24"/>
        </w:rPr>
        <w:t>pt</w:t>
      </w:r>
      <w:proofErr w:type="spellEnd"/>
      <w:r w:rsidRPr="005D65B6">
        <w:rPr>
          <w:sz w:val="24"/>
          <w:szCs w:val="24"/>
        </w:rPr>
        <w:t xml:space="preserve">., междуредие: 1,5). </w:t>
      </w:r>
    </w:p>
    <w:p w:rsidR="00B979BE" w:rsidRDefault="005D65B6" w:rsidP="001E2550">
      <w:pPr>
        <w:spacing w:before="120" w:after="120"/>
        <w:rPr>
          <w:sz w:val="24"/>
          <w:szCs w:val="24"/>
        </w:rPr>
      </w:pPr>
      <w:r w:rsidRPr="005D65B6">
        <w:rPr>
          <w:sz w:val="24"/>
          <w:szCs w:val="24"/>
        </w:rPr>
        <w:t>Има награди за първо, второ и трето място – съответно 800 лв., 500 лв. и 300 лв. Срокът за изпращане на есетата е до 31 януари 2020 г. Пълна информация може да намерите </w:t>
      </w:r>
      <w:hyperlink r:id="rId22" w:tgtFrame="_blank" w:history="1">
        <w:r w:rsidRPr="005D65B6">
          <w:rPr>
            <w:rStyle w:val="Hyperlink"/>
            <w:sz w:val="24"/>
            <w:szCs w:val="24"/>
          </w:rPr>
          <w:t>тук</w:t>
        </w:r>
      </w:hyperlink>
      <w:r w:rsidRPr="005D65B6">
        <w:rPr>
          <w:sz w:val="24"/>
          <w:szCs w:val="24"/>
        </w:rPr>
        <w:t>.</w:t>
      </w:r>
    </w:p>
    <w:p w:rsidR="008A0139" w:rsidRPr="008A0139" w:rsidRDefault="008A0139" w:rsidP="001E2550">
      <w:pPr>
        <w:spacing w:before="120" w:after="120"/>
        <w:rPr>
          <w:b/>
          <w:sz w:val="24"/>
          <w:szCs w:val="24"/>
        </w:rPr>
      </w:pPr>
      <w:r w:rsidRPr="008A0139">
        <w:rPr>
          <w:b/>
          <w:sz w:val="24"/>
          <w:szCs w:val="24"/>
        </w:rPr>
        <w:t>Краен срок: 31 януари 2020 г</w:t>
      </w:r>
    </w:p>
    <w:p w:rsidR="00B979BE" w:rsidRDefault="00B979BE" w:rsidP="001E2550">
      <w:pPr>
        <w:spacing w:before="120" w:after="120"/>
        <w:rPr>
          <w:sz w:val="24"/>
          <w:szCs w:val="24"/>
        </w:rPr>
      </w:pPr>
    </w:p>
    <w:p w:rsidR="00B979BE" w:rsidRDefault="00B979BE" w:rsidP="001E2550">
      <w:pPr>
        <w:spacing w:before="120" w:after="120"/>
        <w:rPr>
          <w:sz w:val="24"/>
          <w:szCs w:val="24"/>
        </w:rPr>
      </w:pPr>
    </w:p>
    <w:p w:rsidR="00B979BE" w:rsidRPr="004B4AD3" w:rsidRDefault="00B979BE" w:rsidP="001E2550">
      <w:pPr>
        <w:spacing w:before="120" w:after="120"/>
        <w:rPr>
          <w:sz w:val="24"/>
          <w:szCs w:val="24"/>
          <w:lang w:val="ru-RU"/>
        </w:rPr>
        <w:sectPr w:rsidR="00B979BE" w:rsidRPr="004B4AD3" w:rsidSect="00AA7F9B">
          <w:footerReference w:type="default" r:id="rId23"/>
          <w:pgSz w:w="11906" w:h="16838"/>
          <w:pgMar w:top="1440" w:right="1080" w:bottom="1440" w:left="1080" w:header="708" w:footer="708" w:gutter="0"/>
          <w:cols w:space="708"/>
          <w:docGrid w:linePitch="360"/>
        </w:sectPr>
      </w:pPr>
    </w:p>
    <w:p w:rsidR="00D00941" w:rsidRDefault="00912146" w:rsidP="00B278E8">
      <w:pPr>
        <w:pStyle w:val="Programs"/>
      </w:pPr>
      <w:bookmarkStart w:id="7" w:name="_Toc29492180"/>
      <w:r>
        <w:lastRenderedPageBreak/>
        <w:t>ПРОГРАМИ</w:t>
      </w:r>
      <w:bookmarkEnd w:id="7"/>
    </w:p>
    <w:p w:rsidR="00916158" w:rsidRPr="002B5D11" w:rsidRDefault="00916158" w:rsidP="00F92792">
      <w:pPr>
        <w:pStyle w:val="Heading2"/>
        <w:rPr>
          <w:lang w:val="ru-RU"/>
        </w:rPr>
      </w:pPr>
      <w:bookmarkStart w:id="8" w:name="_Toc29492181"/>
      <w:r w:rsidRPr="002B5D11">
        <w:rPr>
          <w:lang w:val="ru-RU"/>
        </w:rPr>
        <w:t>Конкурс за проекти по програми за двустранно сътрудничество – България – Китай 2019 г.</w:t>
      </w:r>
      <w:bookmarkEnd w:id="8"/>
    </w:p>
    <w:p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Китай 2019 г.“</w:t>
      </w:r>
    </w:p>
    <w:p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916158" w:rsidRPr="00E769AA" w:rsidRDefault="00916158" w:rsidP="00916158">
      <w:pPr>
        <w:rPr>
          <w:sz w:val="24"/>
          <w:szCs w:val="24"/>
          <w:lang w:val="ru-RU"/>
        </w:rPr>
      </w:pPr>
      <w:r w:rsidRPr="00E769AA">
        <w:rPr>
          <w:sz w:val="24"/>
          <w:szCs w:val="24"/>
          <w:lang w:val="ru-RU"/>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подпомага</w:t>
      </w:r>
      <w:r w:rsidR="00F92792">
        <w:rPr>
          <w:sz w:val="24"/>
          <w:szCs w:val="24"/>
        </w:rPr>
        <w:t>не</w:t>
      </w:r>
      <w:r w:rsidRPr="00E769AA">
        <w:rPr>
          <w:sz w:val="24"/>
          <w:szCs w:val="24"/>
          <w:lang w:val="ru-RU"/>
        </w:rPr>
        <w:t xml:space="preserve">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00F92792">
        <w:rPr>
          <w:sz w:val="24"/>
          <w:szCs w:val="24"/>
        </w:rPr>
        <w:t xml:space="preserve"> </w:t>
      </w:r>
      <w:r w:rsidRPr="00E769AA">
        <w:rPr>
          <w:sz w:val="24"/>
          <w:szCs w:val="24"/>
          <w:lang w:val="ru-RU"/>
        </w:rPr>
        <w:t xml:space="preserve">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w:t>
      </w:r>
      <w:r w:rsidR="00F92792">
        <w:rPr>
          <w:sz w:val="24"/>
          <w:szCs w:val="24"/>
        </w:rPr>
        <w:t xml:space="preserve"> </w:t>
      </w:r>
      <w:r w:rsidRPr="00E769AA">
        <w:rPr>
          <w:sz w:val="24"/>
          <w:szCs w:val="24"/>
          <w:lang w:val="ru-RU"/>
        </w:rPr>
        <w:t>към документацията на настоящата процедура.</w:t>
      </w:r>
    </w:p>
    <w:p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rsidR="00916158" w:rsidRPr="002B5D11" w:rsidRDefault="00916158" w:rsidP="00916158">
      <w:pPr>
        <w:rPr>
          <w:sz w:val="24"/>
          <w:szCs w:val="24"/>
          <w:lang w:val="ru-RU"/>
        </w:rPr>
      </w:pPr>
      <w:r w:rsidRPr="002B5D11">
        <w:rPr>
          <w:b/>
          <w:bCs/>
          <w:sz w:val="24"/>
          <w:szCs w:val="24"/>
          <w:lang w:val="ru-RU"/>
        </w:rPr>
        <w:t>Конкурсът за проекти по програми за двустранно сътрудничество – България – Китай 2019</w:t>
      </w:r>
      <w:r w:rsidRPr="00F92792">
        <w:rPr>
          <w:b/>
          <w:bCs/>
          <w:sz w:val="24"/>
          <w:szCs w:val="24"/>
          <w:lang w:val="en-GB"/>
        </w:rPr>
        <w:t> </w:t>
      </w:r>
      <w:r w:rsidRPr="002B5D11">
        <w:rPr>
          <w:b/>
          <w:bCs/>
          <w:sz w:val="24"/>
          <w:szCs w:val="24"/>
          <w:lang w:val="ru-RU"/>
        </w:rPr>
        <w:t>г.</w:t>
      </w:r>
      <w:r w:rsidRPr="00F92792">
        <w:rPr>
          <w:b/>
          <w:bCs/>
          <w:sz w:val="24"/>
          <w:szCs w:val="24"/>
          <w:lang w:val="en-GB"/>
        </w:rPr>
        <w:t> </w:t>
      </w:r>
      <w:r w:rsidRPr="002B5D11">
        <w:rPr>
          <w:sz w:val="24"/>
          <w:szCs w:val="24"/>
          <w:lang w:val="ru-RU"/>
        </w:rPr>
        <w:t>се обявява на основата на Спогодбата между Народна Република България и Китайска народна република за основните насоки на дългосрочното икономическо и научно-техническо сътрудничество, подписана на 06.05.1987 год. в Пекин и Протокола от шестнадесета сесия на Българо-китайската комисия за научно и технологично сътрудничество от 23.04.2018 г.</w:t>
      </w:r>
    </w:p>
    <w:p w:rsidR="00916158" w:rsidRPr="00E769AA" w:rsidRDefault="00916158" w:rsidP="00916158">
      <w:pPr>
        <w:rPr>
          <w:sz w:val="24"/>
          <w:szCs w:val="24"/>
          <w:lang w:val="ru-RU"/>
        </w:rPr>
      </w:pPr>
      <w:r w:rsidRPr="00E769AA">
        <w:rPr>
          <w:sz w:val="24"/>
          <w:szCs w:val="24"/>
          <w:lang w:val="ru-RU"/>
        </w:rPr>
        <w:t xml:space="preserve">Водеща институция по програмата от страна на Китайската народна република е Министерството на науката и технологиите, а от българска страна е Министерството на образованието и науката (МОН) чрез Фонд </w:t>
      </w:r>
      <w:r w:rsidR="00F92792">
        <w:rPr>
          <w:sz w:val="24"/>
          <w:szCs w:val="24"/>
        </w:rPr>
        <w:t xml:space="preserve"> </w:t>
      </w:r>
      <w:r w:rsidRPr="00E769AA">
        <w:rPr>
          <w:sz w:val="24"/>
          <w:szCs w:val="24"/>
          <w:lang w:val="ru-RU"/>
        </w:rPr>
        <w:t>”Научни изследвания” (ФНИ).</w:t>
      </w:r>
    </w:p>
    <w:p w:rsidR="00916158" w:rsidRPr="002B5D11" w:rsidRDefault="00916158" w:rsidP="00916158">
      <w:pPr>
        <w:rPr>
          <w:sz w:val="24"/>
          <w:szCs w:val="24"/>
          <w:lang w:val="ru-RU"/>
        </w:rPr>
      </w:pPr>
      <w:r w:rsidRPr="002B5D11">
        <w:rPr>
          <w:b/>
          <w:bCs/>
          <w:sz w:val="24"/>
          <w:szCs w:val="24"/>
          <w:lang w:val="ru-RU"/>
        </w:rPr>
        <w:t>Научните областите, в които ще бъдат финансирани проектите, са:</w:t>
      </w:r>
    </w:p>
    <w:p w:rsidR="00916158" w:rsidRPr="002B5D11" w:rsidRDefault="00916158" w:rsidP="00F92792">
      <w:pPr>
        <w:spacing w:after="120"/>
        <w:rPr>
          <w:sz w:val="24"/>
          <w:szCs w:val="24"/>
          <w:lang w:val="ru-RU"/>
        </w:rPr>
      </w:pPr>
      <w:r w:rsidRPr="002B5D11">
        <w:rPr>
          <w:b/>
          <w:bCs/>
          <w:sz w:val="24"/>
          <w:szCs w:val="24"/>
          <w:lang w:val="ru-RU"/>
        </w:rPr>
        <w:t>- биотехнологии;</w:t>
      </w:r>
    </w:p>
    <w:p w:rsidR="00916158" w:rsidRPr="002B5D11" w:rsidRDefault="00916158" w:rsidP="00F92792">
      <w:pPr>
        <w:spacing w:after="120"/>
        <w:rPr>
          <w:sz w:val="24"/>
          <w:szCs w:val="24"/>
          <w:lang w:val="ru-RU"/>
        </w:rPr>
      </w:pPr>
      <w:r w:rsidRPr="002B5D11">
        <w:rPr>
          <w:b/>
          <w:bCs/>
          <w:sz w:val="24"/>
          <w:szCs w:val="24"/>
          <w:lang w:val="ru-RU"/>
        </w:rPr>
        <w:lastRenderedPageBreak/>
        <w:t>- устойчиво земеделие;</w:t>
      </w:r>
    </w:p>
    <w:p w:rsidR="00916158" w:rsidRPr="002B5D11" w:rsidRDefault="00916158" w:rsidP="00F92792">
      <w:pPr>
        <w:spacing w:after="120"/>
        <w:rPr>
          <w:sz w:val="24"/>
          <w:szCs w:val="24"/>
          <w:lang w:val="ru-RU"/>
        </w:rPr>
      </w:pPr>
      <w:r w:rsidRPr="002B5D11">
        <w:rPr>
          <w:b/>
          <w:bCs/>
          <w:sz w:val="24"/>
          <w:szCs w:val="24"/>
          <w:lang w:val="ru-RU"/>
        </w:rPr>
        <w:t>- информационни и комуникационни технологии;</w:t>
      </w:r>
    </w:p>
    <w:p w:rsidR="00916158" w:rsidRPr="002B5D11" w:rsidRDefault="00916158" w:rsidP="00F92792">
      <w:pPr>
        <w:spacing w:after="120"/>
        <w:rPr>
          <w:sz w:val="24"/>
          <w:szCs w:val="24"/>
          <w:lang w:val="ru-RU"/>
        </w:rPr>
      </w:pPr>
      <w:r w:rsidRPr="002B5D11">
        <w:rPr>
          <w:b/>
          <w:bCs/>
          <w:sz w:val="24"/>
          <w:szCs w:val="24"/>
          <w:lang w:val="ru-RU"/>
        </w:rPr>
        <w:t>- енергетика и опазване на околната среда;</w:t>
      </w:r>
    </w:p>
    <w:p w:rsidR="00916158" w:rsidRPr="002B5D11" w:rsidRDefault="00916158" w:rsidP="00F92792">
      <w:pPr>
        <w:spacing w:after="120"/>
        <w:rPr>
          <w:sz w:val="24"/>
          <w:szCs w:val="24"/>
          <w:lang w:val="ru-RU"/>
        </w:rPr>
      </w:pPr>
      <w:r w:rsidRPr="002B5D11">
        <w:rPr>
          <w:b/>
          <w:bCs/>
          <w:sz w:val="24"/>
          <w:szCs w:val="24"/>
          <w:lang w:val="ru-RU"/>
        </w:rPr>
        <w:t>- медицински науки;</w:t>
      </w:r>
    </w:p>
    <w:p w:rsidR="00916158" w:rsidRPr="002B5D11" w:rsidRDefault="00916158" w:rsidP="00F92792">
      <w:pPr>
        <w:spacing w:after="120"/>
        <w:rPr>
          <w:sz w:val="24"/>
          <w:szCs w:val="24"/>
          <w:lang w:val="ru-RU"/>
        </w:rPr>
      </w:pPr>
      <w:r w:rsidRPr="002B5D11">
        <w:rPr>
          <w:b/>
          <w:bCs/>
          <w:sz w:val="24"/>
          <w:szCs w:val="24"/>
          <w:lang w:val="ru-RU"/>
        </w:rPr>
        <w:t>- химия и инженерна химия;</w:t>
      </w:r>
    </w:p>
    <w:p w:rsidR="00916158" w:rsidRPr="002B5D11" w:rsidRDefault="00916158" w:rsidP="00F92792">
      <w:pPr>
        <w:spacing w:after="120"/>
        <w:rPr>
          <w:sz w:val="24"/>
          <w:szCs w:val="24"/>
          <w:lang w:val="ru-RU"/>
        </w:rPr>
      </w:pPr>
      <w:r w:rsidRPr="002B5D11">
        <w:rPr>
          <w:b/>
          <w:bCs/>
          <w:sz w:val="24"/>
          <w:szCs w:val="24"/>
          <w:lang w:val="ru-RU"/>
        </w:rPr>
        <w:t>- физически науки;</w:t>
      </w:r>
    </w:p>
    <w:p w:rsidR="00916158" w:rsidRPr="002B5D11" w:rsidRDefault="00916158" w:rsidP="00F92792">
      <w:pPr>
        <w:spacing w:after="120"/>
        <w:rPr>
          <w:sz w:val="24"/>
          <w:szCs w:val="24"/>
          <w:lang w:val="ru-RU"/>
        </w:rPr>
      </w:pPr>
      <w:r w:rsidRPr="002B5D11">
        <w:rPr>
          <w:b/>
          <w:bCs/>
          <w:sz w:val="24"/>
          <w:szCs w:val="24"/>
          <w:lang w:val="ru-RU"/>
        </w:rPr>
        <w:t>- технически науки;</w:t>
      </w:r>
    </w:p>
    <w:p w:rsidR="00916158" w:rsidRPr="002B5D11" w:rsidRDefault="00916158" w:rsidP="00F92792">
      <w:pPr>
        <w:spacing w:after="120"/>
        <w:rPr>
          <w:sz w:val="24"/>
          <w:szCs w:val="24"/>
          <w:lang w:val="ru-RU"/>
        </w:rPr>
      </w:pPr>
      <w:r w:rsidRPr="002B5D11">
        <w:rPr>
          <w:b/>
          <w:bCs/>
          <w:sz w:val="24"/>
          <w:szCs w:val="24"/>
          <w:lang w:val="ru-RU"/>
        </w:rPr>
        <w:t>- икономика и мениджмънт.</w:t>
      </w:r>
    </w:p>
    <w:p w:rsidR="00916158" w:rsidRPr="002B5D11" w:rsidRDefault="00916158" w:rsidP="00916158">
      <w:pPr>
        <w:rPr>
          <w:sz w:val="24"/>
          <w:szCs w:val="24"/>
          <w:lang w:val="ru-RU"/>
        </w:rPr>
      </w:pPr>
      <w:r w:rsidRPr="002B5D11">
        <w:rPr>
          <w:b/>
          <w:bCs/>
          <w:sz w:val="24"/>
          <w:szCs w:val="24"/>
          <w:lang w:val="ru-RU"/>
        </w:rPr>
        <w:t>3. Допустими кандидати:</w:t>
      </w:r>
    </w:p>
    <w:p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916158" w:rsidRPr="002B5D11" w:rsidRDefault="00916158" w:rsidP="00916158">
      <w:pPr>
        <w:rPr>
          <w:sz w:val="24"/>
          <w:szCs w:val="24"/>
          <w:lang w:val="ru-RU"/>
        </w:rPr>
      </w:pPr>
      <w:r w:rsidRPr="002B5D11">
        <w:rPr>
          <w:b/>
          <w:bCs/>
          <w:sz w:val="24"/>
          <w:szCs w:val="24"/>
          <w:lang w:val="ru-RU"/>
        </w:rPr>
        <w:t>4. Бюджет</w:t>
      </w:r>
    </w:p>
    <w:p w:rsidR="00916158" w:rsidRPr="002B5D11" w:rsidRDefault="00916158" w:rsidP="00916158">
      <w:pPr>
        <w:rPr>
          <w:sz w:val="24"/>
          <w:szCs w:val="24"/>
          <w:lang w:val="ru-RU"/>
        </w:rPr>
      </w:pPr>
      <w:r w:rsidRPr="002B5D11">
        <w:rPr>
          <w:sz w:val="24"/>
          <w:szCs w:val="24"/>
          <w:lang w:val="ru-RU"/>
        </w:rPr>
        <w:t>Прогнозният общ бюджет на конкурса е 600</w:t>
      </w:r>
      <w:r w:rsidRPr="00F92792">
        <w:rPr>
          <w:sz w:val="24"/>
          <w:szCs w:val="24"/>
          <w:lang w:val="en-GB"/>
        </w:rPr>
        <w:t> </w:t>
      </w:r>
      <w:r w:rsidRPr="002B5D11">
        <w:rPr>
          <w:sz w:val="24"/>
          <w:szCs w:val="24"/>
          <w:lang w:val="ru-RU"/>
        </w:rPr>
        <w:t>000 лв. 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максималната сума за всеки отделен проект е 40</w:t>
      </w:r>
      <w:r w:rsidRPr="00F92792">
        <w:rPr>
          <w:sz w:val="24"/>
          <w:szCs w:val="24"/>
          <w:lang w:val="en-GB"/>
        </w:rPr>
        <w:t> </w:t>
      </w:r>
      <w:r w:rsidRPr="002B5D11">
        <w:rPr>
          <w:sz w:val="24"/>
          <w:szCs w:val="24"/>
          <w:lang w:val="ru-RU"/>
        </w:rPr>
        <w:t>000 лв.</w:t>
      </w:r>
    </w:p>
    <w:p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u w:val="single"/>
          <w:lang w:val="en-GB"/>
        </w:rPr>
        <w:t> </w:t>
      </w:r>
      <w:r w:rsidRPr="002B5D11">
        <w:rPr>
          <w:sz w:val="24"/>
          <w:szCs w:val="24"/>
          <w:u w:val="single"/>
          <w:lang w:val="ru-RU"/>
        </w:rPr>
        <w:t>24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rsidR="00916158" w:rsidRPr="002B5D11" w:rsidRDefault="00916158" w:rsidP="00916158">
      <w:pPr>
        <w:rPr>
          <w:sz w:val="24"/>
          <w:szCs w:val="24"/>
          <w:lang w:val="ru-RU"/>
        </w:rPr>
      </w:pPr>
      <w:r w:rsidRPr="002B5D11">
        <w:rPr>
          <w:sz w:val="24"/>
          <w:szCs w:val="24"/>
          <w:lang w:val="ru-RU"/>
        </w:rPr>
        <w:t xml:space="preserve">Проектните предложения се представят до 17 часа на 20 март 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 Документите следва да са подписани с електронен подпис от ръководителя на базовата организация или ръководителят на проектното предложение трябва да подаде в деловодството на ФНИ декларация в свободен текст, че е съгласен с текста на подадените електронно документи. Всички декларации от членовете на колектива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w:t>
      </w:r>
      <w:r w:rsidRPr="002B5D11">
        <w:rPr>
          <w:sz w:val="24"/>
          <w:szCs w:val="24"/>
          <w:lang w:val="ru-RU"/>
        </w:rPr>
        <w:lastRenderedPageBreak/>
        <w:t>организацията, се подават в оригинал в деловодството на ФНИ и важат за всички конкурси на ФНИ през годината.</w:t>
      </w:r>
    </w:p>
    <w:p w:rsidR="00916158" w:rsidRPr="002B5D11" w:rsidRDefault="00916158" w:rsidP="00916158">
      <w:pPr>
        <w:rPr>
          <w:sz w:val="24"/>
          <w:szCs w:val="24"/>
          <w:lang w:val="ru-RU"/>
        </w:rPr>
      </w:pPr>
      <w:r w:rsidRPr="002B5D11">
        <w:rPr>
          <w:sz w:val="24"/>
          <w:szCs w:val="24"/>
          <w:lang w:val="ru-RU"/>
        </w:rPr>
        <w:t>Документите Част 1 - Административно описание на проектното предложение 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916158" w:rsidRPr="002B5D11" w:rsidRDefault="00916158" w:rsidP="00916158">
      <w:pPr>
        <w:rPr>
          <w:sz w:val="24"/>
          <w:szCs w:val="24"/>
          <w:lang w:val="ru-RU"/>
        </w:rPr>
      </w:pPr>
      <w:r w:rsidRPr="002B5D11">
        <w:rPr>
          <w:b/>
          <w:bCs/>
          <w:sz w:val="24"/>
          <w:szCs w:val="24"/>
          <w:lang w:val="ru-RU"/>
        </w:rPr>
        <w:t>Срокове по конкурса:</w:t>
      </w:r>
    </w:p>
    <w:p w:rsidR="00916158" w:rsidRPr="002B5D11" w:rsidRDefault="00916158" w:rsidP="00916158">
      <w:pPr>
        <w:rPr>
          <w:sz w:val="24"/>
          <w:szCs w:val="24"/>
          <w:lang w:val="ru-RU"/>
        </w:rPr>
      </w:pPr>
      <w:r w:rsidRPr="002B5D11">
        <w:rPr>
          <w:sz w:val="24"/>
          <w:szCs w:val="24"/>
          <w:lang w:val="ru-RU"/>
        </w:rPr>
        <w:t>Обявяване на конкурса – 20 декември 2019 г.</w:t>
      </w:r>
    </w:p>
    <w:p w:rsidR="00916158" w:rsidRPr="002B5D11" w:rsidRDefault="00916158" w:rsidP="00916158">
      <w:pPr>
        <w:rPr>
          <w:sz w:val="24"/>
          <w:szCs w:val="24"/>
          <w:lang w:val="ru-RU"/>
        </w:rPr>
      </w:pPr>
      <w:r w:rsidRPr="002B5D11">
        <w:rPr>
          <w:sz w:val="24"/>
          <w:szCs w:val="24"/>
          <w:lang w:val="ru-RU"/>
        </w:rPr>
        <w:t>Начало на подаване на проектните предложения – 20 януари 2020 г.</w:t>
      </w:r>
    </w:p>
    <w:p w:rsidR="00916158" w:rsidRPr="002B5D11" w:rsidRDefault="00916158" w:rsidP="00916158">
      <w:pPr>
        <w:rPr>
          <w:sz w:val="24"/>
          <w:szCs w:val="24"/>
          <w:lang w:val="ru-RU"/>
        </w:rPr>
      </w:pPr>
      <w:r w:rsidRPr="002B5D11">
        <w:rPr>
          <w:sz w:val="24"/>
          <w:szCs w:val="24"/>
          <w:lang w:val="ru-RU"/>
        </w:rPr>
        <w:t>Краен срок за подаване на проектни предложения – 20 март 2020 г.</w:t>
      </w:r>
    </w:p>
    <w:p w:rsidR="00916158" w:rsidRPr="002B5D11" w:rsidRDefault="00916158" w:rsidP="00916158">
      <w:pPr>
        <w:rPr>
          <w:sz w:val="24"/>
          <w:szCs w:val="24"/>
          <w:lang w:val="ru-RU"/>
        </w:rPr>
      </w:pPr>
      <w:r w:rsidRPr="002B5D11">
        <w:rPr>
          <w:sz w:val="24"/>
          <w:szCs w:val="24"/>
          <w:lang w:val="ru-RU"/>
        </w:rPr>
        <w:t>Размяна на списъците с подадените проекти от двете страни – 5 април 2020 г.</w:t>
      </w:r>
    </w:p>
    <w:p w:rsidR="00916158" w:rsidRPr="002B5D11" w:rsidRDefault="00916158" w:rsidP="00916158">
      <w:pPr>
        <w:rPr>
          <w:sz w:val="24"/>
          <w:szCs w:val="24"/>
          <w:lang w:val="ru-RU"/>
        </w:rPr>
      </w:pPr>
      <w:r w:rsidRPr="002B5D11">
        <w:rPr>
          <w:sz w:val="24"/>
          <w:szCs w:val="24"/>
          <w:lang w:val="ru-RU"/>
        </w:rPr>
        <w:t>Оценяване на проектите – 15 юни 2020 г.</w:t>
      </w:r>
    </w:p>
    <w:p w:rsidR="00916158" w:rsidRPr="002B5D11" w:rsidRDefault="00916158" w:rsidP="00916158">
      <w:pPr>
        <w:rPr>
          <w:sz w:val="24"/>
          <w:szCs w:val="24"/>
          <w:lang w:val="ru-RU"/>
        </w:rPr>
      </w:pPr>
      <w:r w:rsidRPr="002B5D11">
        <w:rPr>
          <w:sz w:val="24"/>
          <w:szCs w:val="24"/>
          <w:lang w:val="ru-RU"/>
        </w:rPr>
        <w:t>Размяна на резултатите от оценяването на проектите – 30 юни 2020 г.</w:t>
      </w:r>
    </w:p>
    <w:p w:rsidR="00916158" w:rsidRPr="002B5D11" w:rsidRDefault="00916158" w:rsidP="00916158">
      <w:pPr>
        <w:rPr>
          <w:sz w:val="24"/>
          <w:szCs w:val="24"/>
          <w:lang w:val="ru-RU"/>
        </w:rPr>
      </w:pPr>
      <w:r w:rsidRPr="002B5D11">
        <w:rPr>
          <w:sz w:val="24"/>
          <w:szCs w:val="24"/>
          <w:lang w:val="ru-RU"/>
        </w:rPr>
        <w:t>Взимане на съвместно решение за финансиране – по време на заседание на смесена комисия.</w:t>
      </w:r>
    </w:p>
    <w:p w:rsidR="00916158" w:rsidRPr="002B5D11" w:rsidRDefault="00916158" w:rsidP="00916158">
      <w:pPr>
        <w:rPr>
          <w:sz w:val="24"/>
          <w:szCs w:val="24"/>
          <w:lang w:val="ru-RU"/>
        </w:rPr>
      </w:pPr>
      <w:r w:rsidRPr="002B5D11">
        <w:rPr>
          <w:sz w:val="24"/>
          <w:szCs w:val="24"/>
          <w:lang w:val="ru-RU"/>
        </w:rPr>
        <w:t>Прогнозно начало на проектите – декември 2020 г.</w:t>
      </w:r>
    </w:p>
    <w:p w:rsidR="00916158" w:rsidRPr="00F92792" w:rsidRDefault="00916158" w:rsidP="00916158">
      <w:pPr>
        <w:rPr>
          <w:sz w:val="24"/>
          <w:szCs w:val="24"/>
          <w:lang w:val="en-GB"/>
        </w:rPr>
      </w:pPr>
      <w:r w:rsidRPr="00F92792">
        <w:rPr>
          <w:b/>
          <w:bCs/>
          <w:sz w:val="24"/>
          <w:szCs w:val="24"/>
          <w:lang w:val="en-GB"/>
        </w:rPr>
        <w:t>6. </w:t>
      </w:r>
      <w:proofErr w:type="spellStart"/>
      <w:r w:rsidRPr="00F92792">
        <w:rPr>
          <w:b/>
          <w:bCs/>
          <w:sz w:val="24"/>
          <w:szCs w:val="24"/>
          <w:lang w:val="en-GB"/>
        </w:rPr>
        <w:t>Документи</w:t>
      </w:r>
      <w:proofErr w:type="spellEnd"/>
      <w:r w:rsidRPr="00F92792">
        <w:rPr>
          <w:b/>
          <w:bCs/>
          <w:sz w:val="24"/>
          <w:szCs w:val="24"/>
          <w:lang w:val="en-GB"/>
        </w:rPr>
        <w:t xml:space="preserve"> </w:t>
      </w:r>
      <w:proofErr w:type="spellStart"/>
      <w:r w:rsidRPr="00F92792">
        <w:rPr>
          <w:b/>
          <w:bCs/>
          <w:sz w:val="24"/>
          <w:szCs w:val="24"/>
          <w:lang w:val="en-GB"/>
        </w:rPr>
        <w:t>за</w:t>
      </w:r>
      <w:proofErr w:type="spellEnd"/>
      <w:r w:rsidRPr="00F92792">
        <w:rPr>
          <w:b/>
          <w:bCs/>
          <w:sz w:val="24"/>
          <w:szCs w:val="24"/>
          <w:lang w:val="en-GB"/>
        </w:rPr>
        <w:t xml:space="preserve"> </w:t>
      </w:r>
      <w:proofErr w:type="spellStart"/>
      <w:r w:rsidRPr="00F92792">
        <w:rPr>
          <w:b/>
          <w:bCs/>
          <w:sz w:val="24"/>
          <w:szCs w:val="24"/>
          <w:lang w:val="en-GB"/>
        </w:rPr>
        <w:t>конкурса</w:t>
      </w:r>
      <w:proofErr w:type="spellEnd"/>
      <w:r w:rsidRPr="00F92792">
        <w:rPr>
          <w:b/>
          <w:bCs/>
          <w:sz w:val="24"/>
          <w:szCs w:val="24"/>
          <w:lang w:val="en-GB"/>
        </w:rPr>
        <w:t>:</w:t>
      </w:r>
    </w:p>
    <w:p w:rsidR="00916158" w:rsidRPr="00F92792" w:rsidRDefault="00C222AC" w:rsidP="00916158">
      <w:pPr>
        <w:numPr>
          <w:ilvl w:val="0"/>
          <w:numId w:val="24"/>
        </w:numPr>
        <w:rPr>
          <w:sz w:val="24"/>
          <w:szCs w:val="24"/>
          <w:lang w:val="en-GB"/>
        </w:rPr>
      </w:pPr>
      <w:hyperlink r:id="rId24" w:history="1">
        <w:proofErr w:type="spellStart"/>
        <w:r w:rsidR="00916158" w:rsidRPr="00F92792">
          <w:rPr>
            <w:rStyle w:val="Hyperlink"/>
            <w:sz w:val="24"/>
            <w:szCs w:val="24"/>
            <w:lang w:val="en-GB"/>
          </w:rPr>
          <w:t>Покана</w:t>
        </w:r>
        <w:proofErr w:type="spellEnd"/>
      </w:hyperlink>
    </w:p>
    <w:p w:rsidR="00916158" w:rsidRPr="002B5D11" w:rsidRDefault="00C222AC" w:rsidP="00916158">
      <w:pPr>
        <w:numPr>
          <w:ilvl w:val="0"/>
          <w:numId w:val="24"/>
        </w:numPr>
        <w:rPr>
          <w:sz w:val="24"/>
          <w:szCs w:val="24"/>
          <w:lang w:val="ru-RU"/>
        </w:rPr>
      </w:pPr>
      <w:hyperlink r:id="rId25" w:history="1">
        <w:r w:rsidR="00916158" w:rsidRPr="002B5D11">
          <w:rPr>
            <w:rStyle w:val="Hyperlink"/>
            <w:sz w:val="24"/>
            <w:szCs w:val="24"/>
            <w:lang w:val="ru-RU"/>
          </w:rPr>
          <w:t>Специфични условия за Конкурс за проекти по програми за двустранно сътрудничество – България – Китай 2019</w:t>
        </w:r>
      </w:hyperlink>
    </w:p>
    <w:p w:rsidR="00916158" w:rsidRPr="002B5D11" w:rsidRDefault="00C222AC" w:rsidP="00916158">
      <w:pPr>
        <w:numPr>
          <w:ilvl w:val="0"/>
          <w:numId w:val="24"/>
        </w:numPr>
        <w:rPr>
          <w:sz w:val="24"/>
          <w:szCs w:val="24"/>
          <w:lang w:val="ru-RU"/>
        </w:rPr>
      </w:pPr>
      <w:hyperlink r:id="rId26"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rsidR="00916158" w:rsidRPr="002B5D11" w:rsidRDefault="00916158" w:rsidP="00916158">
      <w:pPr>
        <w:rPr>
          <w:sz w:val="24"/>
          <w:szCs w:val="24"/>
          <w:lang w:val="ru-RU"/>
        </w:rPr>
      </w:pPr>
      <w:r w:rsidRPr="002B5D11">
        <w:rPr>
          <w:b/>
          <w:bCs/>
          <w:sz w:val="24"/>
          <w:szCs w:val="24"/>
          <w:lang w:val="ru-RU"/>
        </w:rPr>
        <w:t>7. Образци на документите за кандидатстване:</w:t>
      </w:r>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27"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28"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29" w:tgtFrame="_blank" w:history="1">
        <w:r w:rsidRPr="002B5D11">
          <w:rPr>
            <w:rStyle w:val="Hyperlink"/>
            <w:sz w:val="24"/>
            <w:szCs w:val="24"/>
            <w:lang w:val="ru-RU"/>
          </w:rPr>
          <w:t>Научно описание на проектното предложение - Част 2 (на български език)</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0" w:tgtFrame="_blank" w:history="1">
        <w:r w:rsidRPr="002B5D11">
          <w:rPr>
            <w:rStyle w:val="Hyperlink"/>
            <w:sz w:val="24"/>
            <w:szCs w:val="24"/>
            <w:lang w:val="ru-RU"/>
          </w:rPr>
          <w:t>Приложение 1: Декларация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1" w:tgtFrame="_blank" w:history="1">
        <w:r w:rsidRPr="002B5D11">
          <w:rPr>
            <w:rStyle w:val="Hyperlink"/>
            <w:sz w:val="24"/>
            <w:szCs w:val="24"/>
            <w:lang w:val="ru-RU"/>
          </w:rPr>
          <w:t>Приложение 2: Декларация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2" w:tgtFrame="_blank" w:history="1">
        <w:r w:rsidRPr="002B5D11">
          <w:rPr>
            <w:rStyle w:val="Hyperlink"/>
            <w:sz w:val="24"/>
            <w:szCs w:val="24"/>
            <w:lang w:val="ru-RU"/>
          </w:rPr>
          <w:t>Приложение 3: Декларация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3" w:tgtFrame="_blank" w:history="1">
        <w:r w:rsidRPr="002B5D11">
          <w:rPr>
            <w:rStyle w:val="Hyperlink"/>
            <w:sz w:val="24"/>
            <w:szCs w:val="24"/>
            <w:lang w:val="ru-RU"/>
          </w:rPr>
          <w:t>Приложение 4: Декларация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4" w:tgtFrame="_blank" w:history="1">
        <w:r w:rsidRPr="002B5D11">
          <w:rPr>
            <w:rStyle w:val="Hyperlink"/>
            <w:sz w:val="24"/>
            <w:szCs w:val="24"/>
            <w:lang w:val="ru-RU"/>
          </w:rPr>
          <w:t>Приложение 4: Декларация от ръководителя на базовата организация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5" w:tgtFrame="_blank" w:history="1">
        <w:r w:rsidRPr="002B5D11">
          <w:rPr>
            <w:rStyle w:val="Hyperlink"/>
            <w:sz w:val="24"/>
            <w:szCs w:val="24"/>
            <w:lang w:val="ru-RU"/>
          </w:rPr>
          <w:t>Заявление от ръководителя (не е задължително)</w:t>
        </w:r>
      </w:hyperlink>
    </w:p>
    <w:p w:rsidR="00916158" w:rsidRPr="002B5D11" w:rsidRDefault="00916158" w:rsidP="00916158">
      <w:pPr>
        <w:rPr>
          <w:sz w:val="24"/>
          <w:szCs w:val="24"/>
          <w:lang w:val="ru-RU"/>
        </w:rPr>
      </w:pPr>
      <w:r w:rsidRPr="00F92792">
        <w:rPr>
          <w:sz w:val="24"/>
          <w:szCs w:val="24"/>
          <w:lang w:val="en-GB"/>
        </w:rPr>
        <w:lastRenderedPageBreak/>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6" w:tgtFrame="_blank" w:history="1">
        <w:r w:rsidRPr="002B5D11">
          <w:rPr>
            <w:rStyle w:val="Hyperlink"/>
            <w:sz w:val="24"/>
            <w:szCs w:val="24"/>
            <w:lang w:val="ru-RU"/>
          </w:rPr>
          <w:t>Проект на договор</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7" w:history="1">
        <w:r w:rsidRPr="002B5D11">
          <w:rPr>
            <w:rStyle w:val="Hyperlink"/>
            <w:sz w:val="24"/>
            <w:szCs w:val="24"/>
            <w:lang w:val="ru-RU"/>
          </w:rPr>
          <w:t>Декларация при подписване на договор</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8" w:tgtFrame="_blank" w:history="1">
        <w:r w:rsidRPr="002B5D11">
          <w:rPr>
            <w:rStyle w:val="Hyperlink"/>
            <w:sz w:val="24"/>
            <w:szCs w:val="24"/>
            <w:lang w:val="ru-RU"/>
          </w:rPr>
          <w:t>Декларация във връзка с кръстосана проверка на дейностите</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9" w:tgtFrame="_blank" w:history="1">
        <w:r w:rsidRPr="002B5D11">
          <w:rPr>
            <w:rStyle w:val="Hyperlink"/>
            <w:sz w:val="24"/>
            <w:szCs w:val="24"/>
            <w:lang w:val="ru-RU"/>
          </w:rPr>
          <w:t>Комплект документи като архив</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0" w:tgtFrame="_blank" w:history="1">
        <w:r w:rsidRPr="002B5D11">
          <w:rPr>
            <w:rStyle w:val="Hyperlink"/>
            <w:sz w:val="24"/>
            <w:szCs w:val="24"/>
            <w:lang w:val="ru-RU"/>
          </w:rPr>
          <w:t>Заповед за откриване на конкурсната процедура</w:t>
        </w:r>
      </w:hyperlink>
    </w:p>
    <w:p w:rsidR="00916158" w:rsidRPr="002B5D11" w:rsidRDefault="00916158" w:rsidP="00916158">
      <w:pPr>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rsidR="00F92792" w:rsidRPr="00F92792" w:rsidRDefault="00F92792" w:rsidP="00F92792">
      <w:pPr>
        <w:spacing w:after="600"/>
        <w:rPr>
          <w:b/>
          <w:sz w:val="24"/>
          <w:szCs w:val="24"/>
        </w:rPr>
      </w:pPr>
      <w:r w:rsidRPr="00F92792">
        <w:rPr>
          <w:b/>
          <w:sz w:val="24"/>
          <w:szCs w:val="24"/>
        </w:rPr>
        <w:t xml:space="preserve">Краен срок: </w:t>
      </w:r>
      <w:r w:rsidRPr="00F92792">
        <w:rPr>
          <w:b/>
          <w:sz w:val="24"/>
          <w:szCs w:val="24"/>
          <w:lang w:val="en-GB"/>
        </w:rPr>
        <w:t xml:space="preserve">20 </w:t>
      </w:r>
      <w:proofErr w:type="spellStart"/>
      <w:r w:rsidRPr="00F92792">
        <w:rPr>
          <w:b/>
          <w:sz w:val="24"/>
          <w:szCs w:val="24"/>
          <w:lang w:val="en-GB"/>
        </w:rPr>
        <w:t>март</w:t>
      </w:r>
      <w:proofErr w:type="spellEnd"/>
      <w:r w:rsidRPr="00F92792">
        <w:rPr>
          <w:b/>
          <w:sz w:val="24"/>
          <w:szCs w:val="24"/>
          <w:lang w:val="en-GB"/>
        </w:rPr>
        <w:t xml:space="preserve"> 2020 г.</w:t>
      </w:r>
    </w:p>
    <w:p w:rsidR="00F92792" w:rsidRPr="002B5D11" w:rsidRDefault="00916158" w:rsidP="00F92792">
      <w:pPr>
        <w:pStyle w:val="Heading2"/>
        <w:rPr>
          <w:lang w:val="ru-RU"/>
        </w:rPr>
      </w:pPr>
      <w:bookmarkStart w:id="9" w:name="_Toc29492182"/>
      <w:r w:rsidRPr="002B5D11">
        <w:rPr>
          <w:lang w:val="ru-RU"/>
        </w:rPr>
        <w:t xml:space="preserve">Конкурс за проекти по програми за двустранно сътрудничество – България – Китай – изследователски проекти </w:t>
      </w:r>
      <w:r w:rsidR="00F92792">
        <w:t>2019</w:t>
      </w:r>
      <w:bookmarkEnd w:id="9"/>
    </w:p>
    <w:p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Китай – изследователски проекти 2019“</w:t>
      </w:r>
    </w:p>
    <w:p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916158" w:rsidRPr="00E769AA" w:rsidRDefault="00916158" w:rsidP="00916158">
      <w:pPr>
        <w:rPr>
          <w:sz w:val="24"/>
          <w:szCs w:val="24"/>
          <w:lang w:val="ru-RU"/>
        </w:rPr>
      </w:pPr>
      <w:r w:rsidRPr="00E769AA">
        <w:rPr>
          <w:sz w:val="24"/>
          <w:szCs w:val="24"/>
          <w:lang w:val="ru-RU"/>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00F92792">
        <w:rPr>
          <w:sz w:val="24"/>
          <w:szCs w:val="24"/>
        </w:rPr>
        <w:t xml:space="preserve"> </w:t>
      </w:r>
      <w:r w:rsidRPr="00E769AA">
        <w:rPr>
          <w:sz w:val="24"/>
          <w:szCs w:val="24"/>
          <w:lang w:val="ru-RU"/>
        </w:rPr>
        <w:t>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w:t>
      </w:r>
    </w:p>
    <w:p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rsidR="00916158" w:rsidRPr="002B5D11" w:rsidRDefault="00916158" w:rsidP="00916158">
      <w:pPr>
        <w:rPr>
          <w:sz w:val="24"/>
          <w:szCs w:val="24"/>
          <w:lang w:val="ru-RU"/>
        </w:rPr>
      </w:pPr>
      <w:r w:rsidRPr="002B5D11">
        <w:rPr>
          <w:b/>
          <w:bCs/>
          <w:sz w:val="24"/>
          <w:szCs w:val="24"/>
          <w:lang w:val="ru-RU"/>
        </w:rPr>
        <w:t>Конкурсът за проекти по програми за двустранно сътрудничество – България – Китай – изследователски проекти 2019</w:t>
      </w:r>
      <w:r w:rsidRPr="00F92792">
        <w:rPr>
          <w:sz w:val="24"/>
          <w:szCs w:val="24"/>
          <w:lang w:val="en-GB"/>
        </w:rPr>
        <w:t> </w:t>
      </w:r>
      <w:r w:rsidRPr="002B5D11">
        <w:rPr>
          <w:sz w:val="24"/>
          <w:szCs w:val="24"/>
          <w:lang w:val="ru-RU"/>
        </w:rPr>
        <w:t xml:space="preserve">се обявява на основата на Спогодбата между Народна Република България и Китайска народна република за основните насоки на дългосрочното </w:t>
      </w:r>
      <w:r w:rsidRPr="002B5D11">
        <w:rPr>
          <w:sz w:val="24"/>
          <w:szCs w:val="24"/>
          <w:lang w:val="ru-RU"/>
        </w:rPr>
        <w:lastRenderedPageBreak/>
        <w:t>икономическо и научно-техническо сътрудничество, подписана на 06.05.1987 год. в Пекин и Протокола от шестнадесета сесия на Българо-китайската комисия за научно и технологично сътрудничество от 23.04.2018 г.</w:t>
      </w:r>
    </w:p>
    <w:p w:rsidR="00916158" w:rsidRPr="00E769AA" w:rsidRDefault="00916158" w:rsidP="00916158">
      <w:pPr>
        <w:rPr>
          <w:sz w:val="24"/>
          <w:szCs w:val="24"/>
          <w:lang w:val="ru-RU"/>
        </w:rPr>
      </w:pPr>
      <w:r w:rsidRPr="00E769AA">
        <w:rPr>
          <w:sz w:val="24"/>
          <w:szCs w:val="24"/>
          <w:lang w:val="ru-RU"/>
        </w:rPr>
        <w:t xml:space="preserve">Водеща институция по програмата от страна на Китайската народна република е Министерството на науката и технологиите, а от българска страна е Министерството на образованието и науката (МОН) чрез Фонд </w:t>
      </w:r>
      <w:r w:rsidR="00F92792">
        <w:rPr>
          <w:sz w:val="24"/>
          <w:szCs w:val="24"/>
        </w:rPr>
        <w:t xml:space="preserve"> </w:t>
      </w:r>
      <w:r w:rsidRPr="00E769AA">
        <w:rPr>
          <w:sz w:val="24"/>
          <w:szCs w:val="24"/>
          <w:lang w:val="ru-RU"/>
        </w:rPr>
        <w:t>”Научни изследвания” (ФНИ).</w:t>
      </w:r>
    </w:p>
    <w:p w:rsidR="00916158" w:rsidRPr="002B5D11" w:rsidRDefault="00916158" w:rsidP="00916158">
      <w:pPr>
        <w:rPr>
          <w:sz w:val="24"/>
          <w:szCs w:val="24"/>
          <w:lang w:val="ru-RU"/>
        </w:rPr>
      </w:pPr>
      <w:r w:rsidRPr="002B5D11">
        <w:rPr>
          <w:b/>
          <w:bCs/>
          <w:sz w:val="24"/>
          <w:szCs w:val="24"/>
          <w:lang w:val="ru-RU"/>
        </w:rPr>
        <w:t>Научните областите, в които ще бъдат финансирани проектите, са:</w:t>
      </w:r>
    </w:p>
    <w:p w:rsidR="00916158" w:rsidRPr="002B5D11" w:rsidRDefault="00916158" w:rsidP="00916158">
      <w:pPr>
        <w:rPr>
          <w:sz w:val="24"/>
          <w:szCs w:val="24"/>
          <w:lang w:val="ru-RU"/>
        </w:rPr>
      </w:pPr>
      <w:r w:rsidRPr="002B5D11">
        <w:rPr>
          <w:b/>
          <w:bCs/>
          <w:sz w:val="24"/>
          <w:szCs w:val="24"/>
          <w:lang w:val="ru-RU"/>
        </w:rPr>
        <w:t>- устойчиво селско стопанство, храни и биотехнологии;</w:t>
      </w:r>
    </w:p>
    <w:p w:rsidR="00916158" w:rsidRPr="002B5D11" w:rsidRDefault="00916158" w:rsidP="00916158">
      <w:pPr>
        <w:rPr>
          <w:sz w:val="24"/>
          <w:szCs w:val="24"/>
          <w:lang w:val="ru-RU"/>
        </w:rPr>
      </w:pPr>
      <w:r w:rsidRPr="002B5D11">
        <w:rPr>
          <w:b/>
          <w:bCs/>
          <w:sz w:val="24"/>
          <w:szCs w:val="24"/>
          <w:lang w:val="ru-RU"/>
        </w:rPr>
        <w:t>- информационни и комуникационни технологии;</w:t>
      </w:r>
    </w:p>
    <w:p w:rsidR="00916158" w:rsidRPr="002B5D11" w:rsidRDefault="00916158" w:rsidP="00916158">
      <w:pPr>
        <w:rPr>
          <w:sz w:val="24"/>
          <w:szCs w:val="24"/>
          <w:lang w:val="ru-RU"/>
        </w:rPr>
      </w:pPr>
      <w:r w:rsidRPr="002B5D11">
        <w:rPr>
          <w:b/>
          <w:bCs/>
          <w:sz w:val="24"/>
          <w:szCs w:val="24"/>
          <w:lang w:val="ru-RU"/>
        </w:rPr>
        <w:t>- здраве и биомедицина.</w:t>
      </w:r>
    </w:p>
    <w:p w:rsidR="00916158" w:rsidRPr="002B5D11" w:rsidRDefault="00916158" w:rsidP="00916158">
      <w:pPr>
        <w:rPr>
          <w:i/>
          <w:sz w:val="24"/>
          <w:szCs w:val="24"/>
          <w:lang w:val="ru-RU"/>
        </w:rPr>
      </w:pPr>
      <w:r w:rsidRPr="002B5D11">
        <w:rPr>
          <w:b/>
          <w:bCs/>
          <w:i/>
          <w:sz w:val="24"/>
          <w:szCs w:val="24"/>
          <w:lang w:val="ru-RU"/>
        </w:rPr>
        <w:t>Важно:</w:t>
      </w:r>
      <w:r w:rsidRPr="00F92792">
        <w:rPr>
          <w:b/>
          <w:bCs/>
          <w:i/>
          <w:sz w:val="24"/>
          <w:szCs w:val="24"/>
          <w:lang w:val="en-GB"/>
        </w:rPr>
        <w:t> </w:t>
      </w:r>
      <w:r w:rsidRPr="002B5D11">
        <w:rPr>
          <w:b/>
          <w:bCs/>
          <w:i/>
          <w:sz w:val="24"/>
          <w:szCs w:val="24"/>
          <w:lang w:val="ru-RU"/>
        </w:rPr>
        <w:t>По конкурса са допустими проектни предложения, които вече са подадени от китайска страна към Министерството на науката и технологиите на Китай (</w:t>
      </w:r>
      <w:r w:rsidRPr="00F92792">
        <w:rPr>
          <w:b/>
          <w:bCs/>
          <w:i/>
          <w:sz w:val="24"/>
          <w:szCs w:val="24"/>
          <w:lang w:val="en-US"/>
        </w:rPr>
        <w:t>MOST</w:t>
      </w:r>
      <w:r w:rsidRPr="002B5D11">
        <w:rPr>
          <w:b/>
          <w:bCs/>
          <w:i/>
          <w:sz w:val="24"/>
          <w:szCs w:val="24"/>
          <w:lang w:val="ru-RU"/>
        </w:rPr>
        <w:t>)</w:t>
      </w:r>
      <w:r w:rsidRPr="00F92792">
        <w:rPr>
          <w:b/>
          <w:bCs/>
          <w:i/>
          <w:sz w:val="24"/>
          <w:szCs w:val="24"/>
          <w:lang w:val="en-GB"/>
        </w:rPr>
        <w:t> </w:t>
      </w:r>
      <w:r w:rsidRPr="002B5D11">
        <w:rPr>
          <w:b/>
          <w:bCs/>
          <w:i/>
          <w:sz w:val="24"/>
          <w:szCs w:val="24"/>
          <w:lang w:val="ru-RU"/>
        </w:rPr>
        <w:t>по конкурса, който е обявен от китайска страна през септември 2019 г. и подаването на документи е приключило на 27 ноември 2019 г.</w:t>
      </w:r>
    </w:p>
    <w:p w:rsidR="00916158" w:rsidRPr="002B5D11" w:rsidRDefault="00916158" w:rsidP="00916158">
      <w:pPr>
        <w:rPr>
          <w:sz w:val="24"/>
          <w:szCs w:val="24"/>
          <w:lang w:val="ru-RU"/>
        </w:rPr>
      </w:pPr>
      <w:r w:rsidRPr="002B5D11">
        <w:rPr>
          <w:b/>
          <w:bCs/>
          <w:sz w:val="24"/>
          <w:szCs w:val="24"/>
          <w:lang w:val="ru-RU"/>
        </w:rPr>
        <w:t>3. Допустими кандидати:</w:t>
      </w:r>
    </w:p>
    <w:p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916158" w:rsidRPr="002B5D11" w:rsidRDefault="00916158" w:rsidP="00916158">
      <w:pPr>
        <w:rPr>
          <w:sz w:val="24"/>
          <w:szCs w:val="24"/>
          <w:lang w:val="ru-RU"/>
        </w:rPr>
      </w:pPr>
      <w:r w:rsidRPr="002B5D11">
        <w:rPr>
          <w:b/>
          <w:bCs/>
          <w:sz w:val="24"/>
          <w:szCs w:val="24"/>
          <w:lang w:val="ru-RU"/>
        </w:rPr>
        <w:t>4. Бюджет</w:t>
      </w:r>
    </w:p>
    <w:p w:rsidR="00916158" w:rsidRPr="002B5D11" w:rsidRDefault="00916158" w:rsidP="00916158">
      <w:pPr>
        <w:rPr>
          <w:sz w:val="24"/>
          <w:szCs w:val="24"/>
          <w:lang w:val="ru-RU"/>
        </w:rPr>
      </w:pPr>
      <w:r w:rsidRPr="002B5D11">
        <w:rPr>
          <w:sz w:val="24"/>
          <w:szCs w:val="24"/>
          <w:lang w:val="ru-RU"/>
        </w:rPr>
        <w:t>Прогнозният общ бюджет на конкурса е 750</w:t>
      </w:r>
      <w:r w:rsidRPr="00F92792">
        <w:rPr>
          <w:sz w:val="24"/>
          <w:szCs w:val="24"/>
          <w:lang w:val="en-GB"/>
        </w:rPr>
        <w:t> </w:t>
      </w:r>
      <w:r w:rsidRPr="002B5D11">
        <w:rPr>
          <w:sz w:val="24"/>
          <w:szCs w:val="24"/>
          <w:lang w:val="ru-RU"/>
        </w:rPr>
        <w:t>000 лв., от които 375 000 лв. от бюджета на ФНИ за 2020 г. Минималната сума за всеки отделен проект е 150 000 лв., максималната сума е 250</w:t>
      </w:r>
      <w:r w:rsidRPr="00F92792">
        <w:rPr>
          <w:sz w:val="24"/>
          <w:szCs w:val="24"/>
          <w:lang w:val="en-GB"/>
        </w:rPr>
        <w:t> </w:t>
      </w:r>
      <w:r w:rsidRPr="002B5D11">
        <w:rPr>
          <w:sz w:val="24"/>
          <w:szCs w:val="24"/>
          <w:lang w:val="ru-RU"/>
        </w:rPr>
        <w:t>000 лв.</w:t>
      </w:r>
    </w:p>
    <w:p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u w:val="single"/>
          <w:lang w:val="en-GB"/>
        </w:rPr>
        <w:t> </w:t>
      </w:r>
      <w:r w:rsidRPr="002B5D11">
        <w:rPr>
          <w:sz w:val="24"/>
          <w:szCs w:val="24"/>
          <w:u w:val="single"/>
          <w:lang w:val="ru-RU"/>
        </w:rPr>
        <w:t>36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rsidR="00916158" w:rsidRPr="002B5D11" w:rsidRDefault="00916158" w:rsidP="00916158">
      <w:pPr>
        <w:rPr>
          <w:sz w:val="24"/>
          <w:szCs w:val="24"/>
          <w:lang w:val="ru-RU"/>
        </w:rPr>
      </w:pPr>
      <w:r w:rsidRPr="002B5D11">
        <w:rPr>
          <w:sz w:val="24"/>
          <w:szCs w:val="24"/>
          <w:lang w:val="ru-RU"/>
        </w:rPr>
        <w:t>Проектните предложения се представят до 17 часа на 13.03.2020 год. в деловодството на Фонд "Научни изследвания" на хартиен и електронен носител, както следва:</w:t>
      </w:r>
    </w:p>
    <w:p w:rsidR="00916158" w:rsidRPr="002B5D11" w:rsidRDefault="00916158" w:rsidP="00916158">
      <w:pPr>
        <w:rPr>
          <w:sz w:val="24"/>
          <w:szCs w:val="24"/>
          <w:lang w:val="ru-RU"/>
        </w:rPr>
      </w:pPr>
      <w:r w:rsidRPr="002B5D11">
        <w:rPr>
          <w:sz w:val="24"/>
          <w:szCs w:val="24"/>
          <w:lang w:val="ru-RU"/>
        </w:rPr>
        <w:lastRenderedPageBreak/>
        <w:t>¬ на хартиен носител в един екземпляр с оригинални подписи и печати; ¬ в електронен формат, като документите, съдържащи подписи, са сканирани.</w:t>
      </w:r>
    </w:p>
    <w:p w:rsidR="00916158" w:rsidRPr="002B5D11" w:rsidRDefault="00916158" w:rsidP="00916158">
      <w:pPr>
        <w:rPr>
          <w:sz w:val="24"/>
          <w:szCs w:val="24"/>
          <w:lang w:val="ru-RU"/>
        </w:rPr>
      </w:pPr>
      <w:r w:rsidRPr="002B5D11">
        <w:rPr>
          <w:sz w:val="24"/>
          <w:szCs w:val="24"/>
          <w:lang w:val="ru-RU"/>
        </w:rPr>
        <w:t xml:space="preserve">¬ в електронен формат, като документите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w:t>
      </w:r>
    </w:p>
    <w:p w:rsidR="00916158" w:rsidRPr="002B5D11" w:rsidRDefault="00916158" w:rsidP="00916158">
      <w:pPr>
        <w:rPr>
          <w:sz w:val="24"/>
          <w:szCs w:val="24"/>
          <w:lang w:val="ru-RU"/>
        </w:rPr>
      </w:pPr>
      <w:r w:rsidRPr="002B5D11">
        <w:rPr>
          <w:sz w:val="24"/>
          <w:szCs w:val="24"/>
          <w:lang w:val="ru-RU"/>
        </w:rPr>
        <w:t>Документите Част 1 - Административно описание на проектното предложение 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916158" w:rsidRPr="002B5D11" w:rsidRDefault="00916158" w:rsidP="00916158">
      <w:pPr>
        <w:rPr>
          <w:sz w:val="24"/>
          <w:szCs w:val="24"/>
          <w:lang w:val="ru-RU"/>
        </w:rPr>
      </w:pPr>
      <w:r w:rsidRPr="002B5D11">
        <w:rPr>
          <w:b/>
          <w:bCs/>
          <w:sz w:val="24"/>
          <w:szCs w:val="24"/>
          <w:lang w:val="ru-RU"/>
        </w:rPr>
        <w:t>Срокове по конкурса:</w:t>
      </w:r>
    </w:p>
    <w:p w:rsidR="00916158" w:rsidRPr="002B5D11" w:rsidRDefault="00916158" w:rsidP="00F92792">
      <w:pPr>
        <w:spacing w:after="120"/>
        <w:rPr>
          <w:sz w:val="24"/>
          <w:szCs w:val="24"/>
          <w:lang w:val="ru-RU"/>
        </w:rPr>
      </w:pPr>
      <w:r w:rsidRPr="002B5D11">
        <w:rPr>
          <w:sz w:val="24"/>
          <w:szCs w:val="24"/>
          <w:lang w:val="ru-RU"/>
        </w:rPr>
        <w:t>Срок за обявяване на конкурса: 20.12.2019 год.</w:t>
      </w:r>
    </w:p>
    <w:p w:rsidR="00916158" w:rsidRPr="002B5D11" w:rsidRDefault="00916158" w:rsidP="00F92792">
      <w:pPr>
        <w:spacing w:after="120"/>
        <w:rPr>
          <w:sz w:val="24"/>
          <w:szCs w:val="24"/>
          <w:lang w:val="ru-RU"/>
        </w:rPr>
      </w:pPr>
      <w:r w:rsidRPr="002B5D11">
        <w:rPr>
          <w:sz w:val="24"/>
          <w:szCs w:val="24"/>
          <w:lang w:val="ru-RU"/>
        </w:rPr>
        <w:t>Дата за затваряне на конкурса: 13.03.2020 год.</w:t>
      </w:r>
    </w:p>
    <w:p w:rsidR="00916158" w:rsidRPr="002B5D11" w:rsidRDefault="00916158" w:rsidP="00F92792">
      <w:pPr>
        <w:spacing w:after="120"/>
        <w:rPr>
          <w:sz w:val="24"/>
          <w:szCs w:val="24"/>
          <w:lang w:val="ru-RU"/>
        </w:rPr>
      </w:pPr>
      <w:r w:rsidRPr="002B5D11">
        <w:rPr>
          <w:sz w:val="24"/>
          <w:szCs w:val="24"/>
          <w:lang w:val="ru-RU"/>
        </w:rPr>
        <w:t>Срок за оценяване от страна на ФНИ: юни 2020 год.</w:t>
      </w:r>
    </w:p>
    <w:p w:rsidR="00916158" w:rsidRPr="00F92792" w:rsidRDefault="00916158" w:rsidP="00F92792">
      <w:pPr>
        <w:spacing w:after="120"/>
        <w:rPr>
          <w:sz w:val="24"/>
          <w:szCs w:val="24"/>
          <w:lang w:val="en-GB"/>
        </w:rPr>
      </w:pPr>
      <w:r w:rsidRPr="00F92792">
        <w:rPr>
          <w:b/>
          <w:bCs/>
          <w:sz w:val="24"/>
          <w:szCs w:val="24"/>
          <w:lang w:val="en-GB"/>
        </w:rPr>
        <w:t>6. </w:t>
      </w:r>
      <w:proofErr w:type="spellStart"/>
      <w:r w:rsidRPr="00F92792">
        <w:rPr>
          <w:b/>
          <w:bCs/>
          <w:sz w:val="24"/>
          <w:szCs w:val="24"/>
          <w:lang w:val="en-GB"/>
        </w:rPr>
        <w:t>Документи</w:t>
      </w:r>
      <w:proofErr w:type="spellEnd"/>
      <w:r w:rsidRPr="00F92792">
        <w:rPr>
          <w:b/>
          <w:bCs/>
          <w:sz w:val="24"/>
          <w:szCs w:val="24"/>
          <w:lang w:val="en-GB"/>
        </w:rPr>
        <w:t xml:space="preserve"> </w:t>
      </w:r>
      <w:proofErr w:type="spellStart"/>
      <w:r w:rsidRPr="00F92792">
        <w:rPr>
          <w:b/>
          <w:bCs/>
          <w:sz w:val="24"/>
          <w:szCs w:val="24"/>
          <w:lang w:val="en-GB"/>
        </w:rPr>
        <w:t>за</w:t>
      </w:r>
      <w:proofErr w:type="spellEnd"/>
      <w:r w:rsidRPr="00F92792">
        <w:rPr>
          <w:b/>
          <w:bCs/>
          <w:sz w:val="24"/>
          <w:szCs w:val="24"/>
          <w:lang w:val="en-GB"/>
        </w:rPr>
        <w:t xml:space="preserve"> </w:t>
      </w:r>
      <w:proofErr w:type="spellStart"/>
      <w:r w:rsidRPr="00F92792">
        <w:rPr>
          <w:b/>
          <w:bCs/>
          <w:sz w:val="24"/>
          <w:szCs w:val="24"/>
          <w:lang w:val="en-GB"/>
        </w:rPr>
        <w:t>конкурса</w:t>
      </w:r>
      <w:proofErr w:type="spellEnd"/>
      <w:r w:rsidRPr="00F92792">
        <w:rPr>
          <w:b/>
          <w:bCs/>
          <w:sz w:val="24"/>
          <w:szCs w:val="24"/>
          <w:lang w:val="en-GB"/>
        </w:rPr>
        <w:t>:</w:t>
      </w:r>
    </w:p>
    <w:p w:rsidR="00916158" w:rsidRPr="00F92792" w:rsidRDefault="00C222AC" w:rsidP="00F92792">
      <w:pPr>
        <w:numPr>
          <w:ilvl w:val="0"/>
          <w:numId w:val="25"/>
        </w:numPr>
        <w:spacing w:after="120"/>
        <w:rPr>
          <w:sz w:val="24"/>
          <w:szCs w:val="24"/>
          <w:lang w:val="en-GB"/>
        </w:rPr>
      </w:pPr>
      <w:hyperlink r:id="rId41" w:history="1">
        <w:proofErr w:type="spellStart"/>
        <w:r w:rsidR="00916158" w:rsidRPr="00F92792">
          <w:rPr>
            <w:rStyle w:val="Hyperlink"/>
            <w:sz w:val="24"/>
            <w:szCs w:val="24"/>
            <w:lang w:val="en-GB"/>
          </w:rPr>
          <w:t>Покана</w:t>
        </w:r>
        <w:proofErr w:type="spellEnd"/>
      </w:hyperlink>
    </w:p>
    <w:p w:rsidR="00916158" w:rsidRPr="002B5D11" w:rsidRDefault="00C222AC" w:rsidP="00F92792">
      <w:pPr>
        <w:numPr>
          <w:ilvl w:val="0"/>
          <w:numId w:val="25"/>
        </w:numPr>
        <w:spacing w:after="120"/>
        <w:rPr>
          <w:sz w:val="24"/>
          <w:szCs w:val="24"/>
          <w:lang w:val="ru-RU"/>
        </w:rPr>
      </w:pPr>
      <w:hyperlink r:id="rId42" w:history="1">
        <w:r w:rsidR="00916158" w:rsidRPr="002B5D11">
          <w:rPr>
            <w:rStyle w:val="Hyperlink"/>
            <w:sz w:val="24"/>
            <w:szCs w:val="24"/>
            <w:lang w:val="ru-RU"/>
          </w:rPr>
          <w:t>Специфични условия“ за Конкурс за проекти по програми за двустранно сътрудничество – България – Китай – изследователски проекти 2019</w:t>
        </w:r>
      </w:hyperlink>
    </w:p>
    <w:p w:rsidR="00916158" w:rsidRPr="002B5D11" w:rsidRDefault="00C222AC" w:rsidP="00F92792">
      <w:pPr>
        <w:numPr>
          <w:ilvl w:val="0"/>
          <w:numId w:val="25"/>
        </w:numPr>
        <w:spacing w:after="120"/>
        <w:rPr>
          <w:sz w:val="24"/>
          <w:szCs w:val="24"/>
          <w:lang w:val="ru-RU"/>
        </w:rPr>
      </w:pPr>
      <w:hyperlink r:id="rId43"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rsidR="00916158" w:rsidRPr="002B5D11" w:rsidRDefault="00916158" w:rsidP="00916158">
      <w:pPr>
        <w:rPr>
          <w:sz w:val="24"/>
          <w:szCs w:val="24"/>
          <w:lang w:val="ru-RU"/>
        </w:rPr>
      </w:pPr>
      <w:r w:rsidRPr="002B5D11">
        <w:rPr>
          <w:b/>
          <w:bCs/>
          <w:sz w:val="24"/>
          <w:szCs w:val="24"/>
          <w:lang w:val="ru-RU"/>
        </w:rPr>
        <w:t>7. Образци на документите за кандидатстване:</w:t>
      </w:r>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4"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5"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6" w:tgtFrame="_blank" w:history="1">
        <w:r w:rsidRPr="002B5D11">
          <w:rPr>
            <w:rStyle w:val="Hyperlink"/>
            <w:sz w:val="24"/>
            <w:szCs w:val="24"/>
            <w:lang w:val="ru-RU"/>
          </w:rPr>
          <w:t>Научно описание на проектното предложение - Част 2 (на български език)</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7" w:tgtFrame="_blank" w:history="1">
        <w:r w:rsidRPr="002B5D11">
          <w:rPr>
            <w:rStyle w:val="Hyperlink"/>
            <w:sz w:val="24"/>
            <w:szCs w:val="24"/>
            <w:lang w:val="ru-RU"/>
          </w:rPr>
          <w:t>Приложение 1: Декларация</w:t>
        </w:r>
      </w:hyperlink>
    </w:p>
    <w:p w:rsidR="00916158" w:rsidRPr="002B5D11" w:rsidRDefault="00C222AC" w:rsidP="00F92792">
      <w:pPr>
        <w:spacing w:after="120"/>
        <w:rPr>
          <w:sz w:val="24"/>
          <w:szCs w:val="24"/>
          <w:lang w:val="ru-RU"/>
        </w:rPr>
      </w:pPr>
      <w:hyperlink r:id="rId48" w:history="1">
        <w:r w:rsidR="00916158" w:rsidRPr="002B5D11">
          <w:rPr>
            <w:rStyle w:val="Hyperlink"/>
            <w:sz w:val="24"/>
            <w:szCs w:val="24"/>
            <w:lang w:val="ru-RU"/>
          </w:rPr>
          <w:t>·</w:t>
        </w:r>
        <w:r w:rsidR="00916158" w:rsidRPr="00F92792">
          <w:rPr>
            <w:rStyle w:val="Hyperlink"/>
            <w:sz w:val="24"/>
            <w:szCs w:val="24"/>
            <w:lang w:val="en-GB"/>
          </w:rPr>
          <w:t> </w:t>
        </w:r>
        <w:r w:rsidR="00916158" w:rsidRPr="002B5D11">
          <w:rPr>
            <w:rStyle w:val="Hyperlink"/>
            <w:sz w:val="24"/>
            <w:szCs w:val="24"/>
            <w:lang w:val="ru-RU"/>
          </w:rPr>
          <w:t>Приложение 2: Декларация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9" w:tgtFrame="_blank" w:history="1">
        <w:r w:rsidRPr="002B5D11">
          <w:rPr>
            <w:rStyle w:val="Hyperlink"/>
            <w:sz w:val="24"/>
            <w:szCs w:val="24"/>
            <w:lang w:val="ru-RU"/>
          </w:rPr>
          <w:t>Приложение 3: Декларация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0" w:tgtFrame="_blank" w:history="1">
        <w:r w:rsidRPr="002B5D11">
          <w:rPr>
            <w:rStyle w:val="Hyperlink"/>
            <w:sz w:val="24"/>
            <w:szCs w:val="24"/>
            <w:lang w:val="ru-RU"/>
          </w:rPr>
          <w:t>Приложение 4: Декларация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1" w:tgtFrame="_blank" w:history="1">
        <w:r w:rsidRPr="002B5D11">
          <w:rPr>
            <w:rStyle w:val="Hyperlink"/>
            <w:sz w:val="24"/>
            <w:szCs w:val="24"/>
            <w:lang w:val="ru-RU"/>
          </w:rPr>
          <w:t>Приложение 4: Декларация от ръководителя на базовата организация</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2" w:tgtFrame="_blank" w:history="1">
        <w:r w:rsidRPr="002B5D11">
          <w:rPr>
            <w:rStyle w:val="Hyperlink"/>
            <w:sz w:val="24"/>
            <w:szCs w:val="24"/>
            <w:lang w:val="ru-RU"/>
          </w:rPr>
          <w:t>Заявление от ръководителя (не е задължително)</w:t>
        </w:r>
      </w:hyperlink>
    </w:p>
    <w:p w:rsidR="00916158" w:rsidRPr="002B5D11" w:rsidRDefault="00916158" w:rsidP="00916158">
      <w:pPr>
        <w:rPr>
          <w:sz w:val="24"/>
          <w:szCs w:val="24"/>
          <w:lang w:val="ru-RU"/>
        </w:rPr>
      </w:pPr>
      <w:r w:rsidRPr="00F92792">
        <w:rPr>
          <w:sz w:val="24"/>
          <w:szCs w:val="24"/>
          <w:lang w:val="en-GB"/>
        </w:rPr>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3" w:tgtFrame="_blank" w:history="1">
        <w:r w:rsidRPr="002B5D11">
          <w:rPr>
            <w:rStyle w:val="Hyperlink"/>
            <w:sz w:val="24"/>
            <w:szCs w:val="24"/>
            <w:lang w:val="ru-RU"/>
          </w:rPr>
          <w:t>Проект на договор</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4" w:tgtFrame="_blank" w:history="1">
        <w:r w:rsidRPr="002B5D11">
          <w:rPr>
            <w:rStyle w:val="Hyperlink"/>
            <w:sz w:val="24"/>
            <w:szCs w:val="24"/>
            <w:lang w:val="ru-RU"/>
          </w:rPr>
          <w:t>Декларация при подписване на договор</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5" w:tgtFrame="_blank" w:history="1">
        <w:r w:rsidRPr="002B5D11">
          <w:rPr>
            <w:rStyle w:val="Hyperlink"/>
            <w:sz w:val="24"/>
            <w:szCs w:val="24"/>
            <w:lang w:val="ru-RU"/>
          </w:rPr>
          <w:t>Декларация във връзка с кръстосана проверка на дейностите</w:t>
        </w:r>
      </w:hyperlink>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6" w:tgtFrame="_blank" w:history="1">
        <w:r w:rsidRPr="002B5D11">
          <w:rPr>
            <w:rStyle w:val="Hyperlink"/>
            <w:sz w:val="24"/>
            <w:szCs w:val="24"/>
            <w:lang w:val="ru-RU"/>
          </w:rPr>
          <w:t>Комплект документи като архив</w:t>
        </w:r>
      </w:hyperlink>
    </w:p>
    <w:p w:rsidR="00916158" w:rsidRPr="002B5D11" w:rsidRDefault="00916158" w:rsidP="00F92792">
      <w:pPr>
        <w:spacing w:after="120"/>
        <w:rPr>
          <w:sz w:val="24"/>
          <w:szCs w:val="24"/>
          <w:lang w:val="ru-RU"/>
        </w:rPr>
      </w:pPr>
      <w:r w:rsidRPr="002B5D11">
        <w:rPr>
          <w:sz w:val="24"/>
          <w:szCs w:val="24"/>
          <w:lang w:val="ru-RU"/>
        </w:rPr>
        <w:lastRenderedPageBreak/>
        <w:t>·</w:t>
      </w:r>
      <w:r w:rsidRPr="00F92792">
        <w:rPr>
          <w:sz w:val="24"/>
          <w:szCs w:val="24"/>
          <w:lang w:val="en-GB"/>
        </w:rPr>
        <w:t> </w:t>
      </w:r>
      <w:hyperlink r:id="rId57" w:tgtFrame="_blank" w:history="1">
        <w:r w:rsidRPr="002B5D11">
          <w:rPr>
            <w:rStyle w:val="Hyperlink"/>
            <w:sz w:val="24"/>
            <w:szCs w:val="24"/>
            <w:lang w:val="ru-RU"/>
          </w:rPr>
          <w:t>Заповед за откриване на конкурсната процедура</w:t>
        </w:r>
      </w:hyperlink>
    </w:p>
    <w:p w:rsidR="00916158" w:rsidRPr="002B5D11" w:rsidRDefault="00916158" w:rsidP="00916158">
      <w:pPr>
        <w:rPr>
          <w:sz w:val="24"/>
          <w:szCs w:val="24"/>
          <w:lang w:val="ru-RU"/>
        </w:rPr>
      </w:pPr>
      <w:r w:rsidRPr="002B5D11">
        <w:rPr>
          <w:sz w:val="24"/>
          <w:szCs w:val="24"/>
          <w:lang w:val="ru-RU"/>
        </w:rPr>
        <w:t>За по-бързо приемане и обработване на проектните предложения е необходимо изброените формуляри на документи за кандидатстване:</w:t>
      </w:r>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r w:rsidRPr="002B5D11">
        <w:rPr>
          <w:sz w:val="24"/>
          <w:szCs w:val="24"/>
          <w:lang w:val="ru-RU"/>
        </w:rPr>
        <w:t>Административно описание на проектното предложение - Част 1 (на български език);</w:t>
      </w:r>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r w:rsidRPr="002B5D11">
        <w:rPr>
          <w:sz w:val="24"/>
          <w:szCs w:val="24"/>
          <w:lang w:val="ru-RU"/>
        </w:rPr>
        <w:t>Административно описание на проектното предложение - Част 1 (на английски език);</w:t>
      </w:r>
    </w:p>
    <w:p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r w:rsidRPr="002B5D11">
        <w:rPr>
          <w:sz w:val="24"/>
          <w:szCs w:val="24"/>
          <w:lang w:val="ru-RU"/>
        </w:rPr>
        <w:t>Научно описание на проектното предложение - Част 2 (на български език);</w:t>
      </w:r>
    </w:p>
    <w:p w:rsidR="00916158" w:rsidRPr="002B5D11" w:rsidRDefault="00916158" w:rsidP="00F92792">
      <w:pPr>
        <w:spacing w:after="120"/>
        <w:rPr>
          <w:sz w:val="24"/>
          <w:szCs w:val="24"/>
          <w:lang w:val="ru-RU"/>
        </w:rPr>
      </w:pPr>
      <w:r w:rsidRPr="002B5D11">
        <w:rPr>
          <w:sz w:val="24"/>
          <w:szCs w:val="24"/>
          <w:lang w:val="ru-RU"/>
        </w:rPr>
        <w:t>да бъдат записани на електронен носител (неразделна част от документацията за кандидатстване) както следва:</w:t>
      </w:r>
    </w:p>
    <w:p w:rsidR="00916158" w:rsidRPr="002B5D11" w:rsidRDefault="00916158" w:rsidP="00F92792">
      <w:pPr>
        <w:spacing w:after="120"/>
        <w:rPr>
          <w:sz w:val="24"/>
          <w:szCs w:val="24"/>
          <w:lang w:val="ru-RU"/>
        </w:rPr>
      </w:pPr>
      <w:r w:rsidRPr="002B5D11">
        <w:rPr>
          <w:sz w:val="24"/>
          <w:szCs w:val="24"/>
          <w:lang w:val="ru-RU"/>
        </w:rPr>
        <w:t xml:space="preserve">• </w:t>
      </w:r>
      <w:r w:rsidRPr="00F92792">
        <w:rPr>
          <w:sz w:val="24"/>
          <w:szCs w:val="24"/>
          <w:lang w:val="en-GB"/>
        </w:rPr>
        <w:t> </w:t>
      </w:r>
      <w:r w:rsidRPr="002B5D11">
        <w:rPr>
          <w:sz w:val="24"/>
          <w:szCs w:val="24"/>
          <w:lang w:val="ru-RU"/>
        </w:rPr>
        <w:t>в електронен формат като документите, съдържащи подписи, са сканирани;</w:t>
      </w:r>
    </w:p>
    <w:p w:rsidR="00916158" w:rsidRPr="002B5D11" w:rsidRDefault="00916158" w:rsidP="00F92792">
      <w:pPr>
        <w:spacing w:after="120"/>
        <w:rPr>
          <w:sz w:val="24"/>
          <w:szCs w:val="24"/>
          <w:lang w:val="ru-RU"/>
        </w:rPr>
      </w:pPr>
      <w:r w:rsidRPr="002B5D11">
        <w:rPr>
          <w:sz w:val="24"/>
          <w:szCs w:val="24"/>
          <w:lang w:val="ru-RU"/>
        </w:rPr>
        <w:t xml:space="preserve">• </w:t>
      </w:r>
      <w:r w:rsidRPr="00F92792">
        <w:rPr>
          <w:sz w:val="24"/>
          <w:szCs w:val="24"/>
          <w:lang w:val="en-GB"/>
        </w:rPr>
        <w:t> </w:t>
      </w:r>
      <w:r w:rsidRPr="002B5D11">
        <w:rPr>
          <w:sz w:val="24"/>
          <w:szCs w:val="24"/>
          <w:lang w:val="ru-RU"/>
        </w:rPr>
        <w:t>в електронен формат, като документите да дават възможност за автоматично търсене</w:t>
      </w:r>
    </w:p>
    <w:p w:rsidR="00916158" w:rsidRPr="002B5D11" w:rsidRDefault="00916158" w:rsidP="00F92792">
      <w:pPr>
        <w:spacing w:after="120"/>
        <w:rPr>
          <w:sz w:val="24"/>
          <w:szCs w:val="24"/>
          <w:lang w:val="ru-RU"/>
        </w:rPr>
      </w:pPr>
      <w:r w:rsidRPr="002B5D11">
        <w:rPr>
          <w:sz w:val="24"/>
          <w:szCs w:val="24"/>
          <w:lang w:val="ru-RU"/>
        </w:rPr>
        <w:t xml:space="preserve">(в </w:t>
      </w:r>
      <w:r w:rsidRPr="00F92792">
        <w:rPr>
          <w:sz w:val="24"/>
          <w:szCs w:val="24"/>
          <w:lang w:val="en-GB"/>
        </w:rPr>
        <w:t>pdf</w:t>
      </w:r>
      <w:r w:rsidRPr="002B5D11">
        <w:rPr>
          <w:sz w:val="24"/>
          <w:szCs w:val="24"/>
          <w:lang w:val="ru-RU"/>
        </w:rPr>
        <w:t xml:space="preserve"> формат генериран автоматично от документа).</w:t>
      </w:r>
    </w:p>
    <w:p w:rsidR="00916158" w:rsidRPr="002B5D11" w:rsidRDefault="00916158" w:rsidP="00F92792">
      <w:pPr>
        <w:spacing w:after="120"/>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rsidR="00916158" w:rsidRPr="002B5D11" w:rsidRDefault="00916158" w:rsidP="00F92792">
      <w:pPr>
        <w:spacing w:after="120"/>
        <w:rPr>
          <w:sz w:val="24"/>
          <w:szCs w:val="24"/>
          <w:lang w:val="ru-RU"/>
        </w:rPr>
      </w:pPr>
      <w:r w:rsidRPr="002B5D11">
        <w:rPr>
          <w:sz w:val="24"/>
          <w:szCs w:val="24"/>
          <w:lang w:val="ru-RU"/>
        </w:rPr>
        <w:t>Същата информация да бъде разпечатана и да се предава на хартиен носител при предаване на проектното предложение.</w:t>
      </w:r>
    </w:p>
    <w:p w:rsidR="00916158" w:rsidRPr="002B5D11" w:rsidRDefault="00916158" w:rsidP="00916158">
      <w:pPr>
        <w:rPr>
          <w:sz w:val="24"/>
          <w:szCs w:val="24"/>
          <w:lang w:val="ru-RU"/>
        </w:rPr>
      </w:pPr>
      <w:r w:rsidRPr="002B5D11">
        <w:rPr>
          <w:sz w:val="24"/>
          <w:szCs w:val="24"/>
          <w:lang w:val="ru-RU"/>
        </w:rPr>
        <w:t>Разпечатаният проект се предава перфориран в класьори или меки папки (без джобове).</w:t>
      </w:r>
    </w:p>
    <w:p w:rsidR="00F92792" w:rsidRPr="00F92792" w:rsidRDefault="00F92792" w:rsidP="00916158">
      <w:pPr>
        <w:rPr>
          <w:b/>
          <w:sz w:val="24"/>
          <w:szCs w:val="24"/>
        </w:rPr>
      </w:pPr>
      <w:r w:rsidRPr="00F92792">
        <w:rPr>
          <w:b/>
          <w:sz w:val="24"/>
          <w:szCs w:val="24"/>
        </w:rPr>
        <w:t xml:space="preserve">Краен срок: </w:t>
      </w:r>
      <w:r w:rsidRPr="00F92792">
        <w:rPr>
          <w:b/>
          <w:sz w:val="24"/>
          <w:szCs w:val="24"/>
          <w:lang w:val="en-GB"/>
        </w:rPr>
        <w:t>13.03.2020 г</w:t>
      </w:r>
    </w:p>
    <w:p w:rsidR="00916158" w:rsidRPr="00F92792" w:rsidRDefault="00916158" w:rsidP="00916158">
      <w:pPr>
        <w:rPr>
          <w:sz w:val="24"/>
          <w:szCs w:val="24"/>
          <w:lang w:val="en-GB"/>
        </w:rPr>
      </w:pPr>
      <w:r w:rsidRPr="00F92792">
        <w:rPr>
          <w:sz w:val="24"/>
          <w:szCs w:val="24"/>
          <w:lang w:val="en-GB"/>
        </w:rPr>
        <w:t> </w:t>
      </w:r>
    </w:p>
    <w:p w:rsidR="00916158" w:rsidRPr="002B5D11" w:rsidRDefault="00916158" w:rsidP="0012309E">
      <w:pPr>
        <w:pStyle w:val="Heading2"/>
        <w:rPr>
          <w:lang w:val="ru-RU"/>
        </w:rPr>
      </w:pPr>
      <w:bookmarkStart w:id="10" w:name="_Toc29492183"/>
      <w:r w:rsidRPr="002B5D11">
        <w:rPr>
          <w:lang w:val="ru-RU"/>
        </w:rPr>
        <w:t>Конкурс за проекти по програми за двустранно сътрудничество – България – Русия 2019-2020 г.</w:t>
      </w:r>
      <w:bookmarkEnd w:id="10"/>
    </w:p>
    <w:p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Русия 2019-2020 г.“</w:t>
      </w:r>
    </w:p>
    <w:p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916158" w:rsidRPr="00E769AA" w:rsidRDefault="00916158" w:rsidP="00916158">
      <w:pPr>
        <w:rPr>
          <w:sz w:val="24"/>
          <w:szCs w:val="24"/>
          <w:lang w:val="ru-RU"/>
        </w:rPr>
      </w:pPr>
      <w:r w:rsidRPr="00E769AA">
        <w:rPr>
          <w:sz w:val="24"/>
          <w:szCs w:val="24"/>
          <w:lang w:val="ru-RU"/>
        </w:rPr>
        <w:t xml:space="preserve">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сеподпомага развитието на тесни връзки и сътрудничество между научни организации от Република България и съответната държава. </w:t>
      </w:r>
      <w:r w:rsidRPr="00E769AA">
        <w:rPr>
          <w:sz w:val="24"/>
          <w:szCs w:val="24"/>
          <w:lang w:val="ru-RU"/>
        </w:rPr>
        <w:lastRenderedPageBreak/>
        <w:t>Допустимите кандидати – научни организации от Република България,</w:t>
      </w:r>
      <w:r w:rsidR="0012309E">
        <w:rPr>
          <w:sz w:val="24"/>
          <w:szCs w:val="24"/>
        </w:rPr>
        <w:t xml:space="preserve"> </w:t>
      </w:r>
      <w:r w:rsidRPr="00E769AA">
        <w:rPr>
          <w:sz w:val="24"/>
          <w:szCs w:val="24"/>
          <w:lang w:val="ru-RU"/>
        </w:rPr>
        <w:t>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w:t>
      </w:r>
      <w:r w:rsidR="0012309E">
        <w:rPr>
          <w:sz w:val="24"/>
          <w:szCs w:val="24"/>
        </w:rPr>
        <w:t xml:space="preserve"> </w:t>
      </w:r>
      <w:r w:rsidRPr="00E769AA">
        <w:rPr>
          <w:sz w:val="24"/>
          <w:szCs w:val="24"/>
          <w:lang w:val="ru-RU"/>
        </w:rPr>
        <w:t>към документацията на настоящата процедура.</w:t>
      </w:r>
    </w:p>
    <w:p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rsidR="00916158" w:rsidRPr="002B5D11" w:rsidRDefault="00916158" w:rsidP="00916158">
      <w:pPr>
        <w:rPr>
          <w:sz w:val="24"/>
          <w:szCs w:val="24"/>
          <w:lang w:val="ru-RU"/>
        </w:rPr>
      </w:pPr>
      <w:r w:rsidRPr="002B5D11">
        <w:rPr>
          <w:sz w:val="24"/>
          <w:szCs w:val="24"/>
          <w:lang w:val="ru-RU"/>
        </w:rPr>
        <w:t>Конкурсът се обявява на основата на Меморандума за сътрудничество между Руската фондация за фундаментални изследвания и Фонд „Научни изследвания”, подписан на 12.09.2016 г.</w:t>
      </w:r>
    </w:p>
    <w:p w:rsidR="00916158" w:rsidRPr="00E769AA" w:rsidRDefault="00916158" w:rsidP="00916158">
      <w:pPr>
        <w:rPr>
          <w:sz w:val="24"/>
          <w:szCs w:val="24"/>
          <w:lang w:val="ru-RU"/>
        </w:rPr>
      </w:pPr>
      <w:r w:rsidRPr="00E769AA">
        <w:rPr>
          <w:sz w:val="24"/>
          <w:szCs w:val="24"/>
          <w:lang w:val="ru-RU"/>
        </w:rPr>
        <w:t>Водеща институция по програмата от страна на Русия е Руската фондация за фундаментални изследвания, а от българска страна е Министерството на образованието и науката (МОН) чрез Фонд ”Научни изследвания” (ФНИ).</w:t>
      </w:r>
    </w:p>
    <w:p w:rsidR="00916158" w:rsidRPr="002B5D11" w:rsidRDefault="00916158" w:rsidP="00916158">
      <w:pPr>
        <w:rPr>
          <w:sz w:val="24"/>
          <w:szCs w:val="24"/>
          <w:lang w:val="ru-RU"/>
        </w:rPr>
      </w:pPr>
      <w:r w:rsidRPr="002B5D11">
        <w:rPr>
          <w:b/>
          <w:bCs/>
          <w:sz w:val="24"/>
          <w:szCs w:val="24"/>
          <w:lang w:val="ru-RU"/>
        </w:rPr>
        <w:t>Ще бъдат финансирани проекти в следните научни области, както следва:</w:t>
      </w:r>
    </w:p>
    <w:p w:rsidR="00916158" w:rsidRPr="002B5D11" w:rsidRDefault="00916158" w:rsidP="0012309E">
      <w:pPr>
        <w:spacing w:after="120"/>
        <w:rPr>
          <w:sz w:val="24"/>
          <w:szCs w:val="24"/>
          <w:lang w:val="ru-RU"/>
        </w:rPr>
      </w:pPr>
      <w:r w:rsidRPr="002B5D11">
        <w:rPr>
          <w:sz w:val="24"/>
          <w:szCs w:val="24"/>
          <w:lang w:val="ru-RU"/>
        </w:rPr>
        <w:t>- Математика, механика;</w:t>
      </w:r>
    </w:p>
    <w:p w:rsidR="00916158" w:rsidRPr="002B5D11" w:rsidRDefault="00916158" w:rsidP="0012309E">
      <w:pPr>
        <w:spacing w:after="120"/>
        <w:rPr>
          <w:sz w:val="24"/>
          <w:szCs w:val="24"/>
          <w:lang w:val="ru-RU"/>
        </w:rPr>
      </w:pPr>
      <w:r w:rsidRPr="002B5D11">
        <w:rPr>
          <w:sz w:val="24"/>
          <w:szCs w:val="24"/>
          <w:lang w:val="ru-RU"/>
        </w:rPr>
        <w:t>- Физика и астрономия;</w:t>
      </w:r>
    </w:p>
    <w:p w:rsidR="00916158" w:rsidRPr="002B5D11" w:rsidRDefault="00916158" w:rsidP="0012309E">
      <w:pPr>
        <w:spacing w:after="120"/>
        <w:rPr>
          <w:sz w:val="24"/>
          <w:szCs w:val="24"/>
          <w:lang w:val="ru-RU"/>
        </w:rPr>
      </w:pPr>
      <w:r w:rsidRPr="002B5D11">
        <w:rPr>
          <w:sz w:val="24"/>
          <w:szCs w:val="24"/>
          <w:lang w:val="ru-RU"/>
        </w:rPr>
        <w:t>- Химия и материалознание;</w:t>
      </w:r>
    </w:p>
    <w:p w:rsidR="00916158" w:rsidRPr="002B5D11" w:rsidRDefault="00916158" w:rsidP="0012309E">
      <w:pPr>
        <w:spacing w:after="120"/>
        <w:rPr>
          <w:sz w:val="24"/>
          <w:szCs w:val="24"/>
          <w:lang w:val="ru-RU"/>
        </w:rPr>
      </w:pPr>
      <w:r w:rsidRPr="002B5D11">
        <w:rPr>
          <w:sz w:val="24"/>
          <w:szCs w:val="24"/>
          <w:lang w:val="ru-RU"/>
        </w:rPr>
        <w:t>- Биология;</w:t>
      </w:r>
    </w:p>
    <w:p w:rsidR="00916158" w:rsidRPr="002B5D11" w:rsidRDefault="00916158" w:rsidP="0012309E">
      <w:pPr>
        <w:spacing w:after="120"/>
        <w:rPr>
          <w:sz w:val="24"/>
          <w:szCs w:val="24"/>
          <w:lang w:val="ru-RU"/>
        </w:rPr>
      </w:pPr>
      <w:r w:rsidRPr="002B5D11">
        <w:rPr>
          <w:sz w:val="24"/>
          <w:szCs w:val="24"/>
          <w:lang w:val="ru-RU"/>
        </w:rPr>
        <w:t>- Науки за Земята;</w:t>
      </w:r>
    </w:p>
    <w:p w:rsidR="00916158" w:rsidRPr="002B5D11" w:rsidRDefault="00916158" w:rsidP="0012309E">
      <w:pPr>
        <w:spacing w:after="120"/>
        <w:rPr>
          <w:sz w:val="24"/>
          <w:szCs w:val="24"/>
          <w:lang w:val="ru-RU"/>
        </w:rPr>
      </w:pPr>
      <w:r w:rsidRPr="002B5D11">
        <w:rPr>
          <w:sz w:val="24"/>
          <w:szCs w:val="24"/>
          <w:lang w:val="ru-RU"/>
        </w:rPr>
        <w:t>- Информационни и комуникационни технологии и компютърни системи;</w:t>
      </w:r>
    </w:p>
    <w:p w:rsidR="00916158" w:rsidRPr="002B5D11" w:rsidRDefault="00916158" w:rsidP="0012309E">
      <w:pPr>
        <w:spacing w:after="120"/>
        <w:rPr>
          <w:sz w:val="24"/>
          <w:szCs w:val="24"/>
          <w:lang w:val="ru-RU"/>
        </w:rPr>
      </w:pPr>
      <w:r w:rsidRPr="002B5D11">
        <w:rPr>
          <w:sz w:val="24"/>
          <w:szCs w:val="24"/>
          <w:lang w:val="ru-RU"/>
        </w:rPr>
        <w:t>- Основи на инженерните науки;</w:t>
      </w:r>
    </w:p>
    <w:p w:rsidR="00916158" w:rsidRPr="002B5D11" w:rsidRDefault="00916158" w:rsidP="0012309E">
      <w:pPr>
        <w:spacing w:after="120"/>
        <w:rPr>
          <w:sz w:val="24"/>
          <w:szCs w:val="24"/>
          <w:lang w:val="ru-RU"/>
        </w:rPr>
      </w:pPr>
      <w:r w:rsidRPr="002B5D11">
        <w:rPr>
          <w:sz w:val="24"/>
          <w:szCs w:val="24"/>
          <w:lang w:val="ru-RU"/>
        </w:rPr>
        <w:t>- История, археология, етнология и антропология, философия, политология, социология, право, история на науката и технологиите, икономика;</w:t>
      </w:r>
    </w:p>
    <w:p w:rsidR="00916158" w:rsidRPr="002B5D11" w:rsidRDefault="00916158" w:rsidP="0012309E">
      <w:pPr>
        <w:spacing w:after="120"/>
        <w:rPr>
          <w:sz w:val="24"/>
          <w:szCs w:val="24"/>
          <w:lang w:val="ru-RU"/>
        </w:rPr>
      </w:pPr>
      <w:r w:rsidRPr="002B5D11">
        <w:rPr>
          <w:sz w:val="24"/>
          <w:szCs w:val="24"/>
          <w:lang w:val="ru-RU"/>
        </w:rPr>
        <w:t>- Филология и история на изкуствата;</w:t>
      </w:r>
    </w:p>
    <w:p w:rsidR="00916158" w:rsidRPr="002B5D11" w:rsidRDefault="00916158" w:rsidP="0012309E">
      <w:pPr>
        <w:spacing w:after="120"/>
        <w:rPr>
          <w:sz w:val="24"/>
          <w:szCs w:val="24"/>
          <w:lang w:val="ru-RU"/>
        </w:rPr>
      </w:pPr>
      <w:r w:rsidRPr="002B5D11">
        <w:rPr>
          <w:sz w:val="24"/>
          <w:szCs w:val="24"/>
          <w:lang w:val="ru-RU"/>
        </w:rPr>
        <w:t>- Психология, основни проблеми на образованието, социални проблеми на човешкото здраве и екология;</w:t>
      </w:r>
    </w:p>
    <w:p w:rsidR="00916158" w:rsidRPr="002B5D11" w:rsidRDefault="00916158" w:rsidP="0012309E">
      <w:pPr>
        <w:spacing w:after="120"/>
        <w:rPr>
          <w:sz w:val="24"/>
          <w:szCs w:val="24"/>
          <w:lang w:val="ru-RU"/>
        </w:rPr>
      </w:pPr>
      <w:r w:rsidRPr="002B5D11">
        <w:rPr>
          <w:sz w:val="24"/>
          <w:szCs w:val="24"/>
          <w:lang w:val="ru-RU"/>
        </w:rPr>
        <w:t>- Глобални проблеми и международни отношения;</w:t>
      </w:r>
    </w:p>
    <w:p w:rsidR="00916158" w:rsidRPr="002B5D11" w:rsidRDefault="00916158" w:rsidP="0012309E">
      <w:pPr>
        <w:spacing w:after="120"/>
        <w:rPr>
          <w:sz w:val="24"/>
          <w:szCs w:val="24"/>
          <w:lang w:val="ru-RU"/>
        </w:rPr>
      </w:pPr>
      <w:r w:rsidRPr="002B5D11">
        <w:rPr>
          <w:sz w:val="24"/>
          <w:szCs w:val="24"/>
          <w:lang w:val="ru-RU"/>
        </w:rPr>
        <w:t>- Психология, педагогически науки;</w:t>
      </w:r>
    </w:p>
    <w:p w:rsidR="00916158" w:rsidRPr="002B5D11" w:rsidRDefault="00916158" w:rsidP="0012309E">
      <w:pPr>
        <w:spacing w:after="120"/>
        <w:rPr>
          <w:sz w:val="24"/>
          <w:szCs w:val="24"/>
          <w:lang w:val="ru-RU"/>
        </w:rPr>
      </w:pPr>
      <w:r w:rsidRPr="002B5D11">
        <w:rPr>
          <w:sz w:val="24"/>
          <w:szCs w:val="24"/>
          <w:lang w:val="ru-RU"/>
        </w:rPr>
        <w:t>- Основи на медицинските науки;</w:t>
      </w:r>
    </w:p>
    <w:p w:rsidR="00916158" w:rsidRPr="002B5D11" w:rsidRDefault="00916158" w:rsidP="00916158">
      <w:pPr>
        <w:rPr>
          <w:sz w:val="24"/>
          <w:szCs w:val="24"/>
          <w:lang w:val="ru-RU"/>
        </w:rPr>
      </w:pPr>
      <w:r w:rsidRPr="002B5D11">
        <w:rPr>
          <w:sz w:val="24"/>
          <w:szCs w:val="24"/>
          <w:lang w:val="ru-RU"/>
        </w:rPr>
        <w:t>- Основи на селскостопанските науки.</w:t>
      </w:r>
    </w:p>
    <w:p w:rsidR="00916158" w:rsidRPr="002B5D11" w:rsidRDefault="00916158" w:rsidP="00916158">
      <w:pPr>
        <w:rPr>
          <w:sz w:val="24"/>
          <w:szCs w:val="24"/>
          <w:lang w:val="ru-RU"/>
        </w:rPr>
      </w:pPr>
      <w:r w:rsidRPr="002B5D11">
        <w:rPr>
          <w:b/>
          <w:bCs/>
          <w:sz w:val="24"/>
          <w:szCs w:val="24"/>
          <w:lang w:val="ru-RU"/>
        </w:rPr>
        <w:t>Допълнително изискване за допустимост на проектните предложения</w:t>
      </w:r>
    </w:p>
    <w:p w:rsidR="00916158" w:rsidRPr="002B5D11" w:rsidRDefault="00916158" w:rsidP="00916158">
      <w:pPr>
        <w:rPr>
          <w:sz w:val="24"/>
          <w:szCs w:val="24"/>
          <w:lang w:val="ru-RU"/>
        </w:rPr>
      </w:pPr>
      <w:r w:rsidRPr="002B5D11">
        <w:rPr>
          <w:sz w:val="24"/>
          <w:szCs w:val="24"/>
          <w:lang w:val="ru-RU"/>
        </w:rPr>
        <w:t>Съгласно Допълнението към Меморандума с Руския фонд за фундаментални изследвания, ръководителите на научните колективи трябва да работят на трудов договор на пълен работен ден в изследователски център или висше училище в съответната държава.</w:t>
      </w:r>
    </w:p>
    <w:p w:rsidR="00916158" w:rsidRPr="002B5D11" w:rsidRDefault="00916158" w:rsidP="00916158">
      <w:pPr>
        <w:rPr>
          <w:sz w:val="24"/>
          <w:szCs w:val="24"/>
          <w:lang w:val="ru-RU"/>
        </w:rPr>
      </w:pPr>
      <w:r w:rsidRPr="002B5D11">
        <w:rPr>
          <w:b/>
          <w:bCs/>
          <w:sz w:val="24"/>
          <w:szCs w:val="24"/>
          <w:lang w:val="ru-RU"/>
        </w:rPr>
        <w:lastRenderedPageBreak/>
        <w:t>3. Допустими кандидати:</w:t>
      </w:r>
    </w:p>
    <w:p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916158" w:rsidRPr="002B5D11" w:rsidRDefault="00916158" w:rsidP="00916158">
      <w:pPr>
        <w:rPr>
          <w:sz w:val="24"/>
          <w:szCs w:val="24"/>
          <w:lang w:val="ru-RU"/>
        </w:rPr>
      </w:pPr>
      <w:r w:rsidRPr="002B5D11">
        <w:rPr>
          <w:b/>
          <w:bCs/>
          <w:sz w:val="24"/>
          <w:szCs w:val="24"/>
          <w:lang w:val="ru-RU"/>
        </w:rPr>
        <w:t>4. Бюджет</w:t>
      </w:r>
    </w:p>
    <w:p w:rsidR="00916158" w:rsidRPr="002B5D11" w:rsidRDefault="00916158" w:rsidP="00916158">
      <w:pPr>
        <w:rPr>
          <w:sz w:val="24"/>
          <w:szCs w:val="24"/>
          <w:lang w:val="ru-RU"/>
        </w:rPr>
      </w:pPr>
      <w:r w:rsidRPr="002B5D11">
        <w:rPr>
          <w:sz w:val="24"/>
          <w:szCs w:val="24"/>
          <w:lang w:val="ru-RU"/>
        </w:rPr>
        <w:t>Прогнозният общ бюджет на конкурса е 1 400 000 лв., от които 700</w:t>
      </w:r>
      <w:r w:rsidRPr="00F92792">
        <w:rPr>
          <w:sz w:val="24"/>
          <w:szCs w:val="24"/>
          <w:lang w:val="en-GB"/>
        </w:rPr>
        <w:t> </w:t>
      </w:r>
      <w:r w:rsidRPr="002B5D11">
        <w:rPr>
          <w:sz w:val="24"/>
          <w:szCs w:val="24"/>
          <w:lang w:val="ru-RU"/>
        </w:rPr>
        <w:t>000 лв. от бюджета за 2020 г. Ще бъдат финансирани до 35 научни проекта. 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w:t>
      </w:r>
      <w:r w:rsidRPr="00F92792">
        <w:rPr>
          <w:sz w:val="24"/>
          <w:szCs w:val="24"/>
          <w:lang w:val="en-GB"/>
        </w:rPr>
        <w:t> </w:t>
      </w:r>
      <w:r w:rsidRPr="002B5D11">
        <w:rPr>
          <w:sz w:val="24"/>
          <w:szCs w:val="24"/>
          <w:lang w:val="ru-RU"/>
        </w:rPr>
        <w:t>000 лв.</w:t>
      </w:r>
    </w:p>
    <w:p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lang w:val="en-GB"/>
        </w:rPr>
        <w:t> </w:t>
      </w:r>
      <w:r w:rsidRPr="002B5D11">
        <w:rPr>
          <w:sz w:val="24"/>
          <w:szCs w:val="24"/>
          <w:u w:val="single"/>
          <w:lang w:val="ru-RU"/>
        </w:rPr>
        <w:t>24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rsidR="00916158" w:rsidRPr="002B5D11" w:rsidRDefault="00916158" w:rsidP="00916158">
      <w:pPr>
        <w:rPr>
          <w:sz w:val="24"/>
          <w:szCs w:val="24"/>
          <w:lang w:val="ru-RU"/>
        </w:rPr>
      </w:pPr>
      <w:r w:rsidRPr="002B5D11">
        <w:rPr>
          <w:b/>
          <w:bCs/>
          <w:sz w:val="24"/>
          <w:szCs w:val="24"/>
          <w:lang w:val="ru-RU"/>
        </w:rPr>
        <w:t>Общи правила за изпълнение на проектите и контрол върху разходването на средствата</w:t>
      </w:r>
    </w:p>
    <w:p w:rsidR="00916158" w:rsidRPr="002B5D11" w:rsidRDefault="00916158" w:rsidP="00916158">
      <w:pPr>
        <w:rPr>
          <w:sz w:val="24"/>
          <w:szCs w:val="24"/>
          <w:lang w:val="ru-RU"/>
        </w:rPr>
      </w:pPr>
      <w:r w:rsidRPr="002B5D11">
        <w:rPr>
          <w:sz w:val="24"/>
          <w:szCs w:val="24"/>
          <w:lang w:val="ru-RU"/>
        </w:rPr>
        <w:t>Бенефициентите трябва да водят точна и редовна документация по проекта. Те са задължени да поддържат аналитична счетоводна отчетност и документация за допустимите разходи по проекта за използването на средствата, предоставени от Фонда съгласно договора. ФНИ извършва текущ и последващ контрол, съгласно приети от ИС правила.</w:t>
      </w:r>
    </w:p>
    <w:p w:rsidR="00916158" w:rsidRPr="00E769AA" w:rsidRDefault="00916158" w:rsidP="00916158">
      <w:pPr>
        <w:rPr>
          <w:sz w:val="24"/>
          <w:szCs w:val="24"/>
          <w:lang w:val="ru-RU"/>
        </w:rPr>
      </w:pPr>
      <w:r w:rsidRPr="00E769AA">
        <w:rPr>
          <w:sz w:val="24"/>
          <w:szCs w:val="24"/>
          <w:lang w:val="ru-RU"/>
        </w:rPr>
        <w:t>Резултатите по тези проекти, трябва да бъдат широко разпространени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като изрично се спомене подкрепата, предоставена от Фонд „Научни изследвания“ (ФНИ) и Руската фондация за фундаментални изследвания.</w:t>
      </w:r>
    </w:p>
    <w:p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rsidR="00916158" w:rsidRPr="002B5D11" w:rsidRDefault="00916158" w:rsidP="00916158">
      <w:pPr>
        <w:rPr>
          <w:sz w:val="24"/>
          <w:szCs w:val="24"/>
          <w:lang w:val="ru-RU"/>
        </w:rPr>
      </w:pPr>
      <w:r w:rsidRPr="002B5D11">
        <w:rPr>
          <w:sz w:val="24"/>
          <w:szCs w:val="24"/>
          <w:lang w:val="ru-RU"/>
        </w:rPr>
        <w:t xml:space="preserve">Проектните предложения се представят до 17 часа на 20 март 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 Документите следва да са подписани с електронен подпис от ръководителя на базовата организация или ръководителят на проектното предложение трябва да подаде в деловодството на ФНИ декларация в свободен текст, че е съгласен с текста на подадените електронно документи. Всички декларации от членовете на колектива се прилагат подписани и сканирани. Декларациите от името на базовата </w:t>
      </w:r>
      <w:r w:rsidRPr="002B5D11">
        <w:rPr>
          <w:sz w:val="24"/>
          <w:szCs w:val="24"/>
          <w:lang w:val="ru-RU"/>
        </w:rPr>
        <w:lastRenderedPageBreak/>
        <w:t>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916158" w:rsidRPr="002B5D11" w:rsidRDefault="00916158" w:rsidP="00916158">
      <w:pPr>
        <w:rPr>
          <w:sz w:val="24"/>
          <w:szCs w:val="24"/>
          <w:lang w:val="ru-RU"/>
        </w:rPr>
      </w:pPr>
      <w:r w:rsidRPr="002B5D11">
        <w:rPr>
          <w:sz w:val="24"/>
          <w:szCs w:val="24"/>
          <w:lang w:val="ru-RU"/>
        </w:rPr>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се подават само на български език.</w:t>
      </w:r>
    </w:p>
    <w:p w:rsidR="00916158" w:rsidRPr="002B5D11" w:rsidRDefault="00916158" w:rsidP="00916158">
      <w:pPr>
        <w:rPr>
          <w:sz w:val="24"/>
          <w:szCs w:val="24"/>
          <w:lang w:val="ru-RU"/>
        </w:rPr>
      </w:pPr>
      <w:r w:rsidRPr="002B5D11">
        <w:rPr>
          <w:b/>
          <w:bCs/>
          <w:sz w:val="24"/>
          <w:szCs w:val="24"/>
          <w:lang w:val="ru-RU"/>
        </w:rPr>
        <w:t>Срокове по конкурса:</w:t>
      </w:r>
    </w:p>
    <w:p w:rsidR="00916158" w:rsidRPr="002B5D11" w:rsidRDefault="00916158" w:rsidP="000D2A96">
      <w:pPr>
        <w:spacing w:after="120"/>
        <w:rPr>
          <w:sz w:val="24"/>
          <w:szCs w:val="24"/>
          <w:lang w:val="ru-RU"/>
        </w:rPr>
      </w:pPr>
      <w:r w:rsidRPr="002B5D11">
        <w:rPr>
          <w:sz w:val="24"/>
          <w:szCs w:val="24"/>
          <w:lang w:val="ru-RU"/>
        </w:rPr>
        <w:t>Обявяване на конкурса – 20 декември 2019 г.</w:t>
      </w:r>
    </w:p>
    <w:p w:rsidR="00916158" w:rsidRPr="002B5D11" w:rsidRDefault="00916158" w:rsidP="000D2A96">
      <w:pPr>
        <w:spacing w:after="120"/>
        <w:rPr>
          <w:sz w:val="24"/>
          <w:szCs w:val="24"/>
          <w:lang w:val="ru-RU"/>
        </w:rPr>
      </w:pPr>
      <w:r w:rsidRPr="002B5D11">
        <w:rPr>
          <w:sz w:val="24"/>
          <w:szCs w:val="24"/>
          <w:lang w:val="ru-RU"/>
        </w:rPr>
        <w:t>Начало на подаването на проектни предложения – 20 януари 2020 г.</w:t>
      </w:r>
    </w:p>
    <w:p w:rsidR="00916158" w:rsidRPr="002B5D11" w:rsidRDefault="00916158" w:rsidP="000D2A96">
      <w:pPr>
        <w:spacing w:after="120"/>
        <w:rPr>
          <w:sz w:val="24"/>
          <w:szCs w:val="24"/>
          <w:lang w:val="ru-RU"/>
        </w:rPr>
      </w:pPr>
      <w:r w:rsidRPr="002B5D11">
        <w:rPr>
          <w:sz w:val="24"/>
          <w:szCs w:val="24"/>
          <w:lang w:val="ru-RU"/>
        </w:rPr>
        <w:t>Краен срок за подаване на проектни предложения – 20 март 2020 г.</w:t>
      </w:r>
    </w:p>
    <w:p w:rsidR="00916158" w:rsidRPr="002B5D11" w:rsidRDefault="00916158" w:rsidP="000D2A96">
      <w:pPr>
        <w:spacing w:after="120"/>
        <w:rPr>
          <w:sz w:val="24"/>
          <w:szCs w:val="24"/>
          <w:lang w:val="ru-RU"/>
        </w:rPr>
      </w:pPr>
      <w:r w:rsidRPr="002B5D11">
        <w:rPr>
          <w:sz w:val="24"/>
          <w:szCs w:val="24"/>
          <w:lang w:val="ru-RU"/>
        </w:rPr>
        <w:t>Размяна на резултатите от оценяването на проектите – 15 юни 2020 г.</w:t>
      </w:r>
    </w:p>
    <w:p w:rsidR="00916158" w:rsidRPr="002B5D11" w:rsidRDefault="00916158" w:rsidP="000D2A96">
      <w:pPr>
        <w:spacing w:after="120"/>
        <w:rPr>
          <w:sz w:val="24"/>
          <w:szCs w:val="24"/>
          <w:lang w:val="ru-RU"/>
        </w:rPr>
      </w:pPr>
      <w:r w:rsidRPr="002B5D11">
        <w:rPr>
          <w:sz w:val="24"/>
          <w:szCs w:val="24"/>
          <w:lang w:val="ru-RU"/>
        </w:rPr>
        <w:t>Взимане на съвместно решение за финансиране – 15 юли 2020 г.</w:t>
      </w:r>
    </w:p>
    <w:p w:rsidR="00916158" w:rsidRPr="002B5D11" w:rsidRDefault="00916158" w:rsidP="000D2A96">
      <w:pPr>
        <w:spacing w:after="120"/>
        <w:rPr>
          <w:sz w:val="24"/>
          <w:szCs w:val="24"/>
          <w:lang w:val="ru-RU"/>
        </w:rPr>
      </w:pPr>
      <w:r w:rsidRPr="002B5D11">
        <w:rPr>
          <w:sz w:val="24"/>
          <w:szCs w:val="24"/>
          <w:lang w:val="ru-RU"/>
        </w:rPr>
        <w:t>Старт на проектите – септември 2020 г.</w:t>
      </w:r>
    </w:p>
    <w:p w:rsidR="00916158" w:rsidRPr="00F92792" w:rsidRDefault="00916158" w:rsidP="000D2A96">
      <w:pPr>
        <w:spacing w:after="120"/>
        <w:rPr>
          <w:sz w:val="24"/>
          <w:szCs w:val="24"/>
          <w:lang w:val="en-GB"/>
        </w:rPr>
      </w:pPr>
      <w:r w:rsidRPr="00F92792">
        <w:rPr>
          <w:b/>
          <w:bCs/>
          <w:sz w:val="24"/>
          <w:szCs w:val="24"/>
          <w:lang w:val="en-GB"/>
        </w:rPr>
        <w:t>6. </w:t>
      </w:r>
      <w:proofErr w:type="spellStart"/>
      <w:r w:rsidRPr="00F92792">
        <w:rPr>
          <w:b/>
          <w:bCs/>
          <w:sz w:val="24"/>
          <w:szCs w:val="24"/>
          <w:lang w:val="en-GB"/>
        </w:rPr>
        <w:t>Документи</w:t>
      </w:r>
      <w:proofErr w:type="spellEnd"/>
      <w:r w:rsidRPr="00F92792">
        <w:rPr>
          <w:b/>
          <w:bCs/>
          <w:sz w:val="24"/>
          <w:szCs w:val="24"/>
          <w:lang w:val="en-GB"/>
        </w:rPr>
        <w:t xml:space="preserve"> </w:t>
      </w:r>
      <w:proofErr w:type="spellStart"/>
      <w:r w:rsidRPr="00F92792">
        <w:rPr>
          <w:b/>
          <w:bCs/>
          <w:sz w:val="24"/>
          <w:szCs w:val="24"/>
          <w:lang w:val="en-GB"/>
        </w:rPr>
        <w:t>за</w:t>
      </w:r>
      <w:proofErr w:type="spellEnd"/>
      <w:r w:rsidRPr="00F92792">
        <w:rPr>
          <w:b/>
          <w:bCs/>
          <w:sz w:val="24"/>
          <w:szCs w:val="24"/>
          <w:lang w:val="en-GB"/>
        </w:rPr>
        <w:t xml:space="preserve"> </w:t>
      </w:r>
      <w:proofErr w:type="spellStart"/>
      <w:r w:rsidRPr="00F92792">
        <w:rPr>
          <w:b/>
          <w:bCs/>
          <w:sz w:val="24"/>
          <w:szCs w:val="24"/>
          <w:lang w:val="en-GB"/>
        </w:rPr>
        <w:t>конкурса</w:t>
      </w:r>
      <w:proofErr w:type="spellEnd"/>
      <w:r w:rsidRPr="00F92792">
        <w:rPr>
          <w:b/>
          <w:bCs/>
          <w:sz w:val="24"/>
          <w:szCs w:val="24"/>
          <w:lang w:val="en-GB"/>
        </w:rPr>
        <w:t>:</w:t>
      </w:r>
    </w:p>
    <w:p w:rsidR="00916158" w:rsidRPr="00F92792" w:rsidRDefault="00C222AC" w:rsidP="000D2A96">
      <w:pPr>
        <w:numPr>
          <w:ilvl w:val="0"/>
          <w:numId w:val="26"/>
        </w:numPr>
        <w:spacing w:after="120"/>
        <w:rPr>
          <w:sz w:val="24"/>
          <w:szCs w:val="24"/>
          <w:lang w:val="en-GB"/>
        </w:rPr>
      </w:pPr>
      <w:hyperlink r:id="rId58" w:history="1">
        <w:proofErr w:type="spellStart"/>
        <w:r w:rsidR="00916158" w:rsidRPr="00F92792">
          <w:rPr>
            <w:rStyle w:val="Hyperlink"/>
            <w:sz w:val="24"/>
            <w:szCs w:val="24"/>
            <w:lang w:val="en-GB"/>
          </w:rPr>
          <w:t>Покана</w:t>
        </w:r>
        <w:proofErr w:type="spellEnd"/>
      </w:hyperlink>
    </w:p>
    <w:p w:rsidR="00916158" w:rsidRPr="002B5D11" w:rsidRDefault="00C222AC" w:rsidP="000D2A96">
      <w:pPr>
        <w:numPr>
          <w:ilvl w:val="0"/>
          <w:numId w:val="26"/>
        </w:numPr>
        <w:spacing w:after="120"/>
        <w:rPr>
          <w:sz w:val="24"/>
          <w:szCs w:val="24"/>
          <w:lang w:val="ru-RU"/>
        </w:rPr>
      </w:pPr>
      <w:hyperlink r:id="rId59" w:history="1">
        <w:r w:rsidR="00916158" w:rsidRPr="002B5D11">
          <w:rPr>
            <w:rStyle w:val="Hyperlink"/>
            <w:sz w:val="24"/>
            <w:szCs w:val="24"/>
            <w:lang w:val="ru-RU"/>
          </w:rPr>
          <w:t>Специфични условия за</w:t>
        </w:r>
        <w:r w:rsidR="00916158" w:rsidRPr="00F92792">
          <w:rPr>
            <w:rStyle w:val="Hyperlink"/>
            <w:sz w:val="24"/>
            <w:szCs w:val="24"/>
            <w:lang w:val="en-GB"/>
          </w:rPr>
          <w:t> </w:t>
        </w:r>
        <w:r w:rsidR="00916158" w:rsidRPr="002B5D11">
          <w:rPr>
            <w:rStyle w:val="Hyperlink"/>
            <w:sz w:val="24"/>
            <w:szCs w:val="24"/>
            <w:lang w:val="ru-RU"/>
          </w:rPr>
          <w:t xml:space="preserve"> Конкурс за проекти по програми за двустранно сътрудничество – България – Русия – 2019-2020 г.</w:t>
        </w:r>
      </w:hyperlink>
    </w:p>
    <w:p w:rsidR="00916158" w:rsidRPr="002B5D11" w:rsidRDefault="00C222AC" w:rsidP="000D2A96">
      <w:pPr>
        <w:numPr>
          <w:ilvl w:val="0"/>
          <w:numId w:val="26"/>
        </w:numPr>
        <w:spacing w:after="120"/>
        <w:rPr>
          <w:sz w:val="24"/>
          <w:szCs w:val="24"/>
          <w:lang w:val="ru-RU"/>
        </w:rPr>
      </w:pPr>
      <w:hyperlink r:id="rId60"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rsidR="00916158" w:rsidRPr="002B5D11" w:rsidRDefault="00916158" w:rsidP="000D2A96">
      <w:pPr>
        <w:spacing w:after="120"/>
        <w:rPr>
          <w:sz w:val="24"/>
          <w:szCs w:val="24"/>
          <w:lang w:val="ru-RU"/>
        </w:rPr>
      </w:pPr>
      <w:r w:rsidRPr="002B5D11">
        <w:rPr>
          <w:b/>
          <w:bCs/>
          <w:sz w:val="24"/>
          <w:szCs w:val="24"/>
          <w:lang w:val="ru-RU"/>
        </w:rPr>
        <w:t>7. Образци на документите за кандидатстване:</w:t>
      </w:r>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1"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2"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3" w:tgtFrame="_blank" w:history="1">
        <w:r w:rsidRPr="002B5D11">
          <w:rPr>
            <w:rStyle w:val="Hyperlink"/>
            <w:sz w:val="24"/>
            <w:szCs w:val="24"/>
            <w:lang w:val="ru-RU"/>
          </w:rPr>
          <w:t>Научно описание на проектното предложение - Част 2 (на български език)</w:t>
        </w:r>
      </w:hyperlink>
    </w:p>
    <w:p w:rsidR="00916158" w:rsidRPr="002B5D11" w:rsidRDefault="00916158" w:rsidP="000D2A96">
      <w:pPr>
        <w:spacing w:after="120"/>
        <w:rPr>
          <w:sz w:val="24"/>
          <w:szCs w:val="24"/>
          <w:lang w:val="ru-RU"/>
        </w:rPr>
      </w:pPr>
      <w:r w:rsidRPr="002B5D11">
        <w:rPr>
          <w:sz w:val="24"/>
          <w:szCs w:val="24"/>
          <w:lang w:val="ru-RU"/>
        </w:rPr>
        <w:t>·</w:t>
      </w:r>
      <w:hyperlink r:id="rId64" w:history="1">
        <w:r w:rsidRPr="00F92792">
          <w:rPr>
            <w:rStyle w:val="Hyperlink"/>
            <w:sz w:val="24"/>
            <w:szCs w:val="24"/>
            <w:lang w:val="en-GB"/>
          </w:rPr>
          <w:t> </w:t>
        </w:r>
      </w:hyperlink>
      <w:hyperlink r:id="rId65" w:history="1">
        <w:r w:rsidRPr="002B5D11">
          <w:rPr>
            <w:rStyle w:val="Hyperlink"/>
            <w:sz w:val="24"/>
            <w:szCs w:val="24"/>
            <w:lang w:val="ru-RU"/>
          </w:rPr>
          <w:t>Приложение 1: Декларация</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6" w:tgtFrame="_blank" w:history="1">
        <w:r w:rsidRPr="002B5D11">
          <w:rPr>
            <w:rStyle w:val="Hyperlink"/>
            <w:sz w:val="24"/>
            <w:szCs w:val="24"/>
            <w:lang w:val="ru-RU"/>
          </w:rPr>
          <w:t>Приложение 2: Декларация</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7" w:tgtFrame="_blank" w:history="1">
        <w:r w:rsidRPr="002B5D11">
          <w:rPr>
            <w:rStyle w:val="Hyperlink"/>
            <w:sz w:val="24"/>
            <w:szCs w:val="24"/>
            <w:lang w:val="ru-RU"/>
          </w:rPr>
          <w:t>Приложение 3: Декларация</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8" w:tgtFrame="_blank" w:history="1">
        <w:r w:rsidRPr="002B5D11">
          <w:rPr>
            <w:rStyle w:val="Hyperlink"/>
            <w:sz w:val="24"/>
            <w:szCs w:val="24"/>
            <w:lang w:val="ru-RU"/>
          </w:rPr>
          <w:t>Приложение 4: Декларация</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69" w:tgtFrame="_blank" w:history="1">
        <w:r w:rsidRPr="002B5D11">
          <w:rPr>
            <w:rStyle w:val="Hyperlink"/>
            <w:sz w:val="24"/>
            <w:szCs w:val="24"/>
            <w:lang w:val="ru-RU"/>
          </w:rPr>
          <w:t>Приложение 4: Декларация от ръководителя на базовата организация</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0" w:tgtFrame="_blank" w:history="1">
        <w:r w:rsidRPr="002B5D11">
          <w:rPr>
            <w:rStyle w:val="Hyperlink"/>
            <w:sz w:val="24"/>
            <w:szCs w:val="24"/>
            <w:lang w:val="ru-RU"/>
          </w:rPr>
          <w:t>Заявление от ръководителя (не е задължително)</w:t>
        </w:r>
      </w:hyperlink>
    </w:p>
    <w:p w:rsidR="00916158" w:rsidRPr="002B5D11" w:rsidRDefault="00916158" w:rsidP="000D2A96">
      <w:pPr>
        <w:spacing w:after="120"/>
        <w:rPr>
          <w:sz w:val="24"/>
          <w:szCs w:val="24"/>
          <w:lang w:val="ru-RU"/>
        </w:rPr>
      </w:pPr>
      <w:r w:rsidRPr="00F92792">
        <w:rPr>
          <w:sz w:val="24"/>
          <w:szCs w:val="24"/>
          <w:lang w:val="en-GB"/>
        </w:rPr>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1" w:history="1">
        <w:r w:rsidRPr="002B5D11">
          <w:rPr>
            <w:rStyle w:val="Hyperlink"/>
            <w:sz w:val="24"/>
            <w:szCs w:val="24"/>
            <w:lang w:val="ru-RU"/>
          </w:rPr>
          <w:t>Проект на договор</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2" w:history="1">
        <w:r w:rsidRPr="002B5D11">
          <w:rPr>
            <w:rStyle w:val="Hyperlink"/>
            <w:sz w:val="24"/>
            <w:szCs w:val="24"/>
            <w:lang w:val="ru-RU"/>
          </w:rPr>
          <w:t>Декларация при подписване на договор</w:t>
        </w:r>
      </w:hyperlink>
    </w:p>
    <w:p w:rsidR="00916158" w:rsidRPr="002B5D11" w:rsidRDefault="00916158" w:rsidP="000D2A96">
      <w:pPr>
        <w:spacing w:after="120"/>
        <w:rPr>
          <w:sz w:val="24"/>
          <w:szCs w:val="24"/>
          <w:lang w:val="ru-RU"/>
        </w:rPr>
      </w:pPr>
      <w:r w:rsidRPr="002B5D11">
        <w:rPr>
          <w:sz w:val="24"/>
          <w:szCs w:val="24"/>
          <w:lang w:val="ru-RU"/>
        </w:rPr>
        <w:lastRenderedPageBreak/>
        <w:t>·</w:t>
      </w:r>
      <w:r w:rsidRPr="00F92792">
        <w:rPr>
          <w:sz w:val="24"/>
          <w:szCs w:val="24"/>
          <w:lang w:val="en-GB"/>
        </w:rPr>
        <w:t> </w:t>
      </w:r>
      <w:hyperlink r:id="rId73" w:tgtFrame="_blank" w:history="1">
        <w:r w:rsidRPr="002B5D11">
          <w:rPr>
            <w:rStyle w:val="Hyperlink"/>
            <w:sz w:val="24"/>
            <w:szCs w:val="24"/>
            <w:lang w:val="ru-RU"/>
          </w:rPr>
          <w:t>Декларация във връзка с кръстосана проверка на дейностите</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4" w:tgtFrame="_blank" w:history="1">
        <w:r w:rsidRPr="002B5D11">
          <w:rPr>
            <w:rStyle w:val="Hyperlink"/>
            <w:sz w:val="24"/>
            <w:szCs w:val="24"/>
            <w:lang w:val="ru-RU"/>
          </w:rPr>
          <w:t>Комплект документи като архив</w:t>
        </w:r>
      </w:hyperlink>
    </w:p>
    <w:p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5" w:tgtFrame="_blank" w:history="1">
        <w:r w:rsidRPr="002B5D11">
          <w:rPr>
            <w:rStyle w:val="Hyperlink"/>
            <w:sz w:val="24"/>
            <w:szCs w:val="24"/>
            <w:lang w:val="ru-RU"/>
          </w:rPr>
          <w:t>Заповед за откриване на конкурсната процедура</w:t>
        </w:r>
      </w:hyperlink>
    </w:p>
    <w:p w:rsidR="00916158" w:rsidRPr="002B5D11" w:rsidRDefault="00916158" w:rsidP="000D2A96">
      <w:pPr>
        <w:spacing w:after="120"/>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rsidR="000D2A96" w:rsidRDefault="000D2A96" w:rsidP="000D2A96">
      <w:pPr>
        <w:spacing w:after="600"/>
        <w:rPr>
          <w:b/>
          <w:sz w:val="24"/>
          <w:szCs w:val="24"/>
          <w:lang w:val="en-GB"/>
        </w:rPr>
      </w:pPr>
      <w:r w:rsidRPr="000D2A96">
        <w:rPr>
          <w:b/>
          <w:sz w:val="24"/>
          <w:szCs w:val="24"/>
        </w:rPr>
        <w:t xml:space="preserve">Краен срок: </w:t>
      </w:r>
      <w:r w:rsidRPr="000D2A96">
        <w:rPr>
          <w:b/>
          <w:sz w:val="24"/>
          <w:szCs w:val="24"/>
          <w:lang w:val="en-GB"/>
        </w:rPr>
        <w:t xml:space="preserve">20 </w:t>
      </w:r>
      <w:proofErr w:type="spellStart"/>
      <w:r w:rsidRPr="000D2A96">
        <w:rPr>
          <w:b/>
          <w:sz w:val="24"/>
          <w:szCs w:val="24"/>
          <w:lang w:val="en-GB"/>
        </w:rPr>
        <w:t>март</w:t>
      </w:r>
      <w:proofErr w:type="spellEnd"/>
      <w:r w:rsidRPr="000D2A96">
        <w:rPr>
          <w:b/>
          <w:sz w:val="24"/>
          <w:szCs w:val="24"/>
          <w:lang w:val="en-GB"/>
        </w:rPr>
        <w:t xml:space="preserve"> 2020 г.</w:t>
      </w:r>
    </w:p>
    <w:p w:rsidR="00916158" w:rsidRPr="002B5D11" w:rsidRDefault="00916158" w:rsidP="00E63A64">
      <w:pPr>
        <w:pStyle w:val="Heading2"/>
        <w:rPr>
          <w:lang w:val="ru-RU"/>
        </w:rPr>
      </w:pPr>
      <w:bookmarkStart w:id="11" w:name="_Toc29492184"/>
      <w:r w:rsidRPr="002B5D11">
        <w:rPr>
          <w:lang w:val="ru-RU"/>
        </w:rPr>
        <w:t xml:space="preserve">Покана за участие в конкурс по Програма </w:t>
      </w:r>
      <w:r w:rsidRPr="00E63A64">
        <w:rPr>
          <w:lang w:val="en-GB"/>
        </w:rPr>
        <w:t>ICT</w:t>
      </w:r>
      <w:r w:rsidRPr="002B5D11">
        <w:rPr>
          <w:lang w:val="ru-RU"/>
        </w:rPr>
        <w:t>-</w:t>
      </w:r>
      <w:r w:rsidRPr="00E63A64">
        <w:rPr>
          <w:lang w:val="en-GB"/>
        </w:rPr>
        <w:t>AGRI</w:t>
      </w:r>
      <w:r w:rsidRPr="002B5D11">
        <w:rPr>
          <w:lang w:val="ru-RU"/>
        </w:rPr>
        <w:t>-</w:t>
      </w:r>
      <w:r w:rsidRPr="00E63A64">
        <w:rPr>
          <w:lang w:val="en-GB"/>
        </w:rPr>
        <w:t>FOOD</w:t>
      </w:r>
      <w:bookmarkEnd w:id="11"/>
    </w:p>
    <w:p w:rsidR="00916158" w:rsidRPr="002B5D11" w:rsidRDefault="00916158" w:rsidP="00916158">
      <w:pPr>
        <w:rPr>
          <w:sz w:val="24"/>
          <w:szCs w:val="24"/>
          <w:lang w:val="ru-RU"/>
        </w:rPr>
      </w:pPr>
      <w:r w:rsidRPr="00F92792">
        <w:rPr>
          <w:sz w:val="24"/>
          <w:szCs w:val="24"/>
        </w:rPr>
        <w:t>Фонд „Научни изследвания“ отправя покана за участие в конкурс с проектни предложения по програма </w:t>
      </w:r>
      <w:r w:rsidRPr="00F92792">
        <w:rPr>
          <w:sz w:val="24"/>
          <w:szCs w:val="24"/>
          <w:lang w:val="en-GB"/>
        </w:rPr>
        <w:t>ICT</w:t>
      </w:r>
      <w:r w:rsidRPr="002B5D11">
        <w:rPr>
          <w:sz w:val="24"/>
          <w:szCs w:val="24"/>
          <w:lang w:val="ru-RU"/>
        </w:rPr>
        <w:t>-</w:t>
      </w:r>
      <w:r w:rsidRPr="00F92792">
        <w:rPr>
          <w:sz w:val="24"/>
          <w:szCs w:val="24"/>
          <w:lang w:val="en-GB"/>
        </w:rPr>
        <w:t>AGRI</w:t>
      </w:r>
      <w:r w:rsidRPr="002B5D11">
        <w:rPr>
          <w:sz w:val="24"/>
          <w:szCs w:val="24"/>
          <w:lang w:val="ru-RU"/>
        </w:rPr>
        <w:t>-</w:t>
      </w:r>
      <w:r w:rsidRPr="00F92792">
        <w:rPr>
          <w:sz w:val="24"/>
          <w:szCs w:val="24"/>
          <w:lang w:val="en-GB"/>
        </w:rPr>
        <w:t>FOOD</w:t>
      </w:r>
      <w:r w:rsidRPr="00F92792">
        <w:rPr>
          <w:sz w:val="24"/>
          <w:szCs w:val="24"/>
        </w:rPr>
        <w:t>. Основните цели на програмата са насочени към под</w:t>
      </w:r>
      <w:r w:rsidR="00E63A64">
        <w:rPr>
          <w:sz w:val="24"/>
          <w:szCs w:val="24"/>
        </w:rPr>
        <w:t>крепа на транснационални научно</w:t>
      </w:r>
      <w:r w:rsidRPr="00F92792">
        <w:rPr>
          <w:sz w:val="24"/>
          <w:szCs w:val="24"/>
        </w:rPr>
        <w:t>изследователски проекти, които предлагат иновативни</w:t>
      </w:r>
      <w:r w:rsidRPr="00F92792">
        <w:rPr>
          <w:sz w:val="24"/>
          <w:szCs w:val="24"/>
          <w:lang w:val="en-GB"/>
        </w:rPr>
        <w:t> </w:t>
      </w:r>
      <w:r w:rsidRPr="002B5D11">
        <w:rPr>
          <w:sz w:val="24"/>
          <w:szCs w:val="24"/>
          <w:lang w:val="ru-RU"/>
        </w:rPr>
        <w:t>решения за</w:t>
      </w:r>
      <w:r w:rsidRPr="00F92792">
        <w:rPr>
          <w:sz w:val="24"/>
          <w:szCs w:val="24"/>
          <w:lang w:val="en-GB"/>
        </w:rPr>
        <w:t> </w:t>
      </w:r>
      <w:r w:rsidRPr="00F92792">
        <w:rPr>
          <w:sz w:val="24"/>
          <w:szCs w:val="24"/>
        </w:rPr>
        <w:t>създаване и поддържане на устойчиви системи в аграрния сектор</w:t>
      </w:r>
    </w:p>
    <w:p w:rsidR="00916158" w:rsidRPr="002B5D11" w:rsidRDefault="00E63A64" w:rsidP="00916158">
      <w:pPr>
        <w:rPr>
          <w:sz w:val="24"/>
          <w:szCs w:val="24"/>
          <w:lang w:val="ru-RU"/>
        </w:rPr>
      </w:pPr>
      <w:r w:rsidRPr="002B5D11">
        <w:rPr>
          <w:sz w:val="24"/>
          <w:szCs w:val="24"/>
          <w:lang w:val="ru-RU"/>
        </w:rPr>
        <w:t>(</w:t>
      </w:r>
      <w:r w:rsidR="00C222AC">
        <w:fldChar w:fldCharType="begin"/>
      </w:r>
      <w:r w:rsidR="00C222AC">
        <w:instrText xml:space="preserve"> HYPERLINK "https://www.ictagrifood.eu/node/40158" </w:instrText>
      </w:r>
      <w:r w:rsidR="00C222AC">
        <w:fldChar w:fldCharType="separate"/>
      </w:r>
      <w:r w:rsidR="00916158" w:rsidRPr="00F92792">
        <w:rPr>
          <w:rStyle w:val="Hyperlink"/>
          <w:sz w:val="24"/>
          <w:szCs w:val="24"/>
          <w:lang w:val="en-GB"/>
        </w:rPr>
        <w:t>https</w:t>
      </w:r>
      <w:r w:rsidR="00916158" w:rsidRPr="002B5D11">
        <w:rPr>
          <w:rStyle w:val="Hyperlink"/>
          <w:sz w:val="24"/>
          <w:szCs w:val="24"/>
          <w:lang w:val="ru-RU"/>
        </w:rPr>
        <w:t>://</w:t>
      </w:r>
      <w:r w:rsidR="00916158" w:rsidRPr="00F92792">
        <w:rPr>
          <w:rStyle w:val="Hyperlink"/>
          <w:sz w:val="24"/>
          <w:szCs w:val="24"/>
          <w:lang w:val="en-GB"/>
        </w:rPr>
        <w:t>www</w:t>
      </w:r>
      <w:r w:rsidR="00916158" w:rsidRPr="002B5D11">
        <w:rPr>
          <w:rStyle w:val="Hyperlink"/>
          <w:sz w:val="24"/>
          <w:szCs w:val="24"/>
          <w:lang w:val="ru-RU"/>
        </w:rPr>
        <w:t>.</w:t>
      </w:r>
      <w:proofErr w:type="spellStart"/>
      <w:r w:rsidR="00916158" w:rsidRPr="00F92792">
        <w:rPr>
          <w:rStyle w:val="Hyperlink"/>
          <w:sz w:val="24"/>
          <w:szCs w:val="24"/>
          <w:lang w:val="en-GB"/>
        </w:rPr>
        <w:t>ictagrifood</w:t>
      </w:r>
      <w:proofErr w:type="spellEnd"/>
      <w:r w:rsidR="00916158" w:rsidRPr="002B5D11">
        <w:rPr>
          <w:rStyle w:val="Hyperlink"/>
          <w:sz w:val="24"/>
          <w:szCs w:val="24"/>
          <w:lang w:val="ru-RU"/>
        </w:rPr>
        <w:t>.</w:t>
      </w:r>
      <w:proofErr w:type="spellStart"/>
      <w:r w:rsidR="00916158" w:rsidRPr="00F92792">
        <w:rPr>
          <w:rStyle w:val="Hyperlink"/>
          <w:sz w:val="24"/>
          <w:szCs w:val="24"/>
          <w:lang w:val="en-GB"/>
        </w:rPr>
        <w:t>eu</w:t>
      </w:r>
      <w:proofErr w:type="spellEnd"/>
      <w:r w:rsidR="00916158" w:rsidRPr="002B5D11">
        <w:rPr>
          <w:rStyle w:val="Hyperlink"/>
          <w:sz w:val="24"/>
          <w:szCs w:val="24"/>
          <w:lang w:val="ru-RU"/>
        </w:rPr>
        <w:t>/</w:t>
      </w:r>
      <w:r w:rsidR="00916158" w:rsidRPr="00F92792">
        <w:rPr>
          <w:rStyle w:val="Hyperlink"/>
          <w:sz w:val="24"/>
          <w:szCs w:val="24"/>
          <w:lang w:val="en-GB"/>
        </w:rPr>
        <w:t>node</w:t>
      </w:r>
      <w:r w:rsidR="00916158" w:rsidRPr="002B5D11">
        <w:rPr>
          <w:rStyle w:val="Hyperlink"/>
          <w:sz w:val="24"/>
          <w:szCs w:val="24"/>
          <w:lang w:val="ru-RU"/>
        </w:rPr>
        <w:t>/40158</w:t>
      </w:r>
      <w:r w:rsidR="00C222AC">
        <w:rPr>
          <w:rStyle w:val="Hyperlink"/>
          <w:sz w:val="24"/>
          <w:szCs w:val="24"/>
          <w:lang w:val="ru-RU"/>
        </w:rPr>
        <w:fldChar w:fldCharType="end"/>
      </w:r>
      <w:r w:rsidRPr="002B5D11">
        <w:rPr>
          <w:sz w:val="24"/>
          <w:szCs w:val="24"/>
          <w:lang w:val="ru-RU"/>
        </w:rPr>
        <w:t>)</w:t>
      </w:r>
    </w:p>
    <w:p w:rsidR="00916158" w:rsidRPr="00F92792" w:rsidRDefault="00916158" w:rsidP="00916158">
      <w:pPr>
        <w:rPr>
          <w:sz w:val="24"/>
          <w:szCs w:val="24"/>
          <w:lang w:val="en-GB"/>
        </w:rPr>
      </w:pPr>
      <w:r w:rsidRPr="00F92792">
        <w:rPr>
          <w:b/>
          <w:bCs/>
          <w:sz w:val="24"/>
          <w:szCs w:val="24"/>
        </w:rPr>
        <w:t>Условия на конкурса:</w:t>
      </w:r>
    </w:p>
    <w:p w:rsidR="00916158" w:rsidRPr="002B5D11" w:rsidRDefault="00916158" w:rsidP="00916158">
      <w:pPr>
        <w:numPr>
          <w:ilvl w:val="0"/>
          <w:numId w:val="27"/>
        </w:numPr>
        <w:rPr>
          <w:sz w:val="24"/>
          <w:szCs w:val="24"/>
          <w:lang w:val="ru-RU"/>
        </w:rPr>
      </w:pPr>
      <w:r w:rsidRPr="00F92792">
        <w:rPr>
          <w:sz w:val="24"/>
          <w:szCs w:val="24"/>
        </w:rPr>
        <w:t>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p>
    <w:p w:rsidR="00916158" w:rsidRPr="002B5D11" w:rsidRDefault="00916158" w:rsidP="00916158">
      <w:pPr>
        <w:numPr>
          <w:ilvl w:val="0"/>
          <w:numId w:val="27"/>
        </w:numPr>
        <w:rPr>
          <w:sz w:val="24"/>
          <w:szCs w:val="24"/>
          <w:lang w:val="ru-RU"/>
        </w:rPr>
      </w:pPr>
      <w:r w:rsidRPr="00F92792">
        <w:rPr>
          <w:sz w:val="24"/>
          <w:szCs w:val="24"/>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916158" w:rsidRPr="002B5D11" w:rsidRDefault="00916158" w:rsidP="00916158">
      <w:pPr>
        <w:numPr>
          <w:ilvl w:val="0"/>
          <w:numId w:val="27"/>
        </w:numPr>
        <w:rPr>
          <w:sz w:val="24"/>
          <w:szCs w:val="24"/>
          <w:lang w:val="ru-RU"/>
        </w:rPr>
      </w:pPr>
      <w:r w:rsidRPr="00F92792">
        <w:rPr>
          <w:sz w:val="24"/>
          <w:szCs w:val="24"/>
        </w:rPr>
        <w:t>Допустими по процедурата за подбор на проекти са български кандидати, които са:</w:t>
      </w:r>
    </w:p>
    <w:p w:rsidR="00916158" w:rsidRPr="002B5D11" w:rsidRDefault="00916158" w:rsidP="00916158">
      <w:pPr>
        <w:numPr>
          <w:ilvl w:val="0"/>
          <w:numId w:val="28"/>
        </w:numPr>
        <w:rPr>
          <w:sz w:val="24"/>
          <w:szCs w:val="24"/>
          <w:lang w:val="ru-RU"/>
        </w:rPr>
      </w:pPr>
      <w:r w:rsidRPr="00F92792">
        <w:rPr>
          <w:sz w:val="24"/>
          <w:szCs w:val="24"/>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16158" w:rsidRPr="002B5D11" w:rsidRDefault="00916158" w:rsidP="00916158">
      <w:pPr>
        <w:numPr>
          <w:ilvl w:val="0"/>
          <w:numId w:val="28"/>
        </w:numPr>
        <w:rPr>
          <w:sz w:val="24"/>
          <w:szCs w:val="24"/>
          <w:lang w:val="ru-RU"/>
        </w:rPr>
      </w:pPr>
      <w:r w:rsidRPr="00F92792">
        <w:rPr>
          <w:sz w:val="24"/>
          <w:szCs w:val="24"/>
        </w:rPr>
        <w:t>Научни организации по чл. 47, ал. 1 на ЗВО, които са акредитирани от НАОА да провеждат обучение по образователна и научна степен "доктор".</w:t>
      </w:r>
    </w:p>
    <w:p w:rsidR="00916158" w:rsidRPr="002B5D11" w:rsidRDefault="00916158" w:rsidP="00916158">
      <w:pPr>
        <w:rPr>
          <w:sz w:val="24"/>
          <w:szCs w:val="24"/>
          <w:lang w:val="ru-RU"/>
        </w:rPr>
      </w:pPr>
      <w:r w:rsidRPr="00F92792">
        <w:rPr>
          <w:sz w:val="24"/>
          <w:szCs w:val="24"/>
        </w:rPr>
        <w:t>Бюджетът от страна на Фонд „Научни изследвания“ за предстоящата конкурсна сесия е в размер на 300 000 лева, с максимална сума за един проект до 150 000 лева (Решение на ИС с Протокол № 2 от 04.10.2019 г.), като се предвижда да бъдат финансирани до 2 проекта с участие на български научни колективи.</w:t>
      </w:r>
    </w:p>
    <w:p w:rsidR="00916158" w:rsidRPr="002B5D11" w:rsidRDefault="00916158" w:rsidP="00916158">
      <w:pPr>
        <w:rPr>
          <w:sz w:val="24"/>
          <w:szCs w:val="24"/>
          <w:lang w:val="ru-RU"/>
        </w:rPr>
      </w:pPr>
      <w:r w:rsidRPr="00F92792">
        <w:rPr>
          <w:sz w:val="24"/>
          <w:szCs w:val="24"/>
        </w:rPr>
        <w:t>Във финансовия план на проекта да бъдат заложени „Непреки допустими разходи“, които включват:</w:t>
      </w:r>
    </w:p>
    <w:p w:rsidR="00916158" w:rsidRPr="002B5D11" w:rsidRDefault="00916158" w:rsidP="00916158">
      <w:pPr>
        <w:numPr>
          <w:ilvl w:val="0"/>
          <w:numId w:val="29"/>
        </w:numPr>
        <w:rPr>
          <w:sz w:val="24"/>
          <w:szCs w:val="24"/>
          <w:lang w:val="ru-RU"/>
        </w:rPr>
      </w:pPr>
      <w:r w:rsidRPr="00F92792">
        <w:rPr>
          <w:sz w:val="24"/>
          <w:szCs w:val="24"/>
        </w:rPr>
        <w:t>Разходи за обслужване на базова организация – до 7 % от стойността на проекта;</w:t>
      </w:r>
    </w:p>
    <w:p w:rsidR="00916158" w:rsidRPr="002B5D11" w:rsidRDefault="00916158" w:rsidP="00916158">
      <w:pPr>
        <w:numPr>
          <w:ilvl w:val="0"/>
          <w:numId w:val="29"/>
        </w:numPr>
        <w:rPr>
          <w:sz w:val="24"/>
          <w:szCs w:val="24"/>
          <w:lang w:val="ru-RU"/>
        </w:rPr>
      </w:pPr>
      <w:r w:rsidRPr="00F92792">
        <w:rPr>
          <w:sz w:val="24"/>
          <w:szCs w:val="24"/>
        </w:rPr>
        <w:t>Разходи за одит на финансовия отчет на проекта – до 1 % от стойността на проекта.</w:t>
      </w:r>
    </w:p>
    <w:p w:rsidR="00916158" w:rsidRPr="002B5D11" w:rsidRDefault="00916158" w:rsidP="00916158">
      <w:pPr>
        <w:rPr>
          <w:sz w:val="24"/>
          <w:szCs w:val="24"/>
          <w:lang w:val="ru-RU"/>
        </w:rPr>
      </w:pPr>
      <w:r w:rsidRPr="00F92792">
        <w:rPr>
          <w:sz w:val="24"/>
          <w:szCs w:val="24"/>
        </w:rPr>
        <w:lastRenderedPageBreak/>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916158" w:rsidRPr="002B5D11" w:rsidRDefault="00916158" w:rsidP="00916158">
      <w:pPr>
        <w:rPr>
          <w:sz w:val="24"/>
          <w:szCs w:val="24"/>
          <w:lang w:val="ru-RU"/>
        </w:rPr>
      </w:pPr>
      <w:r w:rsidRPr="00F92792">
        <w:rPr>
          <w:sz w:val="24"/>
          <w:szCs w:val="24"/>
        </w:rPr>
        <w:t>Материалите за предстоящия конкурс са достъпни в сайта на програмата.</w:t>
      </w:r>
    </w:p>
    <w:p w:rsidR="00916158" w:rsidRPr="002B5D11" w:rsidRDefault="00C222AC" w:rsidP="00916158">
      <w:pPr>
        <w:rPr>
          <w:sz w:val="24"/>
          <w:szCs w:val="24"/>
          <w:lang w:val="ru-RU"/>
        </w:rPr>
      </w:pPr>
      <w:hyperlink r:id="rId76" w:history="1">
        <w:r w:rsidR="00916158" w:rsidRPr="00F92792">
          <w:rPr>
            <w:rStyle w:val="Hyperlink"/>
            <w:sz w:val="24"/>
            <w:szCs w:val="24"/>
            <w:lang w:val="en-GB"/>
          </w:rPr>
          <w:t>https</w:t>
        </w:r>
        <w:r w:rsidR="00916158" w:rsidRPr="002B5D11">
          <w:rPr>
            <w:rStyle w:val="Hyperlink"/>
            <w:sz w:val="24"/>
            <w:szCs w:val="24"/>
            <w:lang w:val="ru-RU"/>
          </w:rPr>
          <w:t>://</w:t>
        </w:r>
        <w:r w:rsidR="00916158" w:rsidRPr="00F92792">
          <w:rPr>
            <w:rStyle w:val="Hyperlink"/>
            <w:sz w:val="24"/>
            <w:szCs w:val="24"/>
            <w:lang w:val="en-GB"/>
          </w:rPr>
          <w:t>www</w:t>
        </w:r>
        <w:r w:rsidR="00916158" w:rsidRPr="002B5D11">
          <w:rPr>
            <w:rStyle w:val="Hyperlink"/>
            <w:sz w:val="24"/>
            <w:szCs w:val="24"/>
            <w:lang w:val="ru-RU"/>
          </w:rPr>
          <w:t>.</w:t>
        </w:r>
        <w:proofErr w:type="spellStart"/>
        <w:r w:rsidR="00916158" w:rsidRPr="00F92792">
          <w:rPr>
            <w:rStyle w:val="Hyperlink"/>
            <w:sz w:val="24"/>
            <w:szCs w:val="24"/>
            <w:lang w:val="en-GB"/>
          </w:rPr>
          <w:t>ictagrifood</w:t>
        </w:r>
        <w:proofErr w:type="spellEnd"/>
        <w:r w:rsidR="00916158" w:rsidRPr="002B5D11">
          <w:rPr>
            <w:rStyle w:val="Hyperlink"/>
            <w:sz w:val="24"/>
            <w:szCs w:val="24"/>
            <w:lang w:val="ru-RU"/>
          </w:rPr>
          <w:t>.</w:t>
        </w:r>
        <w:proofErr w:type="spellStart"/>
        <w:r w:rsidR="00916158" w:rsidRPr="00F92792">
          <w:rPr>
            <w:rStyle w:val="Hyperlink"/>
            <w:sz w:val="24"/>
            <w:szCs w:val="24"/>
            <w:lang w:val="en-GB"/>
          </w:rPr>
          <w:t>eu</w:t>
        </w:r>
        <w:proofErr w:type="spellEnd"/>
        <w:r w:rsidR="00916158" w:rsidRPr="002B5D11">
          <w:rPr>
            <w:rStyle w:val="Hyperlink"/>
            <w:sz w:val="24"/>
            <w:szCs w:val="24"/>
            <w:lang w:val="ru-RU"/>
          </w:rPr>
          <w:t>/</w:t>
        </w:r>
        <w:r w:rsidR="00916158" w:rsidRPr="00F92792">
          <w:rPr>
            <w:rStyle w:val="Hyperlink"/>
            <w:sz w:val="24"/>
            <w:szCs w:val="24"/>
            <w:lang w:val="en-GB"/>
          </w:rPr>
          <w:t>call</w:t>
        </w:r>
        <w:r w:rsidR="00916158" w:rsidRPr="002B5D11">
          <w:rPr>
            <w:rStyle w:val="Hyperlink"/>
            <w:sz w:val="24"/>
            <w:szCs w:val="24"/>
            <w:lang w:val="ru-RU"/>
          </w:rPr>
          <w:t>_</w:t>
        </w:r>
        <w:r w:rsidR="00916158" w:rsidRPr="00F92792">
          <w:rPr>
            <w:rStyle w:val="Hyperlink"/>
            <w:sz w:val="24"/>
            <w:szCs w:val="24"/>
            <w:lang w:val="en-GB"/>
          </w:rPr>
          <w:t>documents</w:t>
        </w:r>
        <w:r w:rsidR="00916158" w:rsidRPr="002B5D11">
          <w:rPr>
            <w:rStyle w:val="Hyperlink"/>
            <w:sz w:val="24"/>
            <w:szCs w:val="24"/>
            <w:lang w:val="ru-RU"/>
          </w:rPr>
          <w:t>/40175</w:t>
        </w:r>
      </w:hyperlink>
    </w:p>
    <w:p w:rsidR="00916158" w:rsidRPr="002B5D11" w:rsidRDefault="00916158" w:rsidP="00E63A64">
      <w:pPr>
        <w:spacing w:after="120"/>
        <w:rPr>
          <w:sz w:val="24"/>
          <w:szCs w:val="24"/>
          <w:lang w:val="ru-RU"/>
        </w:rPr>
      </w:pPr>
      <w:r w:rsidRPr="00F92792">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916158" w:rsidRPr="002B5D11" w:rsidRDefault="00C222AC" w:rsidP="00E63A64">
      <w:pPr>
        <w:numPr>
          <w:ilvl w:val="0"/>
          <w:numId w:val="30"/>
        </w:numPr>
        <w:spacing w:after="120"/>
        <w:rPr>
          <w:sz w:val="24"/>
          <w:szCs w:val="24"/>
          <w:lang w:val="ru-RU"/>
        </w:rPr>
      </w:pPr>
      <w:hyperlink r:id="rId77" w:history="1">
        <w:r w:rsidR="00916158" w:rsidRPr="00F92792">
          <w:rPr>
            <w:rStyle w:val="Hyperlink"/>
            <w:sz w:val="24"/>
            <w:szCs w:val="24"/>
          </w:rPr>
          <w:t>Национални изисквания и условия за допустимост</w:t>
        </w:r>
      </w:hyperlink>
    </w:p>
    <w:p w:rsidR="00916158" w:rsidRPr="00F92792" w:rsidRDefault="00C222AC" w:rsidP="00E63A64">
      <w:pPr>
        <w:numPr>
          <w:ilvl w:val="0"/>
          <w:numId w:val="30"/>
        </w:numPr>
        <w:spacing w:after="120"/>
        <w:rPr>
          <w:sz w:val="24"/>
          <w:szCs w:val="24"/>
          <w:lang w:val="en-GB"/>
        </w:rPr>
      </w:pPr>
      <w:hyperlink r:id="rId78" w:history="1">
        <w:r w:rsidR="00916158" w:rsidRPr="00F92792">
          <w:rPr>
            <w:rStyle w:val="Hyperlink"/>
            <w:sz w:val="24"/>
            <w:szCs w:val="24"/>
          </w:rPr>
          <w:t>Документи към националните изисквания</w:t>
        </w:r>
      </w:hyperlink>
    </w:p>
    <w:p w:rsidR="00916158" w:rsidRPr="002B5D11" w:rsidRDefault="00916158" w:rsidP="00E63A64">
      <w:pPr>
        <w:spacing w:after="120"/>
        <w:rPr>
          <w:sz w:val="24"/>
          <w:szCs w:val="24"/>
          <w:lang w:val="ru-RU"/>
        </w:rPr>
      </w:pPr>
      <w:r w:rsidRPr="00F92792">
        <w:rPr>
          <w:sz w:val="24"/>
          <w:szCs w:val="24"/>
        </w:rPr>
        <w:t>Освен вече посочените документи към Националните изисквания, участниците трябва да представят</w:t>
      </w:r>
      <w:r w:rsidRPr="00F92792">
        <w:rPr>
          <w:sz w:val="24"/>
          <w:szCs w:val="24"/>
          <w:lang w:val="en-GB"/>
        </w:rPr>
        <w:t> </w:t>
      </w:r>
      <w:r w:rsidRPr="00F92792">
        <w:rPr>
          <w:sz w:val="24"/>
          <w:szCs w:val="24"/>
        </w:rPr>
        <w:t>във ФНИ:</w:t>
      </w:r>
    </w:p>
    <w:p w:rsidR="00916158" w:rsidRPr="002B5D11" w:rsidRDefault="00916158" w:rsidP="00E63A64">
      <w:pPr>
        <w:numPr>
          <w:ilvl w:val="0"/>
          <w:numId w:val="31"/>
        </w:numPr>
        <w:spacing w:after="120"/>
        <w:rPr>
          <w:sz w:val="24"/>
          <w:szCs w:val="24"/>
          <w:lang w:val="ru-RU"/>
        </w:rPr>
      </w:pPr>
      <w:r w:rsidRPr="00F92792">
        <w:rPr>
          <w:sz w:val="24"/>
          <w:szCs w:val="24"/>
        </w:rPr>
        <w:t>Проект на бюджет за пълния срок на изпълнение на проекта;</w:t>
      </w:r>
    </w:p>
    <w:p w:rsidR="00916158" w:rsidRPr="002B5D11" w:rsidRDefault="00916158" w:rsidP="00E63A64">
      <w:pPr>
        <w:numPr>
          <w:ilvl w:val="0"/>
          <w:numId w:val="31"/>
        </w:numPr>
        <w:spacing w:after="120"/>
        <w:rPr>
          <w:sz w:val="24"/>
          <w:szCs w:val="24"/>
          <w:lang w:val="ru-RU"/>
        </w:rPr>
      </w:pPr>
      <w:r w:rsidRPr="00F92792">
        <w:rPr>
          <w:sz w:val="24"/>
          <w:szCs w:val="24"/>
        </w:rPr>
        <w:t>Работна програма за пълния срок на изпълнение на проекта;</w:t>
      </w:r>
    </w:p>
    <w:p w:rsidR="00916158" w:rsidRPr="002B5D11" w:rsidRDefault="00916158" w:rsidP="00E63A64">
      <w:pPr>
        <w:numPr>
          <w:ilvl w:val="0"/>
          <w:numId w:val="31"/>
        </w:numPr>
        <w:spacing w:after="120"/>
        <w:rPr>
          <w:sz w:val="24"/>
          <w:szCs w:val="24"/>
          <w:lang w:val="ru-RU"/>
        </w:rPr>
      </w:pPr>
      <w:r w:rsidRPr="00F92792">
        <w:rPr>
          <w:sz w:val="24"/>
          <w:szCs w:val="24"/>
        </w:rPr>
        <w:t>Писмо от водещия партньор с потвърждение за включване на българската организация в съответния консорциум.</w:t>
      </w:r>
    </w:p>
    <w:p w:rsidR="00916158" w:rsidRPr="002B5D11" w:rsidRDefault="00916158" w:rsidP="00E63A64">
      <w:pPr>
        <w:spacing w:after="120"/>
        <w:rPr>
          <w:sz w:val="24"/>
          <w:szCs w:val="24"/>
          <w:lang w:val="ru-RU"/>
        </w:rPr>
      </w:pPr>
      <w:r w:rsidRPr="00F92792">
        <w:rPr>
          <w:sz w:val="24"/>
          <w:szCs w:val="24"/>
          <w:lang w:val="en-GB"/>
        </w:rPr>
        <w:t> </w:t>
      </w:r>
      <w:r w:rsidRPr="00F92792">
        <w:rPr>
          <w:sz w:val="24"/>
          <w:szCs w:val="24"/>
        </w:rPr>
        <w:t>Контакти за допълнителна информация:</w:t>
      </w:r>
    </w:p>
    <w:p w:rsidR="00916158" w:rsidRPr="002B5D11" w:rsidRDefault="00E63A64" w:rsidP="00E63A64">
      <w:pPr>
        <w:spacing w:after="120"/>
        <w:rPr>
          <w:sz w:val="24"/>
          <w:szCs w:val="24"/>
          <w:lang w:val="ru-RU"/>
        </w:rPr>
      </w:pPr>
      <w:r w:rsidRPr="00F92792">
        <w:rPr>
          <w:sz w:val="24"/>
          <w:szCs w:val="24"/>
        </w:rPr>
        <w:t>Милена Александрова</w:t>
      </w:r>
      <w:r w:rsidRPr="002B5D11">
        <w:rPr>
          <w:sz w:val="24"/>
          <w:szCs w:val="24"/>
          <w:lang w:val="ru-RU"/>
        </w:rPr>
        <w:t>,</w:t>
      </w:r>
      <w:r w:rsidRPr="00F92792">
        <w:rPr>
          <w:sz w:val="24"/>
          <w:szCs w:val="24"/>
        </w:rPr>
        <w:t xml:space="preserve"> </w:t>
      </w:r>
      <w:r w:rsidR="00916158" w:rsidRPr="00F92792">
        <w:rPr>
          <w:sz w:val="24"/>
          <w:szCs w:val="24"/>
        </w:rPr>
        <w:t>тел. 0884/171-363</w:t>
      </w:r>
      <w:r w:rsidRPr="002B5D11">
        <w:rPr>
          <w:sz w:val="24"/>
          <w:szCs w:val="24"/>
          <w:lang w:val="ru-RU"/>
        </w:rPr>
        <w:t xml:space="preserve">, </w:t>
      </w:r>
      <w:r w:rsidR="00916158" w:rsidRPr="00F92792">
        <w:rPr>
          <w:sz w:val="24"/>
          <w:szCs w:val="24"/>
          <w:lang w:val="en-GB"/>
        </w:rPr>
        <w:t> </w:t>
      </w:r>
      <w:hyperlink r:id="rId79" w:history="1">
        <w:r w:rsidR="00916158" w:rsidRPr="00F92792">
          <w:rPr>
            <w:rStyle w:val="Hyperlink"/>
            <w:sz w:val="24"/>
            <w:szCs w:val="24"/>
          </w:rPr>
          <w:t>aleksandrova@mon.bg</w:t>
        </w:r>
      </w:hyperlink>
    </w:p>
    <w:p w:rsidR="00E63A64" w:rsidRPr="002B5D11" w:rsidRDefault="00E63A64" w:rsidP="00E63A64">
      <w:pPr>
        <w:spacing w:after="600"/>
        <w:rPr>
          <w:b/>
          <w:sz w:val="24"/>
          <w:szCs w:val="24"/>
          <w:lang w:val="ru-RU"/>
        </w:rPr>
      </w:pPr>
      <w:r w:rsidRPr="00E63A64">
        <w:rPr>
          <w:b/>
          <w:sz w:val="24"/>
          <w:szCs w:val="24"/>
        </w:rPr>
        <w:t>Крайният срок</w:t>
      </w:r>
      <w:r w:rsidRPr="00F92792">
        <w:rPr>
          <w:sz w:val="24"/>
          <w:szCs w:val="24"/>
        </w:rPr>
        <w:t xml:space="preserve"> </w:t>
      </w:r>
      <w:r w:rsidRPr="00386B4B">
        <w:rPr>
          <w:b/>
          <w:sz w:val="24"/>
          <w:szCs w:val="24"/>
        </w:rPr>
        <w:t>за подаване на проектни предложения за участие в първия етап от конкурса е </w:t>
      </w:r>
      <w:r w:rsidRPr="00386B4B">
        <w:rPr>
          <w:b/>
          <w:bCs/>
          <w:sz w:val="24"/>
          <w:szCs w:val="24"/>
        </w:rPr>
        <w:t>3 март 2020 г.</w:t>
      </w:r>
    </w:p>
    <w:p w:rsidR="00916158" w:rsidRDefault="00916158" w:rsidP="00916158">
      <w:pPr>
        <w:pStyle w:val="Heading2"/>
      </w:pPr>
      <w:bookmarkStart w:id="12" w:name="_Toc29492185"/>
      <w:r w:rsidRPr="00A70AAA">
        <w:t>Покана за участие в конкурс по Програма ERA NET RUS PLUS</w:t>
      </w:r>
      <w:bookmarkEnd w:id="12"/>
      <w:r w:rsidRPr="00A70AAA">
        <w:t xml:space="preserve"> </w:t>
      </w:r>
    </w:p>
    <w:p w:rsidR="006D20EC" w:rsidRPr="00A70AAA" w:rsidRDefault="006D20EC" w:rsidP="00A70AAA">
      <w:pPr>
        <w:spacing w:after="120"/>
        <w:rPr>
          <w:bCs/>
          <w:sz w:val="24"/>
          <w:szCs w:val="24"/>
        </w:rPr>
      </w:pPr>
      <w:r w:rsidRPr="00A70AAA">
        <w:rPr>
          <w:bCs/>
          <w:sz w:val="24"/>
          <w:szCs w:val="24"/>
        </w:rPr>
        <w:t>Фонд „Научни изследвания“ отправя покана за участие в конкурс с проектни предложения по програма ERA NET RUS PLUS. Програмата има за цел да укрепи и разшири партньорствата в научно-изследователската сфера между страните-членки на ЕС, асоциираните страни-членки, страните от Европейското икономическо пространство и Русия.</w:t>
      </w:r>
    </w:p>
    <w:p w:rsidR="006D20EC" w:rsidRPr="00A70AAA" w:rsidRDefault="006D20EC" w:rsidP="00A70AAA">
      <w:pPr>
        <w:spacing w:after="120"/>
        <w:rPr>
          <w:bCs/>
          <w:sz w:val="24"/>
          <w:szCs w:val="24"/>
        </w:rPr>
      </w:pPr>
      <w:r w:rsidRPr="00A70AAA">
        <w:rPr>
          <w:bCs/>
          <w:sz w:val="24"/>
          <w:szCs w:val="24"/>
        </w:rPr>
        <w:t>В конкурса участват финансиращи институции и организации от 14 страни.</w:t>
      </w:r>
    </w:p>
    <w:p w:rsidR="006D20EC" w:rsidRPr="00A70AAA" w:rsidRDefault="006D20EC" w:rsidP="00A70AAA">
      <w:pPr>
        <w:spacing w:after="120"/>
        <w:rPr>
          <w:bCs/>
          <w:sz w:val="24"/>
          <w:szCs w:val="24"/>
        </w:rPr>
      </w:pPr>
      <w:r w:rsidRPr="00A70AAA">
        <w:rPr>
          <w:bCs/>
          <w:sz w:val="24"/>
          <w:szCs w:val="24"/>
        </w:rPr>
        <w:t>В конкурсната сесия ще бъдат финансирани проектни предложения в следните области:</w:t>
      </w:r>
    </w:p>
    <w:p w:rsidR="006D20EC" w:rsidRPr="00A70AAA" w:rsidRDefault="006D20EC" w:rsidP="00D5705E">
      <w:pPr>
        <w:numPr>
          <w:ilvl w:val="0"/>
          <w:numId w:val="5"/>
        </w:numPr>
        <w:spacing w:after="120"/>
        <w:rPr>
          <w:bCs/>
          <w:sz w:val="24"/>
          <w:szCs w:val="24"/>
        </w:rPr>
      </w:pPr>
      <w:r w:rsidRPr="00A70AAA">
        <w:rPr>
          <w:bCs/>
          <w:sz w:val="24"/>
          <w:szCs w:val="24"/>
        </w:rPr>
        <w:t>Нанотехнологии</w:t>
      </w:r>
    </w:p>
    <w:p w:rsidR="006D20EC" w:rsidRPr="00A70AAA" w:rsidRDefault="006D20EC" w:rsidP="00D5705E">
      <w:pPr>
        <w:numPr>
          <w:ilvl w:val="0"/>
          <w:numId w:val="5"/>
        </w:numPr>
        <w:spacing w:after="120"/>
        <w:rPr>
          <w:bCs/>
          <w:sz w:val="24"/>
          <w:szCs w:val="24"/>
        </w:rPr>
      </w:pPr>
      <w:r w:rsidRPr="00A70AAA">
        <w:rPr>
          <w:bCs/>
          <w:sz w:val="24"/>
          <w:szCs w:val="24"/>
        </w:rPr>
        <w:t>Здраве</w:t>
      </w:r>
    </w:p>
    <w:p w:rsidR="006D20EC" w:rsidRPr="00A70AAA" w:rsidRDefault="006D20EC" w:rsidP="00D5705E">
      <w:pPr>
        <w:numPr>
          <w:ilvl w:val="0"/>
          <w:numId w:val="5"/>
        </w:numPr>
        <w:spacing w:after="120"/>
        <w:rPr>
          <w:bCs/>
          <w:sz w:val="24"/>
          <w:szCs w:val="24"/>
        </w:rPr>
      </w:pPr>
      <w:r w:rsidRPr="00A70AAA">
        <w:rPr>
          <w:bCs/>
          <w:sz w:val="24"/>
          <w:szCs w:val="24"/>
        </w:rPr>
        <w:t>Обществени и хуманитарни науки</w:t>
      </w:r>
    </w:p>
    <w:p w:rsidR="006D20EC" w:rsidRPr="00A70AAA" w:rsidRDefault="006D20EC" w:rsidP="00D5705E">
      <w:pPr>
        <w:numPr>
          <w:ilvl w:val="0"/>
          <w:numId w:val="5"/>
        </w:numPr>
        <w:spacing w:after="120"/>
        <w:rPr>
          <w:bCs/>
          <w:sz w:val="24"/>
          <w:szCs w:val="24"/>
        </w:rPr>
      </w:pPr>
      <w:r w:rsidRPr="00A70AAA">
        <w:rPr>
          <w:bCs/>
          <w:sz w:val="24"/>
          <w:szCs w:val="24"/>
        </w:rPr>
        <w:t>Роботика</w:t>
      </w:r>
    </w:p>
    <w:p w:rsidR="006D20EC" w:rsidRPr="00A70AAA" w:rsidRDefault="006D20EC" w:rsidP="00A70AAA">
      <w:pPr>
        <w:spacing w:after="120"/>
        <w:rPr>
          <w:bCs/>
          <w:sz w:val="24"/>
          <w:szCs w:val="24"/>
        </w:rPr>
      </w:pPr>
      <w:r w:rsidRPr="00A70AAA">
        <w:rPr>
          <w:bCs/>
          <w:sz w:val="24"/>
          <w:szCs w:val="24"/>
        </w:rPr>
        <w:t xml:space="preserve">Условия на конкурса: </w:t>
      </w:r>
    </w:p>
    <w:p w:rsidR="006D20EC" w:rsidRPr="00A70AAA" w:rsidRDefault="006D20EC" w:rsidP="00D5705E">
      <w:pPr>
        <w:numPr>
          <w:ilvl w:val="0"/>
          <w:numId w:val="6"/>
        </w:numPr>
        <w:spacing w:after="120"/>
        <w:rPr>
          <w:bCs/>
          <w:sz w:val="24"/>
          <w:szCs w:val="24"/>
        </w:rPr>
      </w:pPr>
      <w:r w:rsidRPr="00A70AAA">
        <w:rPr>
          <w:bCs/>
          <w:sz w:val="24"/>
          <w:szCs w:val="24"/>
        </w:rPr>
        <w:lastRenderedPageBreak/>
        <w:t>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p>
    <w:p w:rsidR="006D20EC" w:rsidRPr="00A70AAA" w:rsidRDefault="006D20EC" w:rsidP="00D5705E">
      <w:pPr>
        <w:numPr>
          <w:ilvl w:val="0"/>
          <w:numId w:val="6"/>
        </w:numPr>
        <w:spacing w:after="120"/>
        <w:rPr>
          <w:bCs/>
          <w:sz w:val="24"/>
          <w:szCs w:val="24"/>
        </w:rPr>
      </w:pPr>
      <w:r w:rsidRPr="00A70AAA">
        <w:rPr>
          <w:bCs/>
          <w:sz w:val="24"/>
          <w:szCs w:val="24"/>
        </w:rPr>
        <w:t>Проектните предложения ще се подготвят и подават от консорциум, в който трябва да участват научни колективи от поне две европейски държави и Русия.</w:t>
      </w:r>
    </w:p>
    <w:p w:rsidR="006D20EC" w:rsidRPr="00A70AAA" w:rsidRDefault="006D20EC" w:rsidP="00D5705E">
      <w:pPr>
        <w:numPr>
          <w:ilvl w:val="0"/>
          <w:numId w:val="6"/>
        </w:numPr>
        <w:spacing w:after="120"/>
        <w:rPr>
          <w:bCs/>
          <w:sz w:val="24"/>
          <w:szCs w:val="24"/>
        </w:rPr>
      </w:pPr>
      <w:r w:rsidRPr="00A70AAA">
        <w:rPr>
          <w:bCs/>
          <w:sz w:val="24"/>
          <w:szCs w:val="24"/>
        </w:rPr>
        <w:t xml:space="preserve">Допустими по процедурата за подбор на проекти са български кандидати, които са: </w:t>
      </w:r>
    </w:p>
    <w:p w:rsidR="006D20EC" w:rsidRPr="00A70AAA" w:rsidRDefault="006D20EC" w:rsidP="00D5705E">
      <w:pPr>
        <w:numPr>
          <w:ilvl w:val="0"/>
          <w:numId w:val="7"/>
        </w:numPr>
        <w:spacing w:after="120"/>
        <w:rPr>
          <w:bCs/>
          <w:sz w:val="24"/>
          <w:szCs w:val="24"/>
        </w:rPr>
      </w:pPr>
      <w:r w:rsidRPr="00A70AAA">
        <w:rPr>
          <w:bCs/>
          <w:sz w:val="24"/>
          <w:szCs w:val="24"/>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6D20EC" w:rsidRPr="00A70AAA" w:rsidRDefault="006D20EC" w:rsidP="00D5705E">
      <w:pPr>
        <w:numPr>
          <w:ilvl w:val="0"/>
          <w:numId w:val="7"/>
        </w:numPr>
        <w:spacing w:after="120"/>
        <w:rPr>
          <w:bCs/>
          <w:sz w:val="24"/>
          <w:szCs w:val="24"/>
        </w:rPr>
      </w:pPr>
      <w:r w:rsidRPr="00A70AAA">
        <w:rPr>
          <w:bCs/>
          <w:sz w:val="24"/>
          <w:szCs w:val="24"/>
        </w:rPr>
        <w:t>Научни организации по чл. 47, ал. 1 на ЗВО, които са акредитирани от НАОА да провеждат обучение по образователна и научна степен "доктор".</w:t>
      </w:r>
    </w:p>
    <w:p w:rsidR="006D20EC" w:rsidRPr="00A70AAA" w:rsidRDefault="006D20EC" w:rsidP="00A70AAA">
      <w:pPr>
        <w:spacing w:after="120"/>
        <w:rPr>
          <w:bCs/>
          <w:sz w:val="24"/>
          <w:szCs w:val="24"/>
        </w:rPr>
      </w:pPr>
      <w:r w:rsidRPr="00A70AAA">
        <w:rPr>
          <w:bCs/>
          <w:sz w:val="24"/>
          <w:szCs w:val="24"/>
        </w:rPr>
        <w:t xml:space="preserve">Бюджетът от страна на Фонд „Научни изследвания“ за предстоящата конкурсна сесия е в размер на 900 000 лева, с максимална сума за един проект до 150 000 лева (Решение на ИС с Протокол № 12 от 28.08.2019 г.), като се предвижда да бъдат финансирани до 6 проекта с участие на български научни колективи. </w:t>
      </w:r>
    </w:p>
    <w:p w:rsidR="006D20EC" w:rsidRPr="00A70AAA" w:rsidRDefault="006D20EC" w:rsidP="00A70AAA">
      <w:pPr>
        <w:spacing w:after="120"/>
        <w:rPr>
          <w:bCs/>
          <w:sz w:val="24"/>
          <w:szCs w:val="24"/>
        </w:rPr>
      </w:pPr>
      <w:r w:rsidRPr="00A70AAA">
        <w:rPr>
          <w:bCs/>
          <w:sz w:val="24"/>
          <w:szCs w:val="24"/>
        </w:rPr>
        <w:t>Във финансовия план на проекта да бъдат заложени „Непреки допустими разходи“, които включват:</w:t>
      </w:r>
    </w:p>
    <w:p w:rsidR="006D20EC" w:rsidRPr="00A70AAA" w:rsidRDefault="006D20EC" w:rsidP="00D5705E">
      <w:pPr>
        <w:numPr>
          <w:ilvl w:val="0"/>
          <w:numId w:val="8"/>
        </w:numPr>
        <w:spacing w:after="120"/>
        <w:rPr>
          <w:bCs/>
          <w:sz w:val="24"/>
          <w:szCs w:val="24"/>
        </w:rPr>
      </w:pPr>
      <w:r w:rsidRPr="00A70AAA">
        <w:rPr>
          <w:bCs/>
          <w:sz w:val="24"/>
          <w:szCs w:val="24"/>
        </w:rPr>
        <w:t>Разходи за обслужване на базова организация – до 7 % от стойността на проекта;</w:t>
      </w:r>
    </w:p>
    <w:p w:rsidR="006D20EC" w:rsidRPr="00A70AAA" w:rsidRDefault="006D20EC" w:rsidP="00D5705E">
      <w:pPr>
        <w:numPr>
          <w:ilvl w:val="0"/>
          <w:numId w:val="8"/>
        </w:numPr>
        <w:spacing w:after="120"/>
        <w:rPr>
          <w:bCs/>
          <w:sz w:val="24"/>
          <w:szCs w:val="24"/>
        </w:rPr>
      </w:pPr>
      <w:r w:rsidRPr="00A70AAA">
        <w:rPr>
          <w:bCs/>
          <w:sz w:val="24"/>
          <w:szCs w:val="24"/>
        </w:rPr>
        <w:t>Разходи за одит на финансовия отчет на проекта – до 1 % от стойността на проекта.</w:t>
      </w:r>
    </w:p>
    <w:p w:rsidR="006D20EC" w:rsidRPr="00A70AAA" w:rsidRDefault="006D20EC" w:rsidP="00A70AAA">
      <w:pPr>
        <w:spacing w:after="120"/>
        <w:rPr>
          <w:bCs/>
          <w:sz w:val="24"/>
          <w:szCs w:val="24"/>
        </w:rPr>
      </w:pPr>
      <w:r w:rsidRPr="00A70AAA">
        <w:rPr>
          <w:bCs/>
          <w:sz w:val="24"/>
          <w:szCs w:val="24"/>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6D20EC" w:rsidRPr="00A70AAA" w:rsidRDefault="006D20EC" w:rsidP="00A70AAA">
      <w:pPr>
        <w:spacing w:after="120"/>
        <w:rPr>
          <w:bCs/>
          <w:sz w:val="24"/>
          <w:szCs w:val="24"/>
        </w:rPr>
      </w:pPr>
      <w:r w:rsidRPr="00A70AAA">
        <w:rPr>
          <w:bCs/>
          <w:sz w:val="24"/>
          <w:szCs w:val="24"/>
        </w:rPr>
        <w:t>Материалите за предстоящия конкурс са достъпни в сайта на програмата.</w:t>
      </w:r>
    </w:p>
    <w:p w:rsidR="006D20EC" w:rsidRPr="00A70AAA" w:rsidRDefault="00C222AC" w:rsidP="00A70AAA">
      <w:pPr>
        <w:spacing w:after="120"/>
        <w:rPr>
          <w:bCs/>
          <w:sz w:val="24"/>
          <w:szCs w:val="24"/>
        </w:rPr>
      </w:pPr>
      <w:hyperlink r:id="rId80" w:history="1">
        <w:r w:rsidR="006D20EC" w:rsidRPr="00A70AAA">
          <w:rPr>
            <w:rStyle w:val="Hyperlink"/>
            <w:bCs/>
            <w:sz w:val="24"/>
            <w:szCs w:val="24"/>
          </w:rPr>
          <w:t>https://www.eranet-rus.eu/</w:t>
        </w:r>
      </w:hyperlink>
    </w:p>
    <w:p w:rsidR="006D20EC" w:rsidRPr="00A70AAA" w:rsidRDefault="006D20EC" w:rsidP="00A70AAA">
      <w:pPr>
        <w:spacing w:after="120"/>
        <w:rPr>
          <w:bCs/>
          <w:sz w:val="24"/>
          <w:szCs w:val="24"/>
        </w:rPr>
      </w:pPr>
      <w:r w:rsidRPr="00A70AAA">
        <w:rPr>
          <w:bCs/>
          <w:sz w:val="24"/>
          <w:szCs w:val="24"/>
        </w:rPr>
        <w:t>Информация, насоки и документация за българските участници, относно подаването на документите във Фонд „Научни изследвания“:</w:t>
      </w:r>
    </w:p>
    <w:p w:rsidR="006D20EC" w:rsidRPr="00A70AAA" w:rsidRDefault="00C222AC" w:rsidP="00D5705E">
      <w:pPr>
        <w:numPr>
          <w:ilvl w:val="0"/>
          <w:numId w:val="9"/>
        </w:numPr>
        <w:spacing w:after="120"/>
        <w:rPr>
          <w:bCs/>
          <w:sz w:val="24"/>
          <w:szCs w:val="24"/>
        </w:rPr>
      </w:pPr>
      <w:hyperlink r:id="rId81" w:history="1">
        <w:r w:rsidR="006D20EC" w:rsidRPr="00A70AAA">
          <w:rPr>
            <w:rStyle w:val="Hyperlink"/>
            <w:bCs/>
            <w:sz w:val="24"/>
            <w:szCs w:val="24"/>
          </w:rPr>
          <w:t>Национални изисквания и условия за допустимост</w:t>
        </w:r>
      </w:hyperlink>
    </w:p>
    <w:p w:rsidR="006D20EC" w:rsidRPr="00A70AAA" w:rsidRDefault="00C222AC" w:rsidP="00D5705E">
      <w:pPr>
        <w:numPr>
          <w:ilvl w:val="0"/>
          <w:numId w:val="9"/>
        </w:numPr>
        <w:spacing w:after="120"/>
        <w:rPr>
          <w:bCs/>
          <w:sz w:val="24"/>
          <w:szCs w:val="24"/>
        </w:rPr>
      </w:pPr>
      <w:hyperlink r:id="rId82" w:history="1">
        <w:r w:rsidR="006D20EC" w:rsidRPr="00A70AAA">
          <w:rPr>
            <w:rStyle w:val="Hyperlink"/>
            <w:bCs/>
            <w:sz w:val="24"/>
            <w:szCs w:val="24"/>
          </w:rPr>
          <w:t>Документи към националните изисквания</w:t>
        </w:r>
      </w:hyperlink>
      <w:r w:rsidR="006D20EC" w:rsidRPr="00A70AAA">
        <w:rPr>
          <w:bCs/>
          <w:sz w:val="24"/>
          <w:szCs w:val="24"/>
        </w:rPr>
        <w:t xml:space="preserve"> </w:t>
      </w:r>
    </w:p>
    <w:p w:rsidR="006D20EC" w:rsidRPr="00A70AAA" w:rsidRDefault="006D20EC" w:rsidP="00A70AAA">
      <w:pPr>
        <w:spacing w:after="120"/>
        <w:rPr>
          <w:bCs/>
          <w:sz w:val="24"/>
          <w:szCs w:val="24"/>
        </w:rPr>
      </w:pPr>
      <w:r w:rsidRPr="00A70AAA">
        <w:rPr>
          <w:bCs/>
          <w:sz w:val="24"/>
          <w:szCs w:val="24"/>
        </w:rPr>
        <w:t>Освен вече посочените документи към Националните изисквания, участниците трябва да представят във ФНИ:</w:t>
      </w:r>
    </w:p>
    <w:p w:rsidR="006D20EC" w:rsidRPr="00A70AAA" w:rsidRDefault="006D20EC" w:rsidP="00D5705E">
      <w:pPr>
        <w:numPr>
          <w:ilvl w:val="0"/>
          <w:numId w:val="10"/>
        </w:numPr>
        <w:spacing w:after="120"/>
        <w:rPr>
          <w:bCs/>
          <w:sz w:val="24"/>
          <w:szCs w:val="24"/>
        </w:rPr>
      </w:pPr>
      <w:r w:rsidRPr="00A70AAA">
        <w:rPr>
          <w:bCs/>
          <w:sz w:val="24"/>
          <w:szCs w:val="24"/>
        </w:rPr>
        <w:t>Проект на бюджет за пълния срок на изпълнение на проекта;</w:t>
      </w:r>
    </w:p>
    <w:p w:rsidR="006D20EC" w:rsidRPr="00A70AAA" w:rsidRDefault="006D20EC" w:rsidP="00D5705E">
      <w:pPr>
        <w:numPr>
          <w:ilvl w:val="0"/>
          <w:numId w:val="10"/>
        </w:numPr>
        <w:spacing w:after="120"/>
        <w:rPr>
          <w:bCs/>
          <w:sz w:val="24"/>
          <w:szCs w:val="24"/>
        </w:rPr>
      </w:pPr>
      <w:r w:rsidRPr="00A70AAA">
        <w:rPr>
          <w:bCs/>
          <w:sz w:val="24"/>
          <w:szCs w:val="24"/>
        </w:rPr>
        <w:t>Работна програма за пълния срок на изпълнение на проекта;</w:t>
      </w:r>
    </w:p>
    <w:p w:rsidR="006D20EC" w:rsidRPr="00A70AAA" w:rsidRDefault="006D20EC" w:rsidP="00D5705E">
      <w:pPr>
        <w:numPr>
          <w:ilvl w:val="0"/>
          <w:numId w:val="10"/>
        </w:numPr>
        <w:spacing w:after="120"/>
        <w:rPr>
          <w:bCs/>
          <w:sz w:val="24"/>
          <w:szCs w:val="24"/>
        </w:rPr>
      </w:pPr>
      <w:r w:rsidRPr="00A70AAA">
        <w:rPr>
          <w:bCs/>
          <w:sz w:val="24"/>
          <w:szCs w:val="24"/>
        </w:rPr>
        <w:t>Писмо от водещия партньор с потвърждение за включване на българската организация в съответния консорциум.</w:t>
      </w:r>
    </w:p>
    <w:p w:rsidR="006D20EC" w:rsidRPr="00A70AAA" w:rsidRDefault="006D20EC" w:rsidP="00A70AAA">
      <w:pPr>
        <w:spacing w:after="120"/>
        <w:rPr>
          <w:bCs/>
          <w:sz w:val="24"/>
          <w:szCs w:val="24"/>
        </w:rPr>
      </w:pPr>
      <w:r w:rsidRPr="00A70AAA">
        <w:rPr>
          <w:bCs/>
          <w:sz w:val="24"/>
          <w:szCs w:val="24"/>
        </w:rPr>
        <w:t>Контакти за допълнителна информация:</w:t>
      </w:r>
    </w:p>
    <w:p w:rsidR="006D20EC" w:rsidRPr="00A70AAA" w:rsidRDefault="00E44785" w:rsidP="00A70AAA">
      <w:pPr>
        <w:spacing w:after="120"/>
        <w:rPr>
          <w:bCs/>
          <w:sz w:val="24"/>
          <w:szCs w:val="24"/>
        </w:rPr>
      </w:pPr>
      <w:r w:rsidRPr="00A70AAA">
        <w:rPr>
          <w:bCs/>
          <w:sz w:val="24"/>
          <w:szCs w:val="24"/>
        </w:rPr>
        <w:t>Милена Александрова</w:t>
      </w:r>
      <w:r>
        <w:rPr>
          <w:bCs/>
          <w:sz w:val="24"/>
          <w:szCs w:val="24"/>
        </w:rPr>
        <w:t xml:space="preserve">, </w:t>
      </w:r>
      <w:r w:rsidR="006D20EC" w:rsidRPr="00A70AAA">
        <w:rPr>
          <w:bCs/>
          <w:sz w:val="24"/>
          <w:szCs w:val="24"/>
        </w:rPr>
        <w:t>тел. 0884/171-363</w:t>
      </w:r>
      <w:r>
        <w:rPr>
          <w:bCs/>
          <w:sz w:val="24"/>
          <w:szCs w:val="24"/>
        </w:rPr>
        <w:t xml:space="preserve">, </w:t>
      </w:r>
      <w:hyperlink r:id="rId83" w:history="1">
        <w:r w:rsidR="006D20EC" w:rsidRPr="00A70AAA">
          <w:rPr>
            <w:rStyle w:val="Hyperlink"/>
            <w:bCs/>
            <w:sz w:val="24"/>
            <w:szCs w:val="24"/>
          </w:rPr>
          <w:t>aleksandrova@mon.bg</w:t>
        </w:r>
      </w:hyperlink>
    </w:p>
    <w:p w:rsidR="00E44785" w:rsidRPr="002B5D11" w:rsidRDefault="00E44785" w:rsidP="005770AE">
      <w:pPr>
        <w:spacing w:after="480"/>
        <w:rPr>
          <w:b/>
          <w:bCs/>
          <w:sz w:val="24"/>
          <w:szCs w:val="24"/>
          <w:lang w:val="ru-RU"/>
        </w:rPr>
      </w:pPr>
      <w:r w:rsidRPr="00A46D12">
        <w:rPr>
          <w:b/>
          <w:bCs/>
          <w:sz w:val="24"/>
          <w:szCs w:val="24"/>
        </w:rPr>
        <w:t>Крайният срок за подаване на проектни предложения за участие в първия етап от конкурса е 31 януари 2020 г.</w:t>
      </w:r>
    </w:p>
    <w:p w:rsidR="00932B30" w:rsidRPr="00932B30" w:rsidRDefault="00932B30" w:rsidP="0060318D">
      <w:pPr>
        <w:pStyle w:val="Heading2"/>
      </w:pPr>
      <w:bookmarkStart w:id="13" w:name="_Toc29492186"/>
      <w:r w:rsidRPr="00932B30">
        <w:lastRenderedPageBreak/>
        <w:t>Покана за представяне на предложения по Програма „Еразъм+“</w:t>
      </w:r>
      <w:bookmarkEnd w:id="13"/>
    </w:p>
    <w:p w:rsidR="00932B30" w:rsidRPr="00932B30" w:rsidRDefault="00932B30" w:rsidP="00932B30">
      <w:pPr>
        <w:spacing w:before="120" w:after="120"/>
        <w:rPr>
          <w:bCs/>
          <w:sz w:val="24"/>
          <w:szCs w:val="24"/>
        </w:rPr>
      </w:pPr>
      <w:r w:rsidRPr="00932B30">
        <w:rPr>
          <w:bCs/>
          <w:sz w:val="24"/>
          <w:szCs w:val="24"/>
        </w:rPr>
        <w:t>Европейската комисия публикува покана за представяне на предложения за 2020 г. – EAC/A02/2019 по Програма „Еразъм+“, в т. ч. и втората покана за подаване на проектни предложения по инициативата „Европейки университети“. За следващата година бюджетът е увеличен до 120 млн. евро (за 2019 г. бяха отпуснати 85 млн.) и се предвижда да бъдат финансирани 24 алианса (при 17 през 2019 г.).</w:t>
      </w:r>
    </w:p>
    <w:p w:rsidR="00932B30" w:rsidRPr="00932B30" w:rsidRDefault="00932B30" w:rsidP="00932B30">
      <w:pPr>
        <w:spacing w:before="120" w:after="120"/>
        <w:rPr>
          <w:bCs/>
          <w:sz w:val="24"/>
          <w:szCs w:val="24"/>
        </w:rPr>
      </w:pPr>
      <w:r w:rsidRPr="00932B30">
        <w:rPr>
          <w:bCs/>
          <w:sz w:val="24"/>
          <w:szCs w:val="24"/>
        </w:rPr>
        <w:t>Линковете за достъп до поканата и до ръководството към нея са:</w:t>
      </w:r>
    </w:p>
    <w:p w:rsidR="00932B30" w:rsidRPr="00932B30" w:rsidRDefault="00C222AC" w:rsidP="00932B30">
      <w:pPr>
        <w:spacing w:before="120" w:after="120"/>
        <w:rPr>
          <w:bCs/>
          <w:sz w:val="24"/>
          <w:szCs w:val="24"/>
        </w:rPr>
      </w:pPr>
      <w:hyperlink r:id="rId84" w:tgtFrame="_blank" w:tooltip="2020 Erasmus+ Call for Proposals" w:history="1">
        <w:r w:rsidR="00932B30" w:rsidRPr="00932B30">
          <w:rPr>
            <w:rStyle w:val="Hyperlink"/>
            <w:bCs/>
            <w:sz w:val="24"/>
            <w:szCs w:val="24"/>
          </w:rPr>
          <w:t xml:space="preserve">2020 </w:t>
        </w:r>
        <w:proofErr w:type="spellStart"/>
        <w:r w:rsidR="00932B30" w:rsidRPr="00932B30">
          <w:rPr>
            <w:rStyle w:val="Hyperlink"/>
            <w:bCs/>
            <w:sz w:val="24"/>
            <w:szCs w:val="24"/>
          </w:rPr>
          <w:t>Erasmus</w:t>
        </w:r>
        <w:proofErr w:type="spellEnd"/>
        <w:r w:rsidR="00932B30" w:rsidRPr="00932B30">
          <w:rPr>
            <w:rStyle w:val="Hyperlink"/>
            <w:bCs/>
            <w:sz w:val="24"/>
            <w:szCs w:val="24"/>
          </w:rPr>
          <w:t xml:space="preserve">+ </w:t>
        </w:r>
        <w:proofErr w:type="spellStart"/>
        <w:r w:rsidR="00932B30" w:rsidRPr="00932B30">
          <w:rPr>
            <w:rStyle w:val="Hyperlink"/>
            <w:bCs/>
            <w:sz w:val="24"/>
            <w:szCs w:val="24"/>
          </w:rPr>
          <w:t>Call</w:t>
        </w:r>
        <w:proofErr w:type="spellEnd"/>
        <w:r w:rsidR="00932B30" w:rsidRPr="00932B30">
          <w:rPr>
            <w:rStyle w:val="Hyperlink"/>
            <w:bCs/>
            <w:sz w:val="24"/>
            <w:szCs w:val="24"/>
          </w:rPr>
          <w:t xml:space="preserve"> </w:t>
        </w:r>
        <w:proofErr w:type="spellStart"/>
        <w:r w:rsidR="00932B30" w:rsidRPr="00932B30">
          <w:rPr>
            <w:rStyle w:val="Hyperlink"/>
            <w:bCs/>
            <w:sz w:val="24"/>
            <w:szCs w:val="24"/>
          </w:rPr>
          <w:t>for</w:t>
        </w:r>
        <w:proofErr w:type="spellEnd"/>
        <w:r w:rsidR="00932B30" w:rsidRPr="00932B30">
          <w:rPr>
            <w:rStyle w:val="Hyperlink"/>
            <w:bCs/>
            <w:sz w:val="24"/>
            <w:szCs w:val="24"/>
          </w:rPr>
          <w:t xml:space="preserve"> Proposals</w:t>
        </w:r>
      </w:hyperlink>
      <w:hyperlink r:id="rId85" w:tgtFrame="_blank" w:tooltip="2020 Erasmus+ Programme Guide" w:history="1">
        <w:r w:rsidR="00932B30" w:rsidRPr="00932B30">
          <w:rPr>
            <w:rStyle w:val="Hyperlink"/>
            <w:bCs/>
            <w:sz w:val="24"/>
            <w:szCs w:val="24"/>
          </w:rPr>
          <w:t xml:space="preserve">2020 </w:t>
        </w:r>
        <w:proofErr w:type="spellStart"/>
        <w:r w:rsidR="00932B30" w:rsidRPr="00932B30">
          <w:rPr>
            <w:rStyle w:val="Hyperlink"/>
            <w:bCs/>
            <w:sz w:val="24"/>
            <w:szCs w:val="24"/>
          </w:rPr>
          <w:t>Erasmus</w:t>
        </w:r>
        <w:proofErr w:type="spellEnd"/>
        <w:r w:rsidR="00932B30" w:rsidRPr="00932B30">
          <w:rPr>
            <w:rStyle w:val="Hyperlink"/>
            <w:bCs/>
            <w:sz w:val="24"/>
            <w:szCs w:val="24"/>
          </w:rPr>
          <w:t xml:space="preserve">+ </w:t>
        </w:r>
        <w:proofErr w:type="spellStart"/>
        <w:r w:rsidR="00932B30" w:rsidRPr="00932B30">
          <w:rPr>
            <w:rStyle w:val="Hyperlink"/>
            <w:bCs/>
            <w:sz w:val="24"/>
            <w:szCs w:val="24"/>
          </w:rPr>
          <w:t>Programme</w:t>
        </w:r>
        <w:proofErr w:type="spellEnd"/>
        <w:r w:rsidR="00932B30" w:rsidRPr="00932B30">
          <w:rPr>
            <w:rStyle w:val="Hyperlink"/>
            <w:bCs/>
            <w:sz w:val="24"/>
            <w:szCs w:val="24"/>
          </w:rPr>
          <w:t xml:space="preserve"> </w:t>
        </w:r>
        <w:proofErr w:type="spellStart"/>
        <w:r w:rsidR="00932B30" w:rsidRPr="00932B30">
          <w:rPr>
            <w:rStyle w:val="Hyperlink"/>
            <w:bCs/>
            <w:sz w:val="24"/>
            <w:szCs w:val="24"/>
          </w:rPr>
          <w:t>Guide</w:t>
        </w:r>
        <w:proofErr w:type="spellEnd"/>
      </w:hyperlink>
    </w:p>
    <w:p w:rsidR="00932B30" w:rsidRPr="00932B30" w:rsidRDefault="00932B30" w:rsidP="00932B30">
      <w:pPr>
        <w:spacing w:before="120" w:after="120"/>
        <w:rPr>
          <w:bCs/>
          <w:sz w:val="24"/>
          <w:szCs w:val="24"/>
        </w:rPr>
      </w:pPr>
      <w:r w:rsidRPr="00932B30">
        <w:rPr>
          <w:bCs/>
          <w:sz w:val="24"/>
          <w:szCs w:val="24"/>
        </w:rPr>
        <w:t>Поканата за кандидатстване и ръководството към нея са налични и на български език. Следва да се има предвид, че в случай на противоречие между отделни езикови версии предимство има версията на английски език.</w:t>
      </w:r>
    </w:p>
    <w:p w:rsidR="0060318D" w:rsidRDefault="00932B30" w:rsidP="00932B30">
      <w:pPr>
        <w:spacing w:before="120" w:after="120"/>
        <w:rPr>
          <w:bCs/>
          <w:sz w:val="24"/>
          <w:szCs w:val="24"/>
        </w:rPr>
      </w:pPr>
      <w:r w:rsidRPr="00932B30">
        <w:rPr>
          <w:bCs/>
          <w:sz w:val="24"/>
          <w:szCs w:val="24"/>
        </w:rPr>
        <w:t xml:space="preserve">Версиите на български език: </w:t>
      </w:r>
      <w:hyperlink r:id="rId86" w:tgtFrame="_blank" w:tooltip="Покана за кандитстване" w:history="1">
        <w:r w:rsidRPr="00932B30">
          <w:rPr>
            <w:rStyle w:val="Hyperlink"/>
            <w:bCs/>
            <w:sz w:val="24"/>
            <w:szCs w:val="24"/>
          </w:rPr>
          <w:t xml:space="preserve">Покана за </w:t>
        </w:r>
        <w:proofErr w:type="spellStart"/>
        <w:r w:rsidRPr="00932B30">
          <w:rPr>
            <w:rStyle w:val="Hyperlink"/>
            <w:bCs/>
            <w:sz w:val="24"/>
            <w:szCs w:val="24"/>
          </w:rPr>
          <w:t>кандитстване</w:t>
        </w:r>
        <w:proofErr w:type="spellEnd"/>
      </w:hyperlink>
      <w:r w:rsidRPr="00932B30">
        <w:rPr>
          <w:bCs/>
          <w:sz w:val="24"/>
          <w:szCs w:val="24"/>
        </w:rPr>
        <w:t> и </w:t>
      </w:r>
      <w:hyperlink r:id="rId87" w:tgtFrame="_blank" w:tooltip="Еразъм+ Ръководство на програмата" w:history="1">
        <w:r w:rsidRPr="00932B30">
          <w:rPr>
            <w:rStyle w:val="Hyperlink"/>
            <w:bCs/>
            <w:sz w:val="24"/>
            <w:szCs w:val="24"/>
          </w:rPr>
          <w:t>Еразъм+ Ръководство на програмата</w:t>
        </w:r>
      </w:hyperlink>
    </w:p>
    <w:p w:rsidR="00932B30" w:rsidRPr="00932B30" w:rsidRDefault="00932B30" w:rsidP="00932B30">
      <w:pPr>
        <w:spacing w:before="120" w:after="120"/>
        <w:rPr>
          <w:bCs/>
          <w:sz w:val="24"/>
          <w:szCs w:val="24"/>
        </w:rPr>
      </w:pPr>
      <w:r w:rsidRPr="00932B30">
        <w:rPr>
          <w:bCs/>
          <w:sz w:val="24"/>
          <w:szCs w:val="24"/>
        </w:rPr>
        <w:t xml:space="preserve">Версиите на английски език: </w:t>
      </w:r>
      <w:hyperlink r:id="rId88" w:tgtFrame="_blank" w:tooltip="CALL FOR PROPOSALS 2020 — EAC/A02/2019 Erasmus+ Programme" w:history="1">
        <w:r w:rsidRPr="00932B30">
          <w:rPr>
            <w:rStyle w:val="Hyperlink"/>
            <w:bCs/>
            <w:sz w:val="24"/>
            <w:szCs w:val="24"/>
          </w:rPr>
          <w:t xml:space="preserve">CALL FOR PROPOSALS 2020 — EAC/A02/2019 </w:t>
        </w:r>
        <w:proofErr w:type="spellStart"/>
        <w:r w:rsidRPr="00932B30">
          <w:rPr>
            <w:rStyle w:val="Hyperlink"/>
            <w:bCs/>
            <w:sz w:val="24"/>
            <w:szCs w:val="24"/>
          </w:rPr>
          <w:t>Erasmus</w:t>
        </w:r>
        <w:proofErr w:type="spellEnd"/>
        <w:r w:rsidRPr="00932B30">
          <w:rPr>
            <w:rStyle w:val="Hyperlink"/>
            <w:bCs/>
            <w:sz w:val="24"/>
            <w:szCs w:val="24"/>
          </w:rPr>
          <w:t xml:space="preserve">+ </w:t>
        </w:r>
        <w:proofErr w:type="spellStart"/>
        <w:r w:rsidRPr="00932B30">
          <w:rPr>
            <w:rStyle w:val="Hyperlink"/>
            <w:bCs/>
            <w:sz w:val="24"/>
            <w:szCs w:val="24"/>
          </w:rPr>
          <w:t>Programme</w:t>
        </w:r>
        <w:proofErr w:type="spellEnd"/>
      </w:hyperlink>
      <w:r w:rsidRPr="00932B30">
        <w:rPr>
          <w:bCs/>
          <w:sz w:val="24"/>
          <w:szCs w:val="24"/>
        </w:rPr>
        <w:t> </w:t>
      </w:r>
      <w:proofErr w:type="spellStart"/>
      <w:r w:rsidRPr="00932B30">
        <w:rPr>
          <w:bCs/>
          <w:sz w:val="24"/>
          <w:szCs w:val="24"/>
        </w:rPr>
        <w:t>and</w:t>
      </w:r>
      <w:proofErr w:type="spellEnd"/>
      <w:r w:rsidRPr="00932B30">
        <w:rPr>
          <w:bCs/>
          <w:sz w:val="24"/>
          <w:szCs w:val="24"/>
        </w:rPr>
        <w:t> </w:t>
      </w:r>
      <w:proofErr w:type="spellStart"/>
      <w:r w:rsidR="00C222AC">
        <w:fldChar w:fldCharType="begin"/>
      </w:r>
      <w:r w:rsidR="00C222AC">
        <w:instrText xml:space="preserve"> HYPERLINK "https://www.mon.bg/upload/21327/erasmus-plus-programme-guide-2020_en.pdf" \t "_blank" \o "Erasmus+ Programme Guide" </w:instrText>
      </w:r>
      <w:r w:rsidR="00C222AC">
        <w:fldChar w:fldCharType="separate"/>
      </w:r>
      <w:r w:rsidRPr="00932B30">
        <w:rPr>
          <w:rStyle w:val="Hyperlink"/>
          <w:bCs/>
          <w:sz w:val="24"/>
          <w:szCs w:val="24"/>
        </w:rPr>
        <w:t>Erasmus</w:t>
      </w:r>
      <w:proofErr w:type="spellEnd"/>
      <w:r w:rsidRPr="00932B30">
        <w:rPr>
          <w:rStyle w:val="Hyperlink"/>
          <w:bCs/>
          <w:sz w:val="24"/>
          <w:szCs w:val="24"/>
        </w:rPr>
        <w:t xml:space="preserve">+ </w:t>
      </w:r>
      <w:proofErr w:type="spellStart"/>
      <w:r w:rsidRPr="00932B30">
        <w:rPr>
          <w:rStyle w:val="Hyperlink"/>
          <w:bCs/>
          <w:sz w:val="24"/>
          <w:szCs w:val="24"/>
        </w:rPr>
        <w:t>Programme</w:t>
      </w:r>
      <w:proofErr w:type="spellEnd"/>
      <w:r w:rsidRPr="00932B30">
        <w:rPr>
          <w:rStyle w:val="Hyperlink"/>
          <w:bCs/>
          <w:sz w:val="24"/>
          <w:szCs w:val="24"/>
        </w:rPr>
        <w:t xml:space="preserve"> </w:t>
      </w:r>
      <w:proofErr w:type="spellStart"/>
      <w:r w:rsidRPr="00932B30">
        <w:rPr>
          <w:rStyle w:val="Hyperlink"/>
          <w:bCs/>
          <w:sz w:val="24"/>
          <w:szCs w:val="24"/>
        </w:rPr>
        <w:t>Guide</w:t>
      </w:r>
      <w:proofErr w:type="spellEnd"/>
      <w:r w:rsidR="00C222AC">
        <w:rPr>
          <w:rStyle w:val="Hyperlink"/>
          <w:bCs/>
          <w:sz w:val="24"/>
          <w:szCs w:val="24"/>
        </w:rPr>
        <w:fldChar w:fldCharType="end"/>
      </w:r>
    </w:p>
    <w:p w:rsidR="00932B30" w:rsidRPr="00932B30" w:rsidRDefault="00932B30" w:rsidP="00932B30">
      <w:pPr>
        <w:spacing w:before="120" w:after="120"/>
        <w:rPr>
          <w:bCs/>
          <w:sz w:val="24"/>
          <w:szCs w:val="24"/>
        </w:rPr>
      </w:pPr>
      <w:r w:rsidRPr="00932B30">
        <w:rPr>
          <w:bCs/>
          <w:sz w:val="24"/>
          <w:szCs w:val="24"/>
        </w:rPr>
        <w:t>В контекста на инициативата следва да се отбележи, че терминът „университети“ трябва да се разбира в най-широк смисъл и обхваща всички видове институции за висше образование. „Европейските университети“ се свързват с разработването на дългосрочна визия, която има потенциала да трансформира институционалното сътрудничество между висшите училища, като го издигне на по-високо ниво с качествено нов подход на управление.</w:t>
      </w:r>
    </w:p>
    <w:p w:rsidR="00932B30" w:rsidRPr="00932B30" w:rsidRDefault="00932B30" w:rsidP="005770AE">
      <w:pPr>
        <w:spacing w:after="480"/>
        <w:rPr>
          <w:b/>
          <w:bCs/>
          <w:sz w:val="24"/>
          <w:szCs w:val="24"/>
          <w:lang w:val="ru-RU"/>
        </w:rPr>
      </w:pPr>
      <w:r w:rsidRPr="00932B30">
        <w:rPr>
          <w:b/>
          <w:bCs/>
          <w:sz w:val="24"/>
          <w:szCs w:val="24"/>
        </w:rPr>
        <w:t xml:space="preserve">Срокът за кандидатстване е </w:t>
      </w:r>
      <w:r w:rsidR="00EF74BA">
        <w:rPr>
          <w:b/>
          <w:bCs/>
          <w:sz w:val="24"/>
          <w:szCs w:val="24"/>
        </w:rPr>
        <w:t xml:space="preserve">до </w:t>
      </w:r>
      <w:r w:rsidRPr="00932B30">
        <w:rPr>
          <w:b/>
          <w:bCs/>
          <w:sz w:val="24"/>
          <w:szCs w:val="24"/>
        </w:rPr>
        <w:t>26 февруари 2020 година</w:t>
      </w:r>
    </w:p>
    <w:p w:rsidR="00932B30" w:rsidRPr="00932B30" w:rsidRDefault="00932B30" w:rsidP="0060318D">
      <w:pPr>
        <w:pStyle w:val="Heading2"/>
      </w:pPr>
      <w:bookmarkStart w:id="14" w:name="_Toc29492187"/>
      <w:r w:rsidRPr="00932B30">
        <w:t>Покана за участие в конкурс по Програма EuroNanoMed III</w:t>
      </w:r>
      <w:bookmarkEnd w:id="14"/>
      <w:r w:rsidRPr="00932B30">
        <w:t xml:space="preserve"> </w:t>
      </w:r>
    </w:p>
    <w:p w:rsidR="00932B30" w:rsidRPr="00932B30" w:rsidRDefault="00932B30" w:rsidP="00932B30">
      <w:pPr>
        <w:spacing w:before="120" w:after="120"/>
        <w:rPr>
          <w:bCs/>
          <w:sz w:val="24"/>
          <w:szCs w:val="24"/>
        </w:rPr>
      </w:pPr>
      <w:r w:rsidRPr="00932B30">
        <w:rPr>
          <w:bCs/>
          <w:sz w:val="24"/>
          <w:szCs w:val="24"/>
        </w:rPr>
        <w:t xml:space="preserve">Фонд „Научни изследвания“ отправя покана за участие в конкурс с проектни предложения по Програма </w:t>
      </w:r>
      <w:proofErr w:type="spellStart"/>
      <w:r w:rsidRPr="00932B30">
        <w:rPr>
          <w:bCs/>
          <w:sz w:val="24"/>
          <w:szCs w:val="24"/>
        </w:rPr>
        <w:t>EuroNanoMed</w:t>
      </w:r>
      <w:proofErr w:type="spellEnd"/>
      <w:r w:rsidRPr="00932B30">
        <w:rPr>
          <w:bCs/>
          <w:sz w:val="24"/>
          <w:szCs w:val="24"/>
        </w:rPr>
        <w:t xml:space="preserve"> ІІІ. В обявения конкурс Фонд „Научни изследвания” участва като </w:t>
      </w:r>
      <w:proofErr w:type="spellStart"/>
      <w:r w:rsidRPr="00932B30">
        <w:rPr>
          <w:bCs/>
          <w:sz w:val="24"/>
          <w:szCs w:val="24"/>
        </w:rPr>
        <w:t>съфинансираща</w:t>
      </w:r>
      <w:proofErr w:type="spellEnd"/>
      <w:r w:rsidRPr="00932B30">
        <w:rPr>
          <w:bCs/>
          <w:sz w:val="24"/>
          <w:szCs w:val="24"/>
        </w:rPr>
        <w:t xml:space="preserve"> организация. Основните цели на програмата са насочени към подкрепа на транснационални научно-изследователски проекти, които предлагат иновативни методи в </w:t>
      </w:r>
      <w:proofErr w:type="spellStart"/>
      <w:r w:rsidRPr="00932B30">
        <w:rPr>
          <w:bCs/>
          <w:sz w:val="24"/>
          <w:szCs w:val="24"/>
        </w:rPr>
        <w:t>наномедицината</w:t>
      </w:r>
      <w:proofErr w:type="spellEnd"/>
      <w:r w:rsidRPr="00932B30">
        <w:rPr>
          <w:bCs/>
          <w:sz w:val="24"/>
          <w:szCs w:val="24"/>
        </w:rPr>
        <w:t xml:space="preserve">, а също и към стимулиране на съвместни дейности на изследователски групи от академичния и клиничния сектор. </w:t>
      </w:r>
    </w:p>
    <w:p w:rsidR="00932B30" w:rsidRPr="00932B30" w:rsidRDefault="00932B30" w:rsidP="00932B30">
      <w:pPr>
        <w:spacing w:before="120" w:after="120"/>
        <w:rPr>
          <w:bCs/>
          <w:sz w:val="24"/>
          <w:szCs w:val="24"/>
        </w:rPr>
      </w:pPr>
      <w:proofErr w:type="spellStart"/>
      <w:r w:rsidRPr="00932B30">
        <w:rPr>
          <w:bCs/>
          <w:sz w:val="24"/>
          <w:szCs w:val="24"/>
        </w:rPr>
        <w:t>EuroNanoMed</w:t>
      </w:r>
      <w:proofErr w:type="spellEnd"/>
      <w:r w:rsidRPr="00932B30">
        <w:rPr>
          <w:bCs/>
          <w:sz w:val="24"/>
          <w:szCs w:val="24"/>
        </w:rPr>
        <w:t xml:space="preserve"> III ще подкрепи мултидисциплинарните и транснационалните иновативни проекти в следните области:</w:t>
      </w:r>
    </w:p>
    <w:p w:rsidR="00932B30" w:rsidRPr="00932B30" w:rsidRDefault="00932B30" w:rsidP="00D5705E">
      <w:pPr>
        <w:numPr>
          <w:ilvl w:val="0"/>
          <w:numId w:val="15"/>
        </w:numPr>
        <w:spacing w:before="120" w:after="120"/>
        <w:rPr>
          <w:bCs/>
          <w:sz w:val="24"/>
          <w:szCs w:val="24"/>
        </w:rPr>
      </w:pPr>
      <w:r w:rsidRPr="00932B30">
        <w:rPr>
          <w:bCs/>
          <w:sz w:val="24"/>
          <w:szCs w:val="24"/>
        </w:rPr>
        <w:t>регенеративна медицина</w:t>
      </w:r>
    </w:p>
    <w:p w:rsidR="00932B30" w:rsidRPr="00932B30" w:rsidRDefault="00932B30" w:rsidP="00D5705E">
      <w:pPr>
        <w:numPr>
          <w:ilvl w:val="0"/>
          <w:numId w:val="15"/>
        </w:numPr>
        <w:spacing w:before="120" w:after="120"/>
        <w:rPr>
          <w:bCs/>
          <w:sz w:val="24"/>
          <w:szCs w:val="24"/>
        </w:rPr>
      </w:pPr>
      <w:r w:rsidRPr="00932B30">
        <w:rPr>
          <w:bCs/>
          <w:sz w:val="24"/>
          <w:szCs w:val="24"/>
        </w:rPr>
        <w:t>диагностика (</w:t>
      </w:r>
      <w:proofErr w:type="spellStart"/>
      <w:r w:rsidRPr="00932B30">
        <w:rPr>
          <w:bCs/>
          <w:sz w:val="24"/>
          <w:szCs w:val="24"/>
        </w:rPr>
        <w:t>наночастици</w:t>
      </w:r>
      <w:proofErr w:type="spellEnd"/>
      <w:r w:rsidRPr="00932B30">
        <w:rPr>
          <w:bCs/>
          <w:sz w:val="24"/>
          <w:szCs w:val="24"/>
        </w:rPr>
        <w:t>, използвани за медицинска диагностика)</w:t>
      </w:r>
    </w:p>
    <w:p w:rsidR="00932B30" w:rsidRPr="00932B30" w:rsidRDefault="00932B30" w:rsidP="00D5705E">
      <w:pPr>
        <w:numPr>
          <w:ilvl w:val="0"/>
          <w:numId w:val="15"/>
        </w:numPr>
        <w:spacing w:before="120" w:after="120"/>
        <w:rPr>
          <w:bCs/>
          <w:sz w:val="24"/>
          <w:szCs w:val="24"/>
        </w:rPr>
      </w:pPr>
      <w:r w:rsidRPr="00932B30">
        <w:rPr>
          <w:bCs/>
          <w:sz w:val="24"/>
          <w:szCs w:val="24"/>
        </w:rPr>
        <w:t xml:space="preserve">системи за </w:t>
      </w:r>
      <w:proofErr w:type="spellStart"/>
      <w:r w:rsidRPr="00932B30">
        <w:rPr>
          <w:bCs/>
          <w:sz w:val="24"/>
          <w:szCs w:val="24"/>
        </w:rPr>
        <w:t>таргетно</w:t>
      </w:r>
      <w:proofErr w:type="spellEnd"/>
      <w:r w:rsidRPr="00932B30">
        <w:rPr>
          <w:bCs/>
          <w:sz w:val="24"/>
          <w:szCs w:val="24"/>
        </w:rPr>
        <w:t xml:space="preserve"> доставяне (на медикаменти)</w:t>
      </w:r>
    </w:p>
    <w:p w:rsidR="00932B30" w:rsidRPr="00932B30" w:rsidRDefault="00932B30" w:rsidP="00932B30">
      <w:pPr>
        <w:spacing w:before="120" w:after="120"/>
        <w:rPr>
          <w:bCs/>
          <w:sz w:val="24"/>
          <w:szCs w:val="24"/>
        </w:rPr>
      </w:pPr>
      <w:r w:rsidRPr="00932B30">
        <w:rPr>
          <w:bCs/>
          <w:sz w:val="24"/>
          <w:szCs w:val="24"/>
        </w:rPr>
        <w:t xml:space="preserve">Условия на конкурса: </w:t>
      </w:r>
    </w:p>
    <w:p w:rsidR="00932B30" w:rsidRPr="00932B30" w:rsidRDefault="00932B30" w:rsidP="00D5705E">
      <w:pPr>
        <w:numPr>
          <w:ilvl w:val="0"/>
          <w:numId w:val="16"/>
        </w:numPr>
        <w:spacing w:before="120" w:after="120"/>
        <w:rPr>
          <w:bCs/>
          <w:sz w:val="24"/>
          <w:szCs w:val="24"/>
        </w:rPr>
      </w:pPr>
      <w:r w:rsidRPr="00932B30">
        <w:rPr>
          <w:bCs/>
          <w:sz w:val="24"/>
          <w:szCs w:val="24"/>
        </w:rPr>
        <w:t>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p>
    <w:p w:rsidR="00932B30" w:rsidRPr="00932B30" w:rsidRDefault="00932B30" w:rsidP="00D5705E">
      <w:pPr>
        <w:numPr>
          <w:ilvl w:val="0"/>
          <w:numId w:val="16"/>
        </w:numPr>
        <w:spacing w:before="120" w:after="120"/>
        <w:rPr>
          <w:bCs/>
          <w:sz w:val="24"/>
          <w:szCs w:val="24"/>
        </w:rPr>
      </w:pPr>
      <w:r w:rsidRPr="00932B30">
        <w:rPr>
          <w:bCs/>
          <w:sz w:val="24"/>
          <w:szCs w:val="24"/>
        </w:rPr>
        <w:lastRenderedPageBreak/>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932B30" w:rsidRPr="00932B30" w:rsidRDefault="00932B30" w:rsidP="00D5705E">
      <w:pPr>
        <w:numPr>
          <w:ilvl w:val="0"/>
          <w:numId w:val="16"/>
        </w:numPr>
        <w:spacing w:before="120" w:after="120"/>
        <w:rPr>
          <w:bCs/>
          <w:sz w:val="24"/>
          <w:szCs w:val="24"/>
        </w:rPr>
      </w:pPr>
      <w:r w:rsidRPr="00932B30">
        <w:rPr>
          <w:bCs/>
          <w:sz w:val="24"/>
          <w:szCs w:val="24"/>
        </w:rPr>
        <w:t xml:space="preserve">Допустими по процедурата за подбор на проекти са български кандидати, които са: </w:t>
      </w:r>
    </w:p>
    <w:p w:rsidR="00932B30" w:rsidRPr="00932B30" w:rsidRDefault="00932B30" w:rsidP="00932B30">
      <w:pPr>
        <w:spacing w:before="120" w:after="120"/>
        <w:rPr>
          <w:bCs/>
          <w:sz w:val="24"/>
          <w:szCs w:val="24"/>
        </w:rPr>
      </w:pPr>
      <w:r w:rsidRPr="00932B30">
        <w:rPr>
          <w:bCs/>
          <w:sz w:val="24"/>
          <w:szCs w:val="24"/>
        </w:rPr>
        <w:t>1) Акредитирани висши училища по чл. 85 ал. 1, т. 7 на ЗВО, които са акредитирани от НАОА да провеждат обучение по образователна и научна степен "доктор".</w:t>
      </w:r>
      <w:r w:rsidRPr="00932B30">
        <w:rPr>
          <w:bCs/>
          <w:sz w:val="24"/>
          <w:szCs w:val="24"/>
        </w:rPr>
        <w:br/>
        <w:t>2) Научни организации по чл. 47, ал. 1 на ЗВО, които са акредитирани от НАОА да провеждат обучение по образователна и научна степен "доктор".</w:t>
      </w:r>
    </w:p>
    <w:p w:rsidR="0060318D" w:rsidRDefault="00932B30" w:rsidP="00932B30">
      <w:pPr>
        <w:spacing w:before="120" w:after="120"/>
        <w:rPr>
          <w:bCs/>
          <w:sz w:val="24"/>
          <w:szCs w:val="24"/>
        </w:rPr>
      </w:pPr>
      <w:r w:rsidRPr="00932B30">
        <w:rPr>
          <w:bCs/>
          <w:sz w:val="24"/>
          <w:szCs w:val="24"/>
        </w:rPr>
        <w:t>Бюджетът от страна на Фонд „Научни изследвания“ за предстоящата конкурсна сесия е в размер на 450 000 лева, с максимална сума за един проект до 150 000 лева (Решение на ИС с Протокол № 2 от 04.10.2019 г.), като се предвижда да бъдат финансирани до 6 проекта с участие на български научни колективи.</w:t>
      </w:r>
    </w:p>
    <w:p w:rsidR="00932B30" w:rsidRPr="00932B30" w:rsidRDefault="00932B30" w:rsidP="00932B30">
      <w:pPr>
        <w:spacing w:before="120" w:after="120"/>
        <w:rPr>
          <w:bCs/>
          <w:sz w:val="24"/>
          <w:szCs w:val="24"/>
        </w:rPr>
      </w:pPr>
      <w:r w:rsidRPr="00932B30">
        <w:rPr>
          <w:bCs/>
          <w:sz w:val="24"/>
          <w:szCs w:val="24"/>
        </w:rPr>
        <w:t>Във финансовия план на проекта да бъдат заложени „Непреки допустими разходи“, които включват:</w:t>
      </w:r>
    </w:p>
    <w:p w:rsidR="00932B30" w:rsidRPr="00932B30" w:rsidRDefault="00932B30" w:rsidP="00D5705E">
      <w:pPr>
        <w:numPr>
          <w:ilvl w:val="0"/>
          <w:numId w:val="17"/>
        </w:numPr>
        <w:spacing w:before="120" w:after="120"/>
        <w:rPr>
          <w:bCs/>
          <w:sz w:val="24"/>
          <w:szCs w:val="24"/>
        </w:rPr>
      </w:pPr>
      <w:r w:rsidRPr="00932B30">
        <w:rPr>
          <w:bCs/>
          <w:sz w:val="24"/>
          <w:szCs w:val="24"/>
        </w:rPr>
        <w:t>Разходи за обслужване на базова организация – до 7 % от стойността на проекта;</w:t>
      </w:r>
    </w:p>
    <w:p w:rsidR="00932B30" w:rsidRPr="00932B30" w:rsidRDefault="00932B30" w:rsidP="00D5705E">
      <w:pPr>
        <w:numPr>
          <w:ilvl w:val="0"/>
          <w:numId w:val="17"/>
        </w:numPr>
        <w:spacing w:before="120" w:after="120"/>
        <w:rPr>
          <w:bCs/>
          <w:sz w:val="24"/>
          <w:szCs w:val="24"/>
        </w:rPr>
      </w:pPr>
      <w:r w:rsidRPr="00932B30">
        <w:rPr>
          <w:bCs/>
          <w:sz w:val="24"/>
          <w:szCs w:val="24"/>
        </w:rPr>
        <w:t>Разходи за одит на финансовия отчет на проекта – до 1 % от стойността на проекта.</w:t>
      </w:r>
    </w:p>
    <w:p w:rsidR="0060318D" w:rsidRDefault="00932B30" w:rsidP="00932B30">
      <w:pPr>
        <w:spacing w:before="120" w:after="120"/>
        <w:rPr>
          <w:bCs/>
          <w:sz w:val="24"/>
          <w:szCs w:val="24"/>
        </w:rPr>
      </w:pPr>
      <w:r w:rsidRPr="00932B30">
        <w:rPr>
          <w:bCs/>
          <w:sz w:val="24"/>
          <w:szCs w:val="24"/>
        </w:rPr>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w:t>
      </w:r>
      <w:r w:rsidR="0060318D">
        <w:rPr>
          <w:bCs/>
          <w:sz w:val="24"/>
          <w:szCs w:val="24"/>
        </w:rPr>
        <w:t xml:space="preserve">№ 41 на ИС от 07.12.2018 год./. </w:t>
      </w:r>
    </w:p>
    <w:p w:rsidR="00932B30" w:rsidRPr="00932B30" w:rsidRDefault="00932B30" w:rsidP="00932B30">
      <w:pPr>
        <w:spacing w:before="120" w:after="120"/>
        <w:rPr>
          <w:bCs/>
          <w:sz w:val="24"/>
          <w:szCs w:val="24"/>
        </w:rPr>
      </w:pPr>
      <w:r w:rsidRPr="00932B30">
        <w:rPr>
          <w:bCs/>
          <w:sz w:val="24"/>
          <w:szCs w:val="24"/>
        </w:rPr>
        <w:t>Материалите за предстоящия конкурс са достъпни в сайта на програмата.</w:t>
      </w:r>
      <w:r w:rsidR="0060318D">
        <w:rPr>
          <w:bCs/>
          <w:sz w:val="24"/>
          <w:szCs w:val="24"/>
        </w:rPr>
        <w:t xml:space="preserve"> </w:t>
      </w:r>
      <w:r w:rsidR="00C222AC">
        <w:fldChar w:fldCharType="begin"/>
      </w:r>
      <w:r w:rsidR="00C222AC">
        <w:instrText xml:space="preserve"> HYPERLINK "https://euronanomed.net/joi</w:instrText>
      </w:r>
      <w:r w:rsidR="00C222AC">
        <w:instrText xml:space="preserve">nt-calls/11th-joint-call-2020/%20" </w:instrText>
      </w:r>
      <w:r w:rsidR="00C222AC">
        <w:fldChar w:fldCharType="separate"/>
      </w:r>
      <w:r w:rsidRPr="00932B30">
        <w:rPr>
          <w:rStyle w:val="Hyperlink"/>
          <w:bCs/>
          <w:sz w:val="24"/>
          <w:szCs w:val="24"/>
        </w:rPr>
        <w:t xml:space="preserve">https://euronanomed.net/joint-calls/11th-joint-call-2020/ </w:t>
      </w:r>
      <w:r w:rsidR="00C222AC">
        <w:rPr>
          <w:rStyle w:val="Hyperlink"/>
          <w:bCs/>
          <w:sz w:val="24"/>
          <w:szCs w:val="24"/>
        </w:rPr>
        <w:fldChar w:fldCharType="end"/>
      </w:r>
    </w:p>
    <w:p w:rsidR="00932B30" w:rsidRPr="00932B30" w:rsidRDefault="00932B30" w:rsidP="00932B30">
      <w:pPr>
        <w:spacing w:before="120" w:after="120"/>
        <w:rPr>
          <w:bCs/>
          <w:sz w:val="24"/>
          <w:szCs w:val="24"/>
        </w:rPr>
      </w:pPr>
      <w:r w:rsidRPr="00932B30">
        <w:rPr>
          <w:bCs/>
          <w:sz w:val="24"/>
          <w:szCs w:val="24"/>
        </w:rPr>
        <w:t>Информация, насоки и документация за българските участници, относно подаването на документите във Фонд „Научни изследвания“:</w:t>
      </w:r>
    </w:p>
    <w:p w:rsidR="00932B30" w:rsidRPr="00932B30" w:rsidRDefault="00C222AC" w:rsidP="00D5705E">
      <w:pPr>
        <w:numPr>
          <w:ilvl w:val="0"/>
          <w:numId w:val="18"/>
        </w:numPr>
        <w:spacing w:before="120" w:after="120"/>
        <w:rPr>
          <w:bCs/>
          <w:sz w:val="24"/>
          <w:szCs w:val="24"/>
        </w:rPr>
      </w:pPr>
      <w:hyperlink r:id="rId89" w:history="1">
        <w:r w:rsidR="00932B30" w:rsidRPr="00932B30">
          <w:rPr>
            <w:rStyle w:val="Hyperlink"/>
            <w:bCs/>
            <w:sz w:val="24"/>
            <w:szCs w:val="24"/>
          </w:rPr>
          <w:t>Национални изисквания и условия за допустимост</w:t>
        </w:r>
      </w:hyperlink>
    </w:p>
    <w:p w:rsidR="00932B30" w:rsidRPr="00932B30" w:rsidRDefault="00C222AC" w:rsidP="00D5705E">
      <w:pPr>
        <w:numPr>
          <w:ilvl w:val="0"/>
          <w:numId w:val="18"/>
        </w:numPr>
        <w:spacing w:before="120" w:after="120"/>
        <w:rPr>
          <w:bCs/>
          <w:sz w:val="24"/>
          <w:szCs w:val="24"/>
        </w:rPr>
      </w:pPr>
      <w:hyperlink r:id="rId90" w:history="1">
        <w:r w:rsidR="00932B30" w:rsidRPr="00932B30">
          <w:rPr>
            <w:rStyle w:val="Hyperlink"/>
            <w:bCs/>
            <w:sz w:val="24"/>
            <w:szCs w:val="24"/>
          </w:rPr>
          <w:t>Документи към националните изисквания</w:t>
        </w:r>
      </w:hyperlink>
    </w:p>
    <w:p w:rsidR="00932B30" w:rsidRPr="00932B30" w:rsidRDefault="00932B30" w:rsidP="00932B30">
      <w:pPr>
        <w:spacing w:before="120" w:after="120"/>
        <w:rPr>
          <w:bCs/>
          <w:sz w:val="24"/>
          <w:szCs w:val="24"/>
        </w:rPr>
      </w:pPr>
      <w:r w:rsidRPr="00932B30">
        <w:rPr>
          <w:bCs/>
          <w:sz w:val="24"/>
          <w:szCs w:val="24"/>
        </w:rPr>
        <w:t>Освен вече посочените документи към Националните изисквания, участниците трябва да представят във ФНИ:</w:t>
      </w:r>
    </w:p>
    <w:p w:rsidR="00932B30" w:rsidRPr="00932B30" w:rsidRDefault="00932B30" w:rsidP="00D5705E">
      <w:pPr>
        <w:numPr>
          <w:ilvl w:val="0"/>
          <w:numId w:val="19"/>
        </w:numPr>
        <w:spacing w:before="120" w:after="120"/>
        <w:rPr>
          <w:bCs/>
          <w:sz w:val="24"/>
          <w:szCs w:val="24"/>
        </w:rPr>
      </w:pPr>
      <w:r w:rsidRPr="00932B30">
        <w:rPr>
          <w:bCs/>
          <w:sz w:val="24"/>
          <w:szCs w:val="24"/>
        </w:rPr>
        <w:t>Проект на бюджет за пълния срок на изпълнение на проекта;</w:t>
      </w:r>
    </w:p>
    <w:p w:rsidR="00932B30" w:rsidRPr="00932B30" w:rsidRDefault="00932B30" w:rsidP="00D5705E">
      <w:pPr>
        <w:numPr>
          <w:ilvl w:val="0"/>
          <w:numId w:val="19"/>
        </w:numPr>
        <w:spacing w:before="120" w:after="120"/>
        <w:rPr>
          <w:bCs/>
          <w:sz w:val="24"/>
          <w:szCs w:val="24"/>
        </w:rPr>
      </w:pPr>
      <w:r w:rsidRPr="00932B30">
        <w:rPr>
          <w:bCs/>
          <w:sz w:val="24"/>
          <w:szCs w:val="24"/>
        </w:rPr>
        <w:t>Работна програма за пълния срок на изпълнение на проекта;</w:t>
      </w:r>
    </w:p>
    <w:p w:rsidR="00932B30" w:rsidRPr="00932B30" w:rsidRDefault="00932B30" w:rsidP="00D5705E">
      <w:pPr>
        <w:numPr>
          <w:ilvl w:val="0"/>
          <w:numId w:val="19"/>
        </w:numPr>
        <w:spacing w:before="120" w:after="120"/>
        <w:rPr>
          <w:bCs/>
          <w:sz w:val="24"/>
          <w:szCs w:val="24"/>
        </w:rPr>
      </w:pPr>
      <w:r w:rsidRPr="00932B30">
        <w:rPr>
          <w:bCs/>
          <w:sz w:val="24"/>
          <w:szCs w:val="24"/>
        </w:rPr>
        <w:t>Писмо от водещия партньор с потвърждение за включване на българската организация в съответния консорциум.</w:t>
      </w:r>
    </w:p>
    <w:p w:rsidR="00932B30" w:rsidRPr="00932B30" w:rsidRDefault="00932B30" w:rsidP="00932B30">
      <w:pPr>
        <w:spacing w:before="120" w:after="120"/>
        <w:rPr>
          <w:bCs/>
          <w:sz w:val="24"/>
          <w:szCs w:val="24"/>
        </w:rPr>
      </w:pPr>
      <w:r w:rsidRPr="00932B30">
        <w:rPr>
          <w:bCs/>
          <w:sz w:val="24"/>
          <w:szCs w:val="24"/>
        </w:rPr>
        <w:t>Контакти за допълнителна информация:</w:t>
      </w:r>
      <w:r w:rsidR="0060318D">
        <w:rPr>
          <w:bCs/>
          <w:sz w:val="24"/>
          <w:szCs w:val="24"/>
        </w:rPr>
        <w:t xml:space="preserve"> </w:t>
      </w:r>
      <w:r w:rsidR="0060318D" w:rsidRPr="00932B30">
        <w:rPr>
          <w:bCs/>
          <w:sz w:val="24"/>
          <w:szCs w:val="24"/>
        </w:rPr>
        <w:t>Милена Александрова</w:t>
      </w:r>
      <w:r w:rsidR="0060318D">
        <w:rPr>
          <w:bCs/>
          <w:sz w:val="24"/>
          <w:szCs w:val="24"/>
        </w:rPr>
        <w:t>,</w:t>
      </w:r>
      <w:r w:rsidR="0060318D" w:rsidRPr="00932B30">
        <w:rPr>
          <w:bCs/>
          <w:sz w:val="24"/>
          <w:szCs w:val="24"/>
        </w:rPr>
        <w:t xml:space="preserve"> </w:t>
      </w:r>
      <w:r w:rsidRPr="00932B30">
        <w:rPr>
          <w:bCs/>
          <w:sz w:val="24"/>
          <w:szCs w:val="24"/>
        </w:rPr>
        <w:t>тел. 0884/171-363</w:t>
      </w:r>
      <w:r w:rsidR="0060318D">
        <w:rPr>
          <w:bCs/>
          <w:sz w:val="24"/>
          <w:szCs w:val="24"/>
        </w:rPr>
        <w:t xml:space="preserve"> </w:t>
      </w:r>
      <w:hyperlink r:id="rId91" w:history="1">
        <w:r w:rsidRPr="00932B30">
          <w:rPr>
            <w:rStyle w:val="Hyperlink"/>
            <w:bCs/>
            <w:sz w:val="24"/>
            <w:szCs w:val="24"/>
          </w:rPr>
          <w:t>aleksandrova@mon.bg</w:t>
        </w:r>
      </w:hyperlink>
      <w:r w:rsidR="0060318D">
        <w:rPr>
          <w:bCs/>
          <w:sz w:val="24"/>
          <w:szCs w:val="24"/>
        </w:rPr>
        <w:t xml:space="preserve"> </w:t>
      </w:r>
    </w:p>
    <w:p w:rsidR="00932B30" w:rsidRPr="002B5D11" w:rsidRDefault="00932B30" w:rsidP="005770AE">
      <w:pPr>
        <w:spacing w:after="480"/>
        <w:rPr>
          <w:b/>
          <w:bCs/>
          <w:sz w:val="24"/>
          <w:szCs w:val="24"/>
          <w:lang w:val="ru-RU"/>
        </w:rPr>
      </w:pPr>
      <w:r w:rsidRPr="0060318D">
        <w:rPr>
          <w:b/>
          <w:bCs/>
          <w:sz w:val="24"/>
          <w:szCs w:val="24"/>
        </w:rPr>
        <w:t>Крайният срок за подаване на проектни предложения за участие в първия етап от конкурса е 21 януари 2020 г</w:t>
      </w:r>
      <w:r w:rsidR="0060318D">
        <w:rPr>
          <w:b/>
          <w:bCs/>
          <w:sz w:val="24"/>
          <w:szCs w:val="24"/>
        </w:rPr>
        <w:t>.</w:t>
      </w:r>
    </w:p>
    <w:p w:rsidR="002B5D11" w:rsidRPr="002B5D11" w:rsidRDefault="00382416" w:rsidP="00382416">
      <w:pPr>
        <w:pStyle w:val="Heading2"/>
        <w:rPr>
          <w:lang w:val="ru-RU"/>
        </w:rPr>
      </w:pPr>
      <w:bookmarkStart w:id="15" w:name="_Toc29492188"/>
      <w:r>
        <w:lastRenderedPageBreak/>
        <w:t xml:space="preserve">Процедура по </w:t>
      </w:r>
      <w:r w:rsidR="002B5D11" w:rsidRPr="002B5D11">
        <w:t>ОПНОИР</w:t>
      </w:r>
      <w:r>
        <w:t xml:space="preserve"> „</w:t>
      </w:r>
      <w:r w:rsidR="002B5D11" w:rsidRPr="002B5D11">
        <w:t>Повишаване на капацитета на педагогическите специалисти за работа в мултикултурна среда</w:t>
      </w:r>
      <w:r>
        <w:t>“</w:t>
      </w:r>
      <w:bookmarkEnd w:id="15"/>
    </w:p>
    <w:p w:rsidR="00382416" w:rsidRDefault="002B5D11" w:rsidP="00382416">
      <w:pPr>
        <w:spacing w:before="120" w:after="120"/>
        <w:rPr>
          <w:bCs/>
          <w:sz w:val="24"/>
          <w:szCs w:val="24"/>
        </w:rPr>
      </w:pPr>
      <w:r w:rsidRPr="002B5D11">
        <w:rPr>
          <w:bCs/>
          <w:sz w:val="24"/>
          <w:szCs w:val="24"/>
        </w:rPr>
        <w:t>Управляващият орган на ОПНОИР обявява за кандидатстване процедура чрез подбор на проектни предложения BG05M2OP001-3.017 „Повишаване на капацитета на педагогическите специалисти за работа в мултикултурна среда“</w:t>
      </w:r>
      <w:r w:rsidR="00382416">
        <w:rPr>
          <w:bCs/>
          <w:sz w:val="24"/>
          <w:szCs w:val="24"/>
        </w:rPr>
        <w:t>.</w:t>
      </w:r>
    </w:p>
    <w:p w:rsidR="002B5D11" w:rsidRPr="00382416" w:rsidRDefault="002B5D11" w:rsidP="00382416">
      <w:pPr>
        <w:spacing w:before="120" w:after="120"/>
        <w:rPr>
          <w:bCs/>
          <w:sz w:val="24"/>
          <w:szCs w:val="24"/>
          <w:lang w:val="ru-RU"/>
        </w:rPr>
      </w:pPr>
      <w:r w:rsidRPr="002B5D11">
        <w:rPr>
          <w:bCs/>
          <w:sz w:val="24"/>
          <w:szCs w:val="24"/>
        </w:rPr>
        <w:t xml:space="preserve">Изпълнителна агенция „Оперативна програма „Наука и образование за интелигентен растеж“ кани желаещите да представят проектни предложения по процедура за безвъзмездна финансова помощ: BG05M2OP001-3.017 „Повишаване на капацитета на педагогическите специалисти за работа в мултикултурна среда“, която се реализира в рамките на </w:t>
      </w:r>
      <w:proofErr w:type="spellStart"/>
      <w:r w:rsidRPr="002B5D11">
        <w:rPr>
          <w:bCs/>
          <w:sz w:val="24"/>
          <w:szCs w:val="24"/>
        </w:rPr>
        <w:t>Приоритетнa</w:t>
      </w:r>
      <w:proofErr w:type="spellEnd"/>
      <w:r w:rsidRPr="002B5D11">
        <w:rPr>
          <w:bCs/>
          <w:sz w:val="24"/>
          <w:szCs w:val="24"/>
        </w:rPr>
        <w:t xml:space="preserve"> ос 3 „Образователна среда за активно социално приобщаване“, Инвестиционен приоритет 9ii „Социално-икономическа интеграция на </w:t>
      </w:r>
      <w:proofErr w:type="spellStart"/>
      <w:r w:rsidRPr="002B5D11">
        <w:rPr>
          <w:bCs/>
          <w:sz w:val="24"/>
          <w:szCs w:val="24"/>
        </w:rPr>
        <w:t>маргинализирани</w:t>
      </w:r>
      <w:proofErr w:type="spellEnd"/>
      <w:r w:rsidRPr="002B5D11">
        <w:rPr>
          <w:bCs/>
          <w:sz w:val="24"/>
          <w:szCs w:val="24"/>
        </w:rPr>
        <w:t xml:space="preserve"> общности, като ромите“. </w:t>
      </w:r>
    </w:p>
    <w:p w:rsidR="002B5D11" w:rsidRDefault="002B5D11" w:rsidP="00382416">
      <w:pPr>
        <w:spacing w:before="120" w:after="120"/>
        <w:rPr>
          <w:bCs/>
          <w:sz w:val="24"/>
          <w:szCs w:val="24"/>
          <w:lang w:val="en-US"/>
        </w:rPr>
      </w:pPr>
      <w:r w:rsidRPr="002B5D11">
        <w:rPr>
          <w:bCs/>
          <w:sz w:val="24"/>
          <w:szCs w:val="24"/>
        </w:rPr>
        <w:t xml:space="preserve">Целта на процедурата е повишаване на професионалните компетентности на учителите, директорите, и другите педагогически специалисти за работа в мултикултурна среда и за преподаване на знания и формиране на умения у децата и учениците за възприемане на етнокултурните различия. </w:t>
      </w:r>
    </w:p>
    <w:p w:rsidR="002B5D11" w:rsidRDefault="002B5D11" w:rsidP="00382416">
      <w:pPr>
        <w:spacing w:before="120" w:after="120"/>
        <w:rPr>
          <w:b/>
          <w:bCs/>
          <w:sz w:val="24"/>
          <w:szCs w:val="24"/>
          <w:lang w:val="en-US"/>
        </w:rPr>
      </w:pPr>
      <w:r w:rsidRPr="002B5D11">
        <w:rPr>
          <w:b/>
          <w:bCs/>
          <w:sz w:val="24"/>
          <w:szCs w:val="24"/>
        </w:rPr>
        <w:t>ДОПУСТИМИ КАНДИДАТИ:</w:t>
      </w:r>
    </w:p>
    <w:p w:rsidR="002B5D11" w:rsidRPr="002B5D11" w:rsidRDefault="002B5D11" w:rsidP="00382416">
      <w:pPr>
        <w:spacing w:before="120" w:after="120"/>
        <w:rPr>
          <w:bCs/>
          <w:sz w:val="24"/>
          <w:szCs w:val="24"/>
        </w:rPr>
      </w:pPr>
      <w:r w:rsidRPr="002B5D11">
        <w:rPr>
          <w:bCs/>
          <w:sz w:val="24"/>
          <w:szCs w:val="24"/>
        </w:rPr>
        <w:t>• юридически лица с нестопанска цел в обществена полза с цели и предмет на дейност в сферата на образованието, интеграцията на малцинствени и уязвими групи, включително образователна интеграция, подкрепа на деца в риск от социално изключване и др. подобни най-малко две години преди датата на обявяване на настоящата процедура. </w:t>
      </w:r>
    </w:p>
    <w:p w:rsidR="002B5D11" w:rsidRPr="002B5D11" w:rsidRDefault="002B5D11" w:rsidP="00382416">
      <w:pPr>
        <w:spacing w:before="120" w:after="120"/>
        <w:rPr>
          <w:bCs/>
          <w:sz w:val="24"/>
          <w:szCs w:val="24"/>
        </w:rPr>
      </w:pPr>
      <w:r w:rsidRPr="002B5D11">
        <w:rPr>
          <w:b/>
          <w:bCs/>
          <w:sz w:val="24"/>
          <w:szCs w:val="24"/>
        </w:rPr>
        <w:t>ДОПУСТИМИ ПАРТНЬОРИ:</w:t>
      </w:r>
    </w:p>
    <w:p w:rsidR="002B5D11" w:rsidRPr="002B5D11" w:rsidRDefault="002B5D11" w:rsidP="00382416">
      <w:pPr>
        <w:spacing w:before="120" w:after="120"/>
        <w:rPr>
          <w:bCs/>
          <w:sz w:val="24"/>
          <w:szCs w:val="24"/>
          <w:lang w:val="ru-RU"/>
        </w:rPr>
      </w:pPr>
      <w:r w:rsidRPr="002B5D11">
        <w:rPr>
          <w:bCs/>
          <w:sz w:val="24"/>
          <w:szCs w:val="24"/>
        </w:rPr>
        <w:t>•  Държавни и общински училища и детски градини;</w:t>
      </w:r>
    </w:p>
    <w:p w:rsidR="002B5D11" w:rsidRPr="00382416" w:rsidRDefault="002B5D11" w:rsidP="00382416">
      <w:pPr>
        <w:spacing w:before="120" w:after="120"/>
        <w:rPr>
          <w:b/>
          <w:bCs/>
          <w:sz w:val="24"/>
          <w:szCs w:val="24"/>
        </w:rPr>
      </w:pPr>
      <w:r w:rsidRPr="00382416">
        <w:rPr>
          <w:b/>
          <w:bCs/>
          <w:sz w:val="24"/>
          <w:szCs w:val="24"/>
        </w:rPr>
        <w:t>•  Висши училища.</w:t>
      </w:r>
    </w:p>
    <w:p w:rsidR="002B5D11" w:rsidRPr="002B5D11" w:rsidRDefault="002B5D11" w:rsidP="00382416">
      <w:pPr>
        <w:spacing w:before="120" w:after="120"/>
        <w:rPr>
          <w:bCs/>
          <w:sz w:val="24"/>
          <w:szCs w:val="24"/>
        </w:rPr>
      </w:pPr>
      <w:r w:rsidRPr="002B5D11">
        <w:rPr>
          <w:b/>
          <w:bCs/>
          <w:sz w:val="24"/>
          <w:szCs w:val="24"/>
        </w:rPr>
        <w:t>Важно!</w:t>
      </w:r>
      <w:r w:rsidRPr="002B5D11">
        <w:rPr>
          <w:bCs/>
          <w:sz w:val="24"/>
          <w:szCs w:val="24"/>
        </w:rPr>
        <w:t xml:space="preserve"> Партньорството по настоящата процедура е задължително. Партньорството в проектното предложение обхваща минимум 3 партньора – детски градини и/или училища.</w:t>
      </w:r>
    </w:p>
    <w:p w:rsidR="00382416" w:rsidRPr="00382416" w:rsidRDefault="00382416" w:rsidP="00382416">
      <w:pPr>
        <w:spacing w:before="120" w:after="120"/>
        <w:rPr>
          <w:b/>
          <w:bCs/>
          <w:sz w:val="24"/>
          <w:szCs w:val="24"/>
          <w:lang w:val="ru-RU"/>
        </w:rPr>
      </w:pPr>
      <w:r w:rsidRPr="00382416">
        <w:rPr>
          <w:b/>
          <w:bCs/>
          <w:sz w:val="24"/>
          <w:szCs w:val="24"/>
        </w:rPr>
        <w:t>ЦЕЛЕВИ ГРУПИ:</w:t>
      </w:r>
    </w:p>
    <w:p w:rsidR="00382416" w:rsidRPr="00382416" w:rsidRDefault="00382416" w:rsidP="00382416">
      <w:pPr>
        <w:spacing w:before="120" w:after="120"/>
        <w:rPr>
          <w:bCs/>
          <w:sz w:val="24"/>
          <w:szCs w:val="24"/>
          <w:lang w:val="ru-RU"/>
        </w:rPr>
      </w:pPr>
      <w:r w:rsidRPr="00382416">
        <w:rPr>
          <w:bCs/>
          <w:sz w:val="24"/>
          <w:szCs w:val="24"/>
        </w:rPr>
        <w:t xml:space="preserve"> Учители;</w:t>
      </w:r>
    </w:p>
    <w:p w:rsidR="00382416" w:rsidRPr="00382416" w:rsidRDefault="00382416" w:rsidP="00382416">
      <w:pPr>
        <w:spacing w:before="120" w:after="120"/>
        <w:rPr>
          <w:bCs/>
          <w:sz w:val="24"/>
          <w:szCs w:val="24"/>
          <w:lang w:val="ru-RU"/>
        </w:rPr>
      </w:pPr>
      <w:r w:rsidRPr="00382416">
        <w:rPr>
          <w:bCs/>
          <w:sz w:val="24"/>
          <w:szCs w:val="24"/>
        </w:rPr>
        <w:t>•  Директори на училища и детски градини;</w:t>
      </w:r>
    </w:p>
    <w:p w:rsidR="00382416" w:rsidRPr="00382416" w:rsidRDefault="00382416" w:rsidP="00382416">
      <w:pPr>
        <w:spacing w:before="120" w:after="120"/>
        <w:rPr>
          <w:bCs/>
          <w:sz w:val="24"/>
          <w:szCs w:val="24"/>
          <w:lang w:val="ru-RU"/>
        </w:rPr>
      </w:pPr>
      <w:r w:rsidRPr="00382416">
        <w:rPr>
          <w:bCs/>
          <w:sz w:val="24"/>
          <w:szCs w:val="24"/>
        </w:rPr>
        <w:t>•  Други педагогически специалисти;</w:t>
      </w:r>
    </w:p>
    <w:p w:rsidR="002B5D11" w:rsidRPr="002B5D11" w:rsidRDefault="00382416" w:rsidP="00382416">
      <w:pPr>
        <w:spacing w:before="120" w:after="120"/>
        <w:rPr>
          <w:bCs/>
          <w:sz w:val="24"/>
          <w:szCs w:val="24"/>
        </w:rPr>
      </w:pPr>
      <w:r w:rsidRPr="00382416">
        <w:rPr>
          <w:bCs/>
          <w:sz w:val="24"/>
          <w:szCs w:val="24"/>
        </w:rPr>
        <w:t xml:space="preserve">•  Образователни </w:t>
      </w:r>
      <w:proofErr w:type="spellStart"/>
      <w:r w:rsidRPr="00382416">
        <w:rPr>
          <w:bCs/>
          <w:sz w:val="24"/>
          <w:szCs w:val="24"/>
        </w:rPr>
        <w:t>медиатори</w:t>
      </w:r>
      <w:proofErr w:type="spellEnd"/>
      <w:r w:rsidRPr="00382416">
        <w:rPr>
          <w:bCs/>
          <w:sz w:val="24"/>
          <w:szCs w:val="24"/>
        </w:rPr>
        <w:t>.</w:t>
      </w:r>
    </w:p>
    <w:p w:rsidR="002B5D11" w:rsidRPr="002B5D11" w:rsidRDefault="002B5D11" w:rsidP="00382416">
      <w:pPr>
        <w:spacing w:before="120" w:after="120"/>
        <w:rPr>
          <w:bCs/>
          <w:sz w:val="24"/>
          <w:szCs w:val="24"/>
          <w:lang w:val="ru-RU"/>
        </w:rPr>
      </w:pPr>
      <w:r w:rsidRPr="002B5D11">
        <w:rPr>
          <w:bCs/>
          <w:sz w:val="24"/>
          <w:szCs w:val="24"/>
        </w:rPr>
        <w:t xml:space="preserve">Процедурата за безвъзмездна финансова помощ се реализира с финансовата подкрепа на Европейския социален фонд. Проектите ще се изпълняват на територията на Република България. </w:t>
      </w:r>
    </w:p>
    <w:p w:rsidR="002B5D11" w:rsidRPr="002B5D11" w:rsidRDefault="002B5D11" w:rsidP="00382416">
      <w:pPr>
        <w:spacing w:before="120" w:after="120"/>
        <w:rPr>
          <w:bCs/>
          <w:sz w:val="24"/>
          <w:szCs w:val="24"/>
          <w:lang w:val="ru-RU"/>
        </w:rPr>
      </w:pPr>
      <w:r w:rsidRPr="002B5D11">
        <w:rPr>
          <w:bCs/>
          <w:sz w:val="24"/>
          <w:szCs w:val="24"/>
        </w:rPr>
        <w:t xml:space="preserve">Дейностите, които ще получат подкрепа, включват: </w:t>
      </w:r>
    </w:p>
    <w:p w:rsidR="002B5D11" w:rsidRDefault="002B5D11" w:rsidP="00382416">
      <w:pPr>
        <w:spacing w:before="120" w:after="120"/>
        <w:rPr>
          <w:bCs/>
          <w:sz w:val="24"/>
          <w:szCs w:val="24"/>
          <w:lang w:val="en-US"/>
        </w:rPr>
      </w:pPr>
      <w:r w:rsidRPr="002B5D11">
        <w:rPr>
          <w:bCs/>
          <w:sz w:val="24"/>
          <w:szCs w:val="24"/>
        </w:rPr>
        <w:lastRenderedPageBreak/>
        <w:t xml:space="preserve">1. Разработване и актуализиране на стратегии, планове, програми, анализи, препоръки, </w:t>
      </w:r>
      <w:proofErr w:type="spellStart"/>
      <w:r w:rsidRPr="002B5D11">
        <w:rPr>
          <w:bCs/>
          <w:sz w:val="24"/>
          <w:szCs w:val="24"/>
        </w:rPr>
        <w:t>компетентностни</w:t>
      </w:r>
      <w:proofErr w:type="spellEnd"/>
      <w:r w:rsidRPr="002B5D11">
        <w:rPr>
          <w:bCs/>
          <w:sz w:val="24"/>
          <w:szCs w:val="24"/>
        </w:rPr>
        <w:t xml:space="preserve"> профили и др. на образователната институция за работа в мултикултурна среда, според идентифицирани нужди. </w:t>
      </w:r>
    </w:p>
    <w:p w:rsidR="002B5D11" w:rsidRDefault="002B5D11" w:rsidP="00382416">
      <w:pPr>
        <w:spacing w:before="120" w:after="120"/>
        <w:rPr>
          <w:bCs/>
          <w:sz w:val="24"/>
          <w:szCs w:val="24"/>
          <w:lang w:val="en-US"/>
        </w:rPr>
      </w:pPr>
      <w:r w:rsidRPr="002B5D11">
        <w:rPr>
          <w:bCs/>
          <w:sz w:val="24"/>
          <w:szCs w:val="24"/>
        </w:rPr>
        <w:t xml:space="preserve">2. Провеждане на краткосрочни обучения на учители, педагогически специалисти и директори от училища и детски градини и образователни </w:t>
      </w:r>
      <w:proofErr w:type="spellStart"/>
      <w:r w:rsidRPr="002B5D11">
        <w:rPr>
          <w:bCs/>
          <w:sz w:val="24"/>
          <w:szCs w:val="24"/>
        </w:rPr>
        <w:t>медиатори</w:t>
      </w:r>
      <w:proofErr w:type="spellEnd"/>
      <w:r w:rsidRPr="002B5D11">
        <w:rPr>
          <w:bCs/>
          <w:sz w:val="24"/>
          <w:szCs w:val="24"/>
        </w:rPr>
        <w:t xml:space="preserve"> за работа в мултикултурна образователна среда. </w:t>
      </w:r>
    </w:p>
    <w:p w:rsidR="00A4149E" w:rsidRDefault="002B5D11" w:rsidP="00382416">
      <w:pPr>
        <w:spacing w:before="120" w:after="120"/>
        <w:rPr>
          <w:bCs/>
          <w:sz w:val="24"/>
          <w:szCs w:val="24"/>
        </w:rPr>
      </w:pPr>
      <w:r w:rsidRPr="002B5D11">
        <w:rPr>
          <w:bCs/>
          <w:sz w:val="24"/>
          <w:szCs w:val="24"/>
        </w:rPr>
        <w:t xml:space="preserve">3. Подкрепа на педагогически специалисти за участие в процедури за придобиване на професионално-квалификационни степени за работа в </w:t>
      </w:r>
      <w:proofErr w:type="spellStart"/>
      <w:r w:rsidRPr="002B5D11">
        <w:rPr>
          <w:bCs/>
          <w:sz w:val="24"/>
          <w:szCs w:val="24"/>
        </w:rPr>
        <w:t>мулти</w:t>
      </w:r>
      <w:proofErr w:type="spellEnd"/>
      <w:r w:rsidRPr="002B5D11">
        <w:rPr>
          <w:bCs/>
          <w:sz w:val="24"/>
          <w:szCs w:val="24"/>
        </w:rPr>
        <w:t xml:space="preserve">-културна среда, включително провеждане на подготвителни курсове за придобиване на пета и четвърта професионално-квалификационна степен за работа в </w:t>
      </w:r>
      <w:proofErr w:type="spellStart"/>
      <w:r w:rsidRPr="002B5D11">
        <w:rPr>
          <w:bCs/>
          <w:sz w:val="24"/>
          <w:szCs w:val="24"/>
        </w:rPr>
        <w:t>мулти</w:t>
      </w:r>
      <w:proofErr w:type="spellEnd"/>
      <w:r w:rsidRPr="002B5D11">
        <w:rPr>
          <w:bCs/>
          <w:sz w:val="24"/>
          <w:szCs w:val="24"/>
        </w:rPr>
        <w:t xml:space="preserve">-културна среда. </w:t>
      </w:r>
    </w:p>
    <w:p w:rsidR="00A4149E" w:rsidRDefault="002B5D11" w:rsidP="00382416">
      <w:pPr>
        <w:spacing w:before="120" w:after="120"/>
        <w:rPr>
          <w:bCs/>
          <w:sz w:val="24"/>
          <w:szCs w:val="24"/>
        </w:rPr>
      </w:pPr>
      <w:r w:rsidRPr="002B5D11">
        <w:rPr>
          <w:bCs/>
          <w:sz w:val="24"/>
          <w:szCs w:val="24"/>
        </w:rPr>
        <w:t xml:space="preserve">Общият размер на безвъзмездната финансова помощ (БФП) по настоящата процедура е 7 млн. </w:t>
      </w:r>
      <w:r w:rsidR="00A4149E" w:rsidRPr="002B5D11">
        <w:rPr>
          <w:bCs/>
          <w:sz w:val="24"/>
          <w:szCs w:val="24"/>
        </w:rPr>
        <w:t>Л</w:t>
      </w:r>
      <w:r w:rsidRPr="002B5D11">
        <w:rPr>
          <w:bCs/>
          <w:sz w:val="24"/>
          <w:szCs w:val="24"/>
        </w:rPr>
        <w:t>ева</w:t>
      </w:r>
      <w:r w:rsidR="00A4149E">
        <w:rPr>
          <w:bCs/>
          <w:sz w:val="24"/>
          <w:szCs w:val="24"/>
        </w:rPr>
        <w:t xml:space="preserve">. </w:t>
      </w:r>
      <w:r w:rsidRPr="002B5D11">
        <w:rPr>
          <w:bCs/>
          <w:sz w:val="24"/>
          <w:szCs w:val="24"/>
        </w:rPr>
        <w:t xml:space="preserve">Минималният размер на предоставяната БФП е 200 000 лв., а максималният размер – 500 000 лв. Не се изисква съфинансиране от стана на допустимите бенефициенти и партньори. </w:t>
      </w:r>
    </w:p>
    <w:p w:rsidR="00382416" w:rsidRPr="00382416" w:rsidRDefault="00382416" w:rsidP="00382416">
      <w:pPr>
        <w:spacing w:before="120" w:after="120"/>
        <w:rPr>
          <w:bCs/>
          <w:sz w:val="24"/>
          <w:szCs w:val="24"/>
        </w:rPr>
      </w:pPr>
      <w:r w:rsidRPr="00382416">
        <w:rPr>
          <w:b/>
          <w:bCs/>
          <w:sz w:val="24"/>
          <w:szCs w:val="24"/>
        </w:rPr>
        <w:t>СРОК ЗА ИЗПЪЛНЕНИЕ НА ПРОЕКТИТЕ:</w:t>
      </w:r>
    </w:p>
    <w:p w:rsidR="00A4149E" w:rsidRDefault="00382416" w:rsidP="00A4149E">
      <w:pPr>
        <w:spacing w:before="120" w:after="120"/>
        <w:rPr>
          <w:bCs/>
          <w:sz w:val="24"/>
          <w:szCs w:val="24"/>
        </w:rPr>
      </w:pPr>
      <w:r w:rsidRPr="00382416">
        <w:rPr>
          <w:bCs/>
          <w:sz w:val="24"/>
          <w:szCs w:val="24"/>
        </w:rPr>
        <w:t>Максималната продължителност на проектите, считано от датата на подписване на административния договор за предоставяне на БФП е 36 месеца, но не по-късно от 30.09.2023.</w:t>
      </w:r>
      <w:r w:rsidR="00A4149E" w:rsidRPr="00A4149E">
        <w:rPr>
          <w:bCs/>
          <w:sz w:val="24"/>
          <w:szCs w:val="24"/>
        </w:rPr>
        <w:t xml:space="preserve"> </w:t>
      </w:r>
    </w:p>
    <w:p w:rsidR="00A4149E" w:rsidRPr="00A4149E" w:rsidRDefault="00A4149E" w:rsidP="00A4149E">
      <w:pPr>
        <w:spacing w:before="120" w:after="120"/>
        <w:rPr>
          <w:bCs/>
          <w:sz w:val="24"/>
          <w:szCs w:val="24"/>
          <w:lang w:val="ru-RU"/>
        </w:rPr>
      </w:pPr>
      <w:r w:rsidRPr="002B5D11">
        <w:rPr>
          <w:bCs/>
          <w:sz w:val="24"/>
          <w:szCs w:val="24"/>
        </w:rPr>
        <w:t xml:space="preserve">Пълният комплект насоки за кандидатстване е публикуван на следните интернет адреси: https://eumis2020.government.bg и </w:t>
      </w:r>
      <w:hyperlink r:id="rId92" w:history="1">
        <w:r w:rsidRPr="00E4379C">
          <w:rPr>
            <w:rStyle w:val="Hyperlink"/>
            <w:bCs/>
            <w:sz w:val="24"/>
            <w:szCs w:val="24"/>
          </w:rPr>
          <w:t>http://opnoir.bg</w:t>
        </w:r>
      </w:hyperlink>
      <w:r w:rsidRPr="002B5D11">
        <w:rPr>
          <w:bCs/>
          <w:sz w:val="24"/>
          <w:szCs w:val="24"/>
        </w:rPr>
        <w:t xml:space="preserve">. </w:t>
      </w:r>
    </w:p>
    <w:p w:rsidR="002B5D11" w:rsidRDefault="002B5D11" w:rsidP="00382416">
      <w:pPr>
        <w:spacing w:before="120" w:after="120"/>
        <w:rPr>
          <w:bCs/>
          <w:sz w:val="24"/>
          <w:szCs w:val="24"/>
          <w:lang w:val="en-US"/>
        </w:rPr>
      </w:pPr>
      <w:r w:rsidRPr="002B5D11">
        <w:rPr>
          <w:bCs/>
          <w:sz w:val="24"/>
          <w:szCs w:val="24"/>
        </w:rPr>
        <w:t xml:space="preserve">Кандидатите по процедурата може да искат разяснения във връзка с насоките за кандидатстване в срок до три седмици преди изтичането на крайния срок за кандидатстване. Въпросите относно насоките за кандидатстване се задават в писмена форма и се изпращат на електронната поща на Управляващия орган: infosf@mon.bg съгласно чл.26 от ЗУСЕСИФ. </w:t>
      </w:r>
    </w:p>
    <w:p w:rsidR="002B5D11" w:rsidRDefault="002B5D11" w:rsidP="00382416">
      <w:pPr>
        <w:spacing w:before="120" w:after="120"/>
        <w:rPr>
          <w:bCs/>
          <w:sz w:val="24"/>
          <w:szCs w:val="24"/>
          <w:lang w:val="en-US"/>
        </w:rPr>
      </w:pPr>
      <w:r w:rsidRPr="002B5D11">
        <w:rPr>
          <w:bCs/>
          <w:sz w:val="24"/>
          <w:szCs w:val="24"/>
        </w:rPr>
        <w:t xml:space="preserve">Разясненията от страна на УО се утвърждават от ръководителя на управляващия орган и се публикуват на интернет страницата на УО http://opnoir.bg и в ИСУН 2020: https://eumis2020.government.bg към документите по процедурата в срок до две седмици преди изтичане на срока за кандидатстване. </w:t>
      </w:r>
    </w:p>
    <w:p w:rsidR="002B5D11" w:rsidRPr="002B5D11" w:rsidRDefault="002B5D11" w:rsidP="00382416">
      <w:pPr>
        <w:spacing w:before="120" w:after="120"/>
        <w:rPr>
          <w:bCs/>
          <w:sz w:val="24"/>
          <w:szCs w:val="24"/>
          <w:lang w:val="ru-RU"/>
        </w:rPr>
      </w:pPr>
      <w:r w:rsidRPr="00382416">
        <w:rPr>
          <w:b/>
          <w:bCs/>
          <w:sz w:val="24"/>
          <w:szCs w:val="24"/>
        </w:rPr>
        <w:t>Крайният срок за кандидатстване</w:t>
      </w:r>
      <w:r w:rsidRPr="002B5D11">
        <w:rPr>
          <w:bCs/>
          <w:sz w:val="24"/>
          <w:szCs w:val="24"/>
        </w:rPr>
        <w:t xml:space="preserve"> /представяне на проектни предложения е </w:t>
      </w:r>
      <w:r w:rsidRPr="00382416">
        <w:rPr>
          <w:b/>
          <w:bCs/>
          <w:sz w:val="24"/>
          <w:szCs w:val="24"/>
        </w:rPr>
        <w:t xml:space="preserve">31 март 2020 г., 17:30 часа, чрез ИСУН 2020. </w:t>
      </w:r>
      <w:r w:rsidRPr="002B5D11">
        <w:rPr>
          <w:bCs/>
          <w:sz w:val="24"/>
          <w:szCs w:val="24"/>
        </w:rPr>
        <w:t>Проектните предложения се подават от кандидатите само в електронен формат, подписани с квалифициран електронен подпис (КЕП).</w:t>
      </w:r>
    </w:p>
    <w:p w:rsidR="00A4149E" w:rsidRDefault="00A4149E">
      <w:pPr>
        <w:jc w:val="left"/>
        <w:rPr>
          <w:b/>
          <w:bCs/>
          <w:sz w:val="24"/>
          <w:szCs w:val="24"/>
          <w:lang w:val="ru-RU"/>
        </w:rPr>
      </w:pPr>
      <w:r>
        <w:rPr>
          <w:b/>
          <w:bCs/>
          <w:sz w:val="24"/>
          <w:szCs w:val="24"/>
          <w:lang w:val="ru-RU"/>
        </w:rPr>
        <w:br w:type="page"/>
      </w:r>
    </w:p>
    <w:p w:rsidR="00476F9B" w:rsidRPr="0006717A" w:rsidRDefault="00476F9B" w:rsidP="00476F9B">
      <w:pPr>
        <w:pStyle w:val="Heading2"/>
        <w:ind w:left="426"/>
        <w:rPr>
          <w:rFonts w:eastAsia="Times New Roman"/>
          <w:lang w:eastAsia="bg-BG"/>
        </w:rPr>
      </w:pPr>
      <w:bookmarkStart w:id="16" w:name="_Toc503363226"/>
      <w:bookmarkStart w:id="17" w:name="_Toc29492189"/>
      <w:r w:rsidRPr="0006717A">
        <w:rPr>
          <w:rFonts w:eastAsia="Times New Roman"/>
          <w:lang w:eastAsia="bg-BG"/>
        </w:rPr>
        <w:lastRenderedPageBreak/>
        <w:t>Подкрепа на международни научни форуми, провеждани в Република България</w:t>
      </w:r>
      <w:bookmarkEnd w:id="16"/>
      <w:bookmarkEnd w:id="17"/>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93"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 xml:space="preserve">Минимален брой участници - 50 души, с минимум 10% доказано участие на млади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 xml:space="preserve">. Представят се три броя списъци – пълен списък на </w:t>
      </w:r>
      <w:r w:rsidR="00DD764B" w:rsidRPr="00DD764B">
        <w:rPr>
          <w:rFonts w:eastAsia="Times New Roman" w:cs="Times New Roman"/>
          <w:color w:val="000000"/>
          <w:sz w:val="24"/>
          <w:szCs w:val="24"/>
          <w:lang w:eastAsia="bg-BG"/>
        </w:rPr>
        <w:lastRenderedPageBreak/>
        <w:t xml:space="preserve">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 xml:space="preserve">Бюджет на исканото съфинансиране от ФНИ, както и </w:t>
      </w:r>
      <w:proofErr w:type="spellStart"/>
      <w:r w:rsidR="00DD764B" w:rsidRPr="00DD764B">
        <w:rPr>
          <w:rFonts w:eastAsia="Times New Roman" w:cs="Times New Roman"/>
          <w:color w:val="000000"/>
          <w:sz w:val="24"/>
          <w:szCs w:val="24"/>
          <w:lang w:eastAsia="bg-BG"/>
        </w:rPr>
        <w:t>задължителнопосочване</w:t>
      </w:r>
      <w:proofErr w:type="spellEnd"/>
      <w:r w:rsidR="00DD764B" w:rsidRPr="00DD764B">
        <w:rPr>
          <w:rFonts w:eastAsia="Times New Roman" w:cs="Times New Roman"/>
          <w:color w:val="000000"/>
          <w:sz w:val="24"/>
          <w:szCs w:val="24"/>
          <w:lang w:eastAsia="bg-BG"/>
        </w:rPr>
        <w:t xml:space="preserve">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w:t>
      </w:r>
      <w:proofErr w:type="spellStart"/>
      <w:r w:rsidRPr="009C6D1E">
        <w:rPr>
          <w:rFonts w:eastAsia="Times New Roman" w:cs="Times New Roman"/>
          <w:color w:val="000000"/>
          <w:sz w:val="24"/>
          <w:szCs w:val="24"/>
          <w:lang w:eastAsia="bg-BG"/>
        </w:rPr>
        <w:t>постерно</w:t>
      </w:r>
      <w:proofErr w:type="spellEnd"/>
      <w:r w:rsidRPr="009C6D1E">
        <w:rPr>
          <w:rFonts w:eastAsia="Times New Roman" w:cs="Times New Roman"/>
          <w:color w:val="000000"/>
          <w:sz w:val="24"/>
          <w:szCs w:val="24"/>
          <w:lang w:eastAsia="bg-BG"/>
        </w:rPr>
        <w:t xml:space="preserve">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94" w:history="1">
        <w:r w:rsidRPr="00DD764B">
          <w:rPr>
            <w:rStyle w:val="Hyperlink"/>
            <w:rFonts w:eastAsia="Times New Roman" w:cs="Times New Roman"/>
            <w:sz w:val="24"/>
            <w:szCs w:val="24"/>
            <w:lang w:eastAsia="bg-BG"/>
          </w:rPr>
          <w:t>ТУК</w:t>
        </w:r>
      </w:hyperlink>
    </w:p>
    <w:p w:rsidR="00476F9B" w:rsidRDefault="00476F9B" w:rsidP="005770AE">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476F9B" w:rsidRPr="00AB0EFA" w:rsidRDefault="00476F9B" w:rsidP="00476F9B">
      <w:pPr>
        <w:pStyle w:val="Heading2"/>
        <w:ind w:left="426"/>
        <w:rPr>
          <w:rFonts w:eastAsia="Times New Roman"/>
          <w:lang w:eastAsia="bg-BG"/>
        </w:rPr>
      </w:pPr>
      <w:bookmarkStart w:id="18" w:name="_Toc503363227"/>
      <w:bookmarkStart w:id="19" w:name="_Toc29492190"/>
      <w:r w:rsidRPr="00AB0EFA">
        <w:rPr>
          <w:rFonts w:eastAsia="Times New Roman"/>
          <w:lang w:eastAsia="bg-BG"/>
        </w:rPr>
        <w:t>Национално съфинансиране за участие на български колективи в утвърдени проекти по COST</w:t>
      </w:r>
      <w:bookmarkEnd w:id="18"/>
      <w:bookmarkEnd w:id="19"/>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lastRenderedPageBreak/>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C222AC" w:rsidP="00C24B7D">
      <w:pPr>
        <w:spacing w:after="120"/>
        <w:rPr>
          <w:rFonts w:cs="Times New Roman"/>
          <w:color w:val="000000"/>
          <w:sz w:val="24"/>
          <w:szCs w:val="24"/>
        </w:rPr>
      </w:pPr>
      <w:hyperlink r:id="rId95"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96" w:history="1">
        <w:r w:rsidRPr="00E1455C">
          <w:rPr>
            <w:rFonts w:eastAsia="Calibri" w:cs="Times New Roman"/>
            <w:color w:val="0000FF" w:themeColor="hyperlink"/>
            <w:sz w:val="24"/>
            <w:szCs w:val="24"/>
            <w:u w:val="single"/>
            <w:lang w:eastAsia="bg-BG"/>
          </w:rPr>
          <w:t>fni-konkursi@mon.bg</w:t>
        </w:r>
      </w:hyperlink>
    </w:p>
    <w:p w:rsidR="00C24B7D" w:rsidRDefault="00476F9B" w:rsidP="00C24B7D">
      <w:pPr>
        <w:spacing w:after="12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2E339B" w:rsidP="002E339B">
      <w:pPr>
        <w:pStyle w:val="Heading2"/>
        <w:ind w:left="357" w:hanging="357"/>
      </w:pPr>
      <w:bookmarkStart w:id="20" w:name="_Toc29492191"/>
      <w:r w:rsidRPr="0052108C">
        <w:t>Програма: „Америка за България”</w:t>
      </w:r>
      <w:bookmarkEnd w:id="20"/>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 xml:space="preserve">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w:t>
      </w:r>
      <w:r w:rsidRPr="00036946">
        <w:rPr>
          <w:rFonts w:cs="Times New Roman"/>
          <w:sz w:val="24"/>
          <w:szCs w:val="24"/>
        </w:rPr>
        <w:lastRenderedPageBreak/>
        <w:t>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proofErr w:type="spellStart"/>
      <w:r w:rsidRPr="00036946">
        <w:rPr>
          <w:rFonts w:cs="Times New Roman"/>
          <w:sz w:val="24"/>
          <w:szCs w:val="24"/>
        </w:rPr>
        <w:t>препоръчваелектронн</w:t>
      </w:r>
      <w:r>
        <w:rPr>
          <w:rFonts w:cs="Times New Roman"/>
          <w:sz w:val="24"/>
          <w:szCs w:val="24"/>
        </w:rPr>
        <w:t>ият</w:t>
      </w:r>
      <w:proofErr w:type="spellEnd"/>
      <w:r>
        <w:rPr>
          <w:rFonts w:cs="Times New Roman"/>
          <w:sz w:val="24"/>
          <w:szCs w:val="24"/>
        </w:rPr>
        <w:t xml:space="preserve">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 w:rsidR="009D76FC" w:rsidRDefault="009D76FC" w:rsidP="00460469">
      <w:pPr>
        <w:sectPr w:rsidR="009D76FC" w:rsidSect="00EF7FA2">
          <w:footerReference w:type="default" r:id="rId97"/>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29492192"/>
      <w:r>
        <w:lastRenderedPageBreak/>
        <w:t>СЪБИТИЯ</w:t>
      </w:r>
      <w:bookmarkEnd w:id="21"/>
    </w:p>
    <w:p w:rsidR="00887ECE" w:rsidRDefault="00887ECE" w:rsidP="00887ECE">
      <w:pPr>
        <w:tabs>
          <w:tab w:val="num" w:pos="720"/>
        </w:tabs>
        <w:spacing w:after="360"/>
        <w:rPr>
          <w:b/>
          <w:bCs/>
          <w:color w:val="E36C0A" w:themeColor="accent6" w:themeShade="BF"/>
          <w:sz w:val="24"/>
          <w:szCs w:val="24"/>
          <w:u w:val="single"/>
          <w:lang w:val="en"/>
        </w:rPr>
      </w:pPr>
      <w:r w:rsidRPr="00887ECE">
        <w:rPr>
          <w:b/>
          <w:bCs/>
          <w:color w:val="E36C0A" w:themeColor="accent6" w:themeShade="BF"/>
          <w:sz w:val="24"/>
          <w:szCs w:val="24"/>
          <w:u w:val="single"/>
          <w:lang w:val="en"/>
        </w:rPr>
        <w:t>Food for the Future: Accelerating the Protein Transition, 29 January 2020, Brussels, Belgium</w:t>
      </w:r>
    </w:p>
    <w:p w:rsidR="002F3BB5" w:rsidRPr="008452D9" w:rsidRDefault="00887ECE" w:rsidP="00887ECE">
      <w:pPr>
        <w:spacing w:before="120" w:after="120"/>
        <w:rPr>
          <w:rFonts w:eastAsia="Times New Roman" w:cs="Times New Roman"/>
          <w:color w:val="000000" w:themeColor="text1"/>
          <w:sz w:val="24"/>
          <w:szCs w:val="24"/>
          <w:lang w:eastAsia="bg-BG"/>
        </w:rPr>
      </w:pPr>
      <w:r w:rsidRPr="008452D9">
        <w:rPr>
          <w:rFonts w:eastAsia="Times New Roman" w:cs="Times New Roman"/>
          <w:color w:val="000000" w:themeColor="text1"/>
          <w:sz w:val="24"/>
          <w:szCs w:val="24"/>
          <w:lang w:val="en" w:eastAsia="bg-BG"/>
        </w:rPr>
        <w:t>Meeting the globally growing demand for high-quality, protein-rich foods, that satisfy the need of a growing world population while considering environmental sustainability, adapted land-use practices and food security is a unique challenge.</w:t>
      </w:r>
    </w:p>
    <w:p w:rsidR="002F3BB5" w:rsidRPr="008452D9" w:rsidRDefault="002F3BB5" w:rsidP="00887ECE">
      <w:pPr>
        <w:spacing w:before="120" w:after="120"/>
        <w:rPr>
          <w:rFonts w:eastAsia="Times New Roman" w:cs="Times New Roman"/>
          <w:color w:val="000000" w:themeColor="text1"/>
          <w:sz w:val="24"/>
          <w:szCs w:val="24"/>
          <w:lang w:val="en" w:eastAsia="bg-BG"/>
        </w:rPr>
      </w:pPr>
      <w:r w:rsidRPr="008452D9">
        <w:rPr>
          <w:rFonts w:eastAsia="Times New Roman" w:cs="Times New Roman"/>
          <w:bCs/>
          <w:color w:val="000000" w:themeColor="text1"/>
          <w:sz w:val="24"/>
          <w:szCs w:val="24"/>
          <w:lang w:val="en-US" w:eastAsia="bg-BG"/>
        </w:rPr>
        <w:t xml:space="preserve">This </w:t>
      </w:r>
      <w:r w:rsidR="00887ECE" w:rsidRPr="008452D9">
        <w:rPr>
          <w:rFonts w:eastAsia="Times New Roman" w:cs="Times New Roman"/>
          <w:color w:val="000000" w:themeColor="text1"/>
          <w:sz w:val="24"/>
          <w:szCs w:val="24"/>
          <w:lang w:val="en" w:eastAsia="bg-BG"/>
        </w:rPr>
        <w:t xml:space="preserve">one-day interactive conference will bring together researchers, policymakers and industry experts to: </w:t>
      </w:r>
    </w:p>
    <w:p w:rsidR="002F3BB5" w:rsidRPr="008452D9" w:rsidRDefault="00887ECE" w:rsidP="00887ECE">
      <w:pPr>
        <w:spacing w:before="120" w:after="120"/>
        <w:rPr>
          <w:rFonts w:eastAsia="Times New Roman" w:cs="Times New Roman"/>
          <w:color w:val="000000" w:themeColor="text1"/>
          <w:sz w:val="24"/>
          <w:szCs w:val="24"/>
          <w:lang w:val="en" w:eastAsia="bg-BG"/>
        </w:rPr>
      </w:pPr>
      <w:r w:rsidRPr="008452D9">
        <w:rPr>
          <w:rFonts w:eastAsia="Times New Roman" w:cs="Times New Roman"/>
          <w:color w:val="000000" w:themeColor="text1"/>
          <w:sz w:val="24"/>
          <w:szCs w:val="24"/>
          <w:lang w:val="en" w:eastAsia="bg-BG"/>
        </w:rPr>
        <w:t xml:space="preserve">• Showcase the PROTEIN2FOOD project results </w:t>
      </w:r>
    </w:p>
    <w:p w:rsidR="002F3BB5" w:rsidRPr="008452D9" w:rsidRDefault="00887ECE" w:rsidP="00887ECE">
      <w:pPr>
        <w:spacing w:before="120" w:after="120"/>
        <w:rPr>
          <w:rFonts w:eastAsia="Times New Roman" w:cs="Times New Roman"/>
          <w:color w:val="000000" w:themeColor="text1"/>
          <w:sz w:val="24"/>
          <w:szCs w:val="24"/>
          <w:lang w:val="en" w:eastAsia="bg-BG"/>
        </w:rPr>
      </w:pPr>
      <w:r w:rsidRPr="008452D9">
        <w:rPr>
          <w:rFonts w:eastAsia="Times New Roman" w:cs="Times New Roman"/>
          <w:color w:val="000000" w:themeColor="text1"/>
          <w:sz w:val="24"/>
          <w:szCs w:val="24"/>
          <w:lang w:val="en" w:eastAsia="bg-BG"/>
        </w:rPr>
        <w:t xml:space="preserve">• Discuss the highlights and barriers of transitioning towards high-quality, protein-rich plant-based foods </w:t>
      </w:r>
    </w:p>
    <w:p w:rsidR="00887ECE" w:rsidRPr="008452D9" w:rsidRDefault="00887ECE" w:rsidP="00887ECE">
      <w:pPr>
        <w:spacing w:before="120" w:after="120"/>
        <w:rPr>
          <w:rFonts w:eastAsia="Times New Roman" w:cs="Times New Roman"/>
          <w:color w:val="000000" w:themeColor="text1"/>
          <w:sz w:val="24"/>
          <w:szCs w:val="24"/>
          <w:lang w:val="en" w:eastAsia="bg-BG"/>
        </w:rPr>
      </w:pPr>
      <w:r w:rsidRPr="008452D9">
        <w:rPr>
          <w:rFonts w:eastAsia="Times New Roman" w:cs="Times New Roman"/>
          <w:color w:val="000000" w:themeColor="text1"/>
          <w:sz w:val="24"/>
          <w:szCs w:val="24"/>
          <w:lang w:val="en" w:eastAsia="bg-BG"/>
        </w:rPr>
        <w:t>• Examine the policy implications for the future of protein-rich crops in Europe</w:t>
      </w:r>
    </w:p>
    <w:p w:rsidR="00887ECE" w:rsidRPr="00887ECE" w:rsidRDefault="00887ECE" w:rsidP="005C7AED">
      <w:pPr>
        <w:spacing w:before="120" w:after="360"/>
        <w:rPr>
          <w:rFonts w:eastAsia="Times New Roman" w:cs="Times New Roman"/>
          <w:color w:val="4D4D4D"/>
          <w:sz w:val="24"/>
          <w:szCs w:val="24"/>
          <w:lang w:val="en" w:eastAsia="bg-BG"/>
        </w:rPr>
      </w:pPr>
      <w:r w:rsidRPr="008452D9">
        <w:rPr>
          <w:rFonts w:eastAsia="Times New Roman" w:cs="Times New Roman"/>
          <w:bCs/>
          <w:color w:val="000000" w:themeColor="text1"/>
          <w:sz w:val="24"/>
          <w:szCs w:val="24"/>
          <w:lang w:val="en" w:eastAsia="bg-BG"/>
        </w:rPr>
        <w:t>Further information</w:t>
      </w:r>
      <w:r w:rsidRPr="008452D9">
        <w:rPr>
          <w:rFonts w:eastAsia="Times New Roman" w:cs="Times New Roman"/>
          <w:b/>
          <w:bCs/>
          <w:color w:val="000000" w:themeColor="text1"/>
          <w:sz w:val="24"/>
          <w:szCs w:val="24"/>
          <w:lang w:val="en" w:eastAsia="bg-BG"/>
        </w:rPr>
        <w:t xml:space="preserve"> </w:t>
      </w:r>
      <w:hyperlink r:id="rId98" w:tgtFrame="_blank" w:history="1">
        <w:r w:rsidRPr="00887ECE">
          <w:rPr>
            <w:rFonts w:eastAsia="Times New Roman" w:cs="Times New Roman"/>
            <w:color w:val="0000FF"/>
            <w:sz w:val="24"/>
            <w:szCs w:val="24"/>
            <w:u w:val="single"/>
            <w:lang w:val="en" w:eastAsia="bg-BG"/>
          </w:rPr>
          <w:t>Website</w:t>
        </w:r>
      </w:hyperlink>
      <w:r w:rsidRPr="00887ECE">
        <w:rPr>
          <w:rFonts w:eastAsia="Times New Roman" w:cs="Times New Roman"/>
          <w:color w:val="4D4D4D"/>
          <w:sz w:val="24"/>
          <w:szCs w:val="24"/>
          <w:lang w:val="en" w:eastAsia="bg-BG"/>
        </w:rPr>
        <w:t xml:space="preserve"> </w:t>
      </w:r>
    </w:p>
    <w:p w:rsidR="00A53B81" w:rsidRPr="00A53B81" w:rsidRDefault="00A53B81" w:rsidP="00A53B81">
      <w:pPr>
        <w:spacing w:after="360"/>
        <w:rPr>
          <w:b/>
          <w:bCs/>
          <w:color w:val="E36C0A" w:themeColor="accent6" w:themeShade="BF"/>
          <w:sz w:val="24"/>
          <w:szCs w:val="24"/>
          <w:u w:val="single"/>
          <w:lang w:val="en"/>
        </w:rPr>
      </w:pPr>
      <w:r w:rsidRPr="00A53B81">
        <w:rPr>
          <w:b/>
          <w:bCs/>
          <w:color w:val="E36C0A" w:themeColor="accent6" w:themeShade="BF"/>
          <w:sz w:val="24"/>
          <w:szCs w:val="24"/>
          <w:u w:val="single"/>
          <w:lang w:val="en"/>
        </w:rPr>
        <w:t>All-Atlantic Ocean Research Forum, 6</w:t>
      </w:r>
      <w:r w:rsidR="00104DE3">
        <w:rPr>
          <w:b/>
          <w:bCs/>
          <w:color w:val="E36C0A" w:themeColor="accent6" w:themeShade="BF"/>
          <w:sz w:val="24"/>
          <w:szCs w:val="24"/>
          <w:u w:val="single"/>
          <w:lang w:val="en"/>
        </w:rPr>
        <w:t xml:space="preserve"> </w:t>
      </w:r>
      <w:r w:rsidRPr="00A53B81">
        <w:rPr>
          <w:b/>
          <w:bCs/>
          <w:color w:val="E36C0A" w:themeColor="accent6" w:themeShade="BF"/>
          <w:sz w:val="24"/>
          <w:szCs w:val="24"/>
          <w:u w:val="single"/>
          <w:lang w:val="en"/>
        </w:rPr>
        <w:t>-7 February 2020, Brussels, Belgium</w:t>
      </w:r>
    </w:p>
    <w:p w:rsidR="00A53B81" w:rsidRDefault="00A53B81" w:rsidP="00A53B81">
      <w:pPr>
        <w:spacing w:after="120"/>
        <w:rPr>
          <w:bCs/>
          <w:sz w:val="24"/>
          <w:szCs w:val="24"/>
          <w:lang w:val="en"/>
        </w:rPr>
      </w:pPr>
      <w:r w:rsidRPr="00A53B81">
        <w:rPr>
          <w:bCs/>
          <w:sz w:val="24"/>
          <w:szCs w:val="24"/>
          <w:lang w:val="en"/>
        </w:rPr>
        <w:t xml:space="preserve">Join us to witness what policymakers, stakeholders from many Atlantic coastal countries and beyond, and our many EU funded projects have achieved since we navigated together on our Atlantic Journey in 2013 with the signing of the Galway Statement and the signing of </w:t>
      </w:r>
      <w:proofErr w:type="spellStart"/>
      <w:r w:rsidRPr="00A53B81">
        <w:rPr>
          <w:bCs/>
          <w:sz w:val="24"/>
          <w:szCs w:val="24"/>
          <w:lang w:val="en"/>
        </w:rPr>
        <w:t>Belém</w:t>
      </w:r>
      <w:proofErr w:type="spellEnd"/>
      <w:r w:rsidRPr="00A53B81">
        <w:rPr>
          <w:bCs/>
          <w:sz w:val="24"/>
          <w:szCs w:val="24"/>
          <w:lang w:val="en"/>
        </w:rPr>
        <w:t xml:space="preserve"> Statement in 2017.</w:t>
      </w:r>
      <w:r>
        <w:rPr>
          <w:bCs/>
          <w:sz w:val="24"/>
          <w:szCs w:val="24"/>
          <w:lang w:val="en"/>
        </w:rPr>
        <w:t xml:space="preserve"> </w:t>
      </w:r>
    </w:p>
    <w:p w:rsidR="00A53B81" w:rsidRDefault="00A53B81" w:rsidP="00A53B81">
      <w:pPr>
        <w:spacing w:after="120"/>
        <w:rPr>
          <w:bCs/>
          <w:sz w:val="24"/>
          <w:szCs w:val="24"/>
          <w:lang w:val="en"/>
        </w:rPr>
      </w:pPr>
      <w:r w:rsidRPr="00A53B81">
        <w:rPr>
          <w:bCs/>
          <w:sz w:val="24"/>
          <w:szCs w:val="24"/>
          <w:lang w:val="en"/>
        </w:rPr>
        <w:t> The All-Atlantic Ocean Research Forum will gather political and community leaders, researchers, industry, Youth Ambassadors and, inspirational speakers from along and across the Atlantic, from the Arctic to Antarctica, to showcase the results of cooperation and their impact on the citizens living on the shores of the Atlantic.</w:t>
      </w:r>
    </w:p>
    <w:p w:rsidR="00A53B81" w:rsidRDefault="00A53B81" w:rsidP="00A53B81">
      <w:pPr>
        <w:tabs>
          <w:tab w:val="num" w:pos="720"/>
        </w:tabs>
        <w:spacing w:after="360"/>
        <w:rPr>
          <w:bCs/>
          <w:sz w:val="24"/>
          <w:szCs w:val="24"/>
          <w:lang w:val="en"/>
        </w:rPr>
      </w:pPr>
      <w:r w:rsidRPr="00A53B81">
        <w:rPr>
          <w:bCs/>
          <w:sz w:val="24"/>
          <w:szCs w:val="24"/>
          <w:lang w:val="en"/>
        </w:rPr>
        <w:t>Further information:</w:t>
      </w:r>
      <w:r>
        <w:rPr>
          <w:bCs/>
          <w:sz w:val="24"/>
          <w:szCs w:val="24"/>
          <w:lang w:val="en"/>
        </w:rPr>
        <w:t xml:space="preserve"> </w:t>
      </w:r>
      <w:hyperlink r:id="rId99" w:tgtFrame="_blank" w:history="1">
        <w:r w:rsidRPr="00A53B81">
          <w:rPr>
            <w:rStyle w:val="Hyperlink"/>
            <w:bCs/>
            <w:sz w:val="24"/>
            <w:szCs w:val="24"/>
            <w:lang w:val="en"/>
          </w:rPr>
          <w:t>Oceans and seas</w:t>
        </w:r>
      </w:hyperlink>
      <w:r w:rsidRPr="00A53B81">
        <w:rPr>
          <w:bCs/>
          <w:sz w:val="24"/>
          <w:szCs w:val="24"/>
          <w:lang w:val="en"/>
        </w:rPr>
        <w:t xml:space="preserve"> </w:t>
      </w:r>
    </w:p>
    <w:p w:rsidR="00901456" w:rsidRPr="00C459F3" w:rsidRDefault="00901456" w:rsidP="00901456">
      <w:pPr>
        <w:tabs>
          <w:tab w:val="num" w:pos="720"/>
        </w:tabs>
        <w:spacing w:after="360"/>
        <w:rPr>
          <w:b/>
          <w:bCs/>
          <w:color w:val="E36C0A" w:themeColor="accent6" w:themeShade="BF"/>
          <w:sz w:val="24"/>
          <w:szCs w:val="24"/>
          <w:u w:val="single"/>
          <w:lang w:val="en-GB"/>
        </w:rPr>
      </w:pPr>
      <w:proofErr w:type="spellStart"/>
      <w:r w:rsidRPr="00C459F3">
        <w:rPr>
          <w:b/>
          <w:bCs/>
          <w:color w:val="E36C0A" w:themeColor="accent6" w:themeShade="BF"/>
          <w:sz w:val="24"/>
          <w:szCs w:val="24"/>
          <w:u w:val="single"/>
          <w:lang w:val="en-GB"/>
        </w:rPr>
        <w:t>OpenEARTH</w:t>
      </w:r>
      <w:proofErr w:type="spellEnd"/>
      <w:r w:rsidRPr="00C459F3">
        <w:rPr>
          <w:b/>
          <w:bCs/>
          <w:color w:val="E36C0A" w:themeColor="accent6" w:themeShade="BF"/>
          <w:sz w:val="24"/>
          <w:szCs w:val="24"/>
          <w:u w:val="single"/>
          <w:lang w:val="en-GB"/>
        </w:rPr>
        <w:t xml:space="preserve"> Conference on Climate Change Adaptation and Mitigation, 12-14 February 2020, Thessaloniki, Greece</w:t>
      </w:r>
    </w:p>
    <w:p w:rsidR="00901456" w:rsidRPr="00901456" w:rsidRDefault="00901456" w:rsidP="00901456">
      <w:pPr>
        <w:tabs>
          <w:tab w:val="num" w:pos="720"/>
        </w:tabs>
        <w:spacing w:after="120"/>
        <w:rPr>
          <w:bCs/>
          <w:sz w:val="24"/>
          <w:szCs w:val="24"/>
          <w:lang w:val="en-GB"/>
        </w:rPr>
      </w:pPr>
      <w:r w:rsidRPr="00901456">
        <w:rPr>
          <w:bCs/>
          <w:sz w:val="24"/>
          <w:szCs w:val="24"/>
          <w:lang w:val="en-GB"/>
        </w:rPr>
        <w:t>The Conference aims to address the main issue of climate change adaptation and mitigation in primary and secondary sectors through the promotion of agricultural practices and modern effective technologies. It focuses mainly on carbon-, waste- and water-footprint and aims to stimulate the interest of scientists and citizens and to inform them about the sustainable management strategies for Balkan agricultural and agribusiness sectors.</w:t>
      </w:r>
    </w:p>
    <w:p w:rsidR="00901456" w:rsidRPr="00901456" w:rsidRDefault="00901456" w:rsidP="00901456">
      <w:pPr>
        <w:tabs>
          <w:tab w:val="num" w:pos="720"/>
        </w:tabs>
        <w:spacing w:after="360"/>
        <w:rPr>
          <w:bCs/>
          <w:sz w:val="24"/>
          <w:szCs w:val="24"/>
          <w:lang w:val="en-GB"/>
        </w:rPr>
      </w:pPr>
      <w:r>
        <w:rPr>
          <w:bCs/>
          <w:sz w:val="24"/>
          <w:szCs w:val="24"/>
          <w:lang w:val="en-GB"/>
        </w:rPr>
        <w:t xml:space="preserve">More </w:t>
      </w:r>
      <w:r w:rsidRPr="00901456">
        <w:rPr>
          <w:bCs/>
          <w:sz w:val="24"/>
          <w:szCs w:val="24"/>
          <w:lang w:val="en-GB"/>
        </w:rPr>
        <w:t>information</w:t>
      </w:r>
      <w:r>
        <w:rPr>
          <w:bCs/>
          <w:sz w:val="24"/>
          <w:szCs w:val="24"/>
          <w:lang w:val="en-GB"/>
        </w:rPr>
        <w:t xml:space="preserve"> </w:t>
      </w:r>
      <w:hyperlink r:id="rId100" w:tgtFrame="_blank" w:history="1">
        <w:r w:rsidRPr="00901456">
          <w:rPr>
            <w:rStyle w:val="Hyperlink"/>
            <w:bCs/>
            <w:sz w:val="24"/>
            <w:szCs w:val="24"/>
            <w:lang w:val="en-GB"/>
          </w:rPr>
          <w:t>Website</w:t>
        </w:r>
      </w:hyperlink>
    </w:p>
    <w:p w:rsidR="00901456" w:rsidRPr="00901456" w:rsidRDefault="00901456" w:rsidP="00901456">
      <w:pPr>
        <w:tabs>
          <w:tab w:val="num" w:pos="720"/>
        </w:tabs>
        <w:spacing w:after="360"/>
        <w:rPr>
          <w:b/>
          <w:bCs/>
          <w:sz w:val="24"/>
          <w:szCs w:val="24"/>
          <w:lang w:val="en-GB"/>
        </w:rPr>
      </w:pPr>
    </w:p>
    <w:p w:rsidR="00827E71" w:rsidRPr="00C24B7D" w:rsidRDefault="00827E71" w:rsidP="00827E71">
      <w:pPr>
        <w:tabs>
          <w:tab w:val="num" w:pos="720"/>
        </w:tabs>
        <w:spacing w:after="360"/>
        <w:rPr>
          <w:b/>
          <w:bCs/>
          <w:color w:val="E36C0A" w:themeColor="accent6" w:themeShade="BF"/>
          <w:sz w:val="24"/>
          <w:szCs w:val="24"/>
          <w:u w:val="single"/>
          <w:lang w:val="en"/>
        </w:rPr>
      </w:pPr>
      <w:r w:rsidRPr="00C24B7D">
        <w:rPr>
          <w:b/>
          <w:bCs/>
          <w:color w:val="E36C0A" w:themeColor="accent6" w:themeShade="BF"/>
          <w:sz w:val="24"/>
          <w:szCs w:val="24"/>
          <w:u w:val="single"/>
          <w:lang w:val="en-GB"/>
        </w:rPr>
        <w:lastRenderedPageBreak/>
        <w:t>2020 European Learning &amp; Teaching Forum, 13 - 14 February 2020, Utrecht, Netherlands</w:t>
      </w:r>
    </w:p>
    <w:p w:rsidR="00827E71" w:rsidRPr="00827E71" w:rsidRDefault="00827E71" w:rsidP="0031247D">
      <w:pPr>
        <w:spacing w:after="120"/>
        <w:rPr>
          <w:bCs/>
          <w:sz w:val="24"/>
          <w:szCs w:val="24"/>
          <w:lang w:val="en-GB"/>
        </w:rPr>
      </w:pPr>
      <w:r w:rsidRPr="00827E71">
        <w:rPr>
          <w:bCs/>
          <w:sz w:val="24"/>
          <w:szCs w:val="24"/>
          <w:lang w:val="en-GB"/>
        </w:rPr>
        <w:t>University education has changed significantly in recent decades, and continues to do so, as the expectations of students, stakeholders and society towards universities evolve. This process is further influenced by universities’ diverse historical, disciplinary and regional backgrounds. The 2020 European Learning &amp; Teaching Forum explores how institutions balance tried and trusted practices and innovative approaches to learning and teaching in a dynamic and increasingly digital and international environment.</w:t>
      </w:r>
    </w:p>
    <w:p w:rsidR="00827E71" w:rsidRPr="00827E71" w:rsidRDefault="00827E71" w:rsidP="00453E3B">
      <w:pPr>
        <w:spacing w:after="120"/>
        <w:rPr>
          <w:bCs/>
          <w:sz w:val="24"/>
          <w:szCs w:val="24"/>
          <w:lang w:val="en-GB"/>
        </w:rPr>
      </w:pPr>
      <w:r w:rsidRPr="00827E71">
        <w:rPr>
          <w:bCs/>
          <w:sz w:val="24"/>
          <w:szCs w:val="24"/>
          <w:lang w:val="en-GB"/>
        </w:rPr>
        <w:t xml:space="preserve">Through a mix of plenary and parallel sessions, the Forum provides a platform for discussion on how universities enhance learning and teaching, while also presenting the work of the </w:t>
      </w:r>
      <w:hyperlink r:id="rId101" w:history="1">
        <w:r w:rsidRPr="00827E71">
          <w:rPr>
            <w:rStyle w:val="Hyperlink"/>
            <w:bCs/>
            <w:sz w:val="24"/>
            <w:szCs w:val="24"/>
            <w:lang w:val="en-GB"/>
          </w:rPr>
          <w:t>2019 EUA Learning &amp; Teaching Thematic Peer Groups</w:t>
        </w:r>
      </w:hyperlink>
      <w:r w:rsidRPr="00827E71">
        <w:rPr>
          <w:bCs/>
          <w:sz w:val="24"/>
          <w:szCs w:val="24"/>
          <w:lang w:val="en-GB"/>
        </w:rPr>
        <w:t>. The Forum</w:t>
      </w:r>
      <w:r w:rsidR="0031247D">
        <w:rPr>
          <w:bCs/>
          <w:sz w:val="24"/>
          <w:szCs w:val="24"/>
          <w:lang w:val="en-GB"/>
        </w:rPr>
        <w:t>, hosted by Utrecht University,</w:t>
      </w:r>
      <w:r w:rsidRPr="00827E71">
        <w:rPr>
          <w:bCs/>
          <w:sz w:val="24"/>
          <w:szCs w:val="24"/>
          <w:lang w:val="en-GB"/>
        </w:rPr>
        <w:t xml:space="preserve"> is an ideal event for vice-rectors for academic affairs, deans, and management involved in learning and teaching. It also welcomes students, policy-makers and other stakeholders in higher education.</w:t>
      </w:r>
    </w:p>
    <w:p w:rsidR="00FA471B" w:rsidRDefault="00C222AC" w:rsidP="00A349F0">
      <w:pPr>
        <w:spacing w:after="360"/>
        <w:rPr>
          <w:rStyle w:val="Hyperlink"/>
          <w:bCs/>
          <w:sz w:val="24"/>
          <w:szCs w:val="24"/>
          <w:lang w:val="en"/>
        </w:rPr>
      </w:pPr>
      <w:hyperlink r:id="rId102" w:history="1">
        <w:r w:rsidR="0031247D" w:rsidRPr="0031247D">
          <w:rPr>
            <w:rStyle w:val="Hyperlink"/>
            <w:bCs/>
            <w:sz w:val="24"/>
            <w:szCs w:val="24"/>
            <w:lang w:val="en"/>
          </w:rPr>
          <w:t>More information and registration</w:t>
        </w:r>
      </w:hyperlink>
    </w:p>
    <w:p w:rsidR="0089413A" w:rsidRPr="0089413A" w:rsidRDefault="0089413A" w:rsidP="0089413A">
      <w:pPr>
        <w:spacing w:after="360"/>
        <w:rPr>
          <w:b/>
          <w:bCs/>
          <w:color w:val="E36C0A" w:themeColor="accent6" w:themeShade="BF"/>
          <w:sz w:val="24"/>
          <w:szCs w:val="24"/>
          <w:u w:val="single"/>
          <w:lang w:val="en"/>
        </w:rPr>
      </w:pPr>
      <w:r w:rsidRPr="0089413A">
        <w:rPr>
          <w:b/>
          <w:bCs/>
          <w:color w:val="E36C0A" w:themeColor="accent6" w:themeShade="BF"/>
          <w:sz w:val="24"/>
          <w:szCs w:val="24"/>
          <w:u w:val="single"/>
          <w:lang w:val="en"/>
        </w:rPr>
        <w:t>Human Brain Project &amp; Dutch Neuroscience: Shaping Collaborations, 14 February 2020, Amsterdam, Netherlands</w:t>
      </w:r>
    </w:p>
    <w:p w:rsidR="0089413A" w:rsidRPr="0089413A" w:rsidRDefault="0089413A" w:rsidP="0089413A">
      <w:pPr>
        <w:spacing w:after="120"/>
        <w:rPr>
          <w:bCs/>
          <w:sz w:val="24"/>
          <w:szCs w:val="24"/>
          <w:lang w:val="en"/>
        </w:rPr>
      </w:pPr>
      <w:r w:rsidRPr="0089413A">
        <w:rPr>
          <w:bCs/>
          <w:sz w:val="24"/>
          <w:szCs w:val="24"/>
          <w:lang w:val="en"/>
        </w:rPr>
        <w:t xml:space="preserve">In this one-day event, HBP experts and leadership will present EBRAINS infrastructure, and demonstrate the capacities of the underlying HBP platforms. </w:t>
      </w:r>
      <w:r w:rsidRPr="0089413A">
        <w:rPr>
          <w:bCs/>
          <w:sz w:val="24"/>
          <w:szCs w:val="24"/>
          <w:lang w:val="en"/>
        </w:rPr>
        <w:br/>
        <w:t>They will present a range of opportunities for engagement of researchers in the project’s activities. These presentations will be coupled with talks by Dutch researchers, that may be interested in using HBP facilities in the near future. The event will be open for the wider research community.</w:t>
      </w:r>
    </w:p>
    <w:p w:rsidR="0089413A" w:rsidRDefault="0089413A" w:rsidP="0089413A">
      <w:pPr>
        <w:tabs>
          <w:tab w:val="num" w:pos="720"/>
        </w:tabs>
        <w:spacing w:after="360"/>
        <w:rPr>
          <w:rStyle w:val="Hyperlink"/>
          <w:bCs/>
          <w:sz w:val="24"/>
          <w:szCs w:val="24"/>
          <w:lang w:val="en"/>
        </w:rPr>
      </w:pPr>
      <w:r>
        <w:rPr>
          <w:bCs/>
          <w:sz w:val="24"/>
          <w:szCs w:val="24"/>
          <w:lang w:val="en"/>
        </w:rPr>
        <w:t xml:space="preserve">More information: </w:t>
      </w:r>
      <w:hyperlink r:id="rId103" w:tgtFrame="_blank" w:history="1">
        <w:r w:rsidRPr="0089413A">
          <w:rPr>
            <w:rStyle w:val="Hyperlink"/>
            <w:bCs/>
            <w:sz w:val="24"/>
            <w:szCs w:val="24"/>
            <w:lang w:val="en"/>
          </w:rPr>
          <w:t xml:space="preserve">Preliminary Agenda </w:t>
        </w:r>
      </w:hyperlink>
      <w:r>
        <w:rPr>
          <w:bCs/>
          <w:sz w:val="24"/>
          <w:szCs w:val="24"/>
          <w:lang w:val="en"/>
        </w:rPr>
        <w:t xml:space="preserve">&amp; </w:t>
      </w:r>
      <w:hyperlink r:id="rId104" w:tgtFrame="_blank" w:history="1">
        <w:r w:rsidRPr="0089413A">
          <w:rPr>
            <w:rStyle w:val="Hyperlink"/>
            <w:bCs/>
            <w:sz w:val="24"/>
            <w:szCs w:val="24"/>
            <w:lang w:val="en"/>
          </w:rPr>
          <w:t>Registration</w:t>
        </w:r>
      </w:hyperlink>
    </w:p>
    <w:p w:rsidR="002702FC" w:rsidRPr="008452D9" w:rsidRDefault="002702FC" w:rsidP="002702FC">
      <w:pPr>
        <w:tabs>
          <w:tab w:val="num" w:pos="720"/>
        </w:tabs>
        <w:spacing w:after="360"/>
        <w:rPr>
          <w:b/>
          <w:bCs/>
          <w:color w:val="E36C0A" w:themeColor="accent6" w:themeShade="BF"/>
          <w:sz w:val="24"/>
          <w:szCs w:val="24"/>
          <w:u w:val="single"/>
          <w:lang w:val="en-GB"/>
        </w:rPr>
      </w:pPr>
      <w:r w:rsidRPr="008452D9">
        <w:rPr>
          <w:b/>
          <w:bCs/>
          <w:color w:val="E36C0A" w:themeColor="accent6" w:themeShade="BF"/>
          <w:sz w:val="24"/>
          <w:szCs w:val="24"/>
          <w:u w:val="single"/>
          <w:lang w:val="en-GB"/>
        </w:rPr>
        <w:t xml:space="preserve">RE(ACT) congress – </w:t>
      </w:r>
      <w:proofErr w:type="spellStart"/>
      <w:r w:rsidRPr="008452D9">
        <w:rPr>
          <w:b/>
          <w:bCs/>
          <w:color w:val="E36C0A" w:themeColor="accent6" w:themeShade="BF"/>
          <w:sz w:val="24"/>
          <w:szCs w:val="24"/>
          <w:u w:val="single"/>
          <w:lang w:val="en-GB"/>
        </w:rPr>
        <w:t>IRDiRC</w:t>
      </w:r>
      <w:proofErr w:type="spellEnd"/>
      <w:r w:rsidRPr="008452D9">
        <w:rPr>
          <w:b/>
          <w:bCs/>
          <w:color w:val="E36C0A" w:themeColor="accent6" w:themeShade="BF"/>
          <w:sz w:val="24"/>
          <w:szCs w:val="24"/>
          <w:u w:val="single"/>
          <w:lang w:val="en-GB"/>
        </w:rPr>
        <w:t xml:space="preserve"> conference, 11-14 March 2020, Berlin, Germany</w:t>
      </w:r>
    </w:p>
    <w:p w:rsidR="002702FC" w:rsidRPr="002702FC" w:rsidRDefault="002702FC" w:rsidP="00716BA0">
      <w:pPr>
        <w:tabs>
          <w:tab w:val="num" w:pos="720"/>
        </w:tabs>
        <w:spacing w:after="120"/>
        <w:rPr>
          <w:bCs/>
          <w:sz w:val="24"/>
          <w:szCs w:val="24"/>
          <w:lang w:val="en-GB"/>
        </w:rPr>
      </w:pPr>
      <w:r w:rsidRPr="002702FC">
        <w:rPr>
          <w:bCs/>
          <w:sz w:val="24"/>
          <w:szCs w:val="24"/>
          <w:lang w:val="en-GB"/>
        </w:rPr>
        <w:t xml:space="preserve">Join a major event on rare diseases in 2020: The RE(ACT) Congress and </w:t>
      </w:r>
      <w:proofErr w:type="spellStart"/>
      <w:r w:rsidRPr="002702FC">
        <w:rPr>
          <w:bCs/>
          <w:sz w:val="24"/>
          <w:szCs w:val="24"/>
          <w:lang w:val="en-GB"/>
        </w:rPr>
        <w:t>IRDiRC</w:t>
      </w:r>
      <w:proofErr w:type="spellEnd"/>
      <w:r w:rsidRPr="002702FC">
        <w:rPr>
          <w:bCs/>
          <w:sz w:val="24"/>
          <w:szCs w:val="24"/>
          <w:lang w:val="en-GB"/>
        </w:rPr>
        <w:t xml:space="preserve"> Conference, 11-14 March 2020, </w:t>
      </w:r>
      <w:proofErr w:type="spellStart"/>
      <w:r w:rsidRPr="002702FC">
        <w:rPr>
          <w:bCs/>
          <w:sz w:val="24"/>
          <w:szCs w:val="24"/>
          <w:lang w:val="en-GB"/>
        </w:rPr>
        <w:t>Meliá</w:t>
      </w:r>
      <w:proofErr w:type="spellEnd"/>
      <w:r w:rsidRPr="002702FC">
        <w:rPr>
          <w:bCs/>
          <w:sz w:val="24"/>
          <w:szCs w:val="24"/>
          <w:lang w:val="en-GB"/>
        </w:rPr>
        <w:t xml:space="preserve"> Berlin Hotel, Berlin. </w:t>
      </w:r>
    </w:p>
    <w:p w:rsidR="002702FC" w:rsidRPr="002702FC" w:rsidRDefault="002702FC" w:rsidP="00716BA0">
      <w:pPr>
        <w:tabs>
          <w:tab w:val="num" w:pos="720"/>
        </w:tabs>
        <w:spacing w:after="120"/>
        <w:rPr>
          <w:bCs/>
          <w:sz w:val="24"/>
          <w:szCs w:val="24"/>
          <w:lang w:val="en-GB"/>
        </w:rPr>
      </w:pPr>
      <w:r w:rsidRPr="002702FC">
        <w:rPr>
          <w:bCs/>
          <w:sz w:val="24"/>
          <w:szCs w:val="24"/>
          <w:lang w:val="en-GB"/>
        </w:rPr>
        <w:t>Young and professional scientists, patients &amp; patient representatives, and other rare diseases stakeholders are welcome to discuss latest cutting-edge research, innovation, and policy with the rare disease leaders.</w:t>
      </w:r>
    </w:p>
    <w:p w:rsidR="002702FC" w:rsidRPr="002702FC" w:rsidRDefault="002702FC" w:rsidP="002702FC">
      <w:pPr>
        <w:tabs>
          <w:tab w:val="num" w:pos="720"/>
        </w:tabs>
        <w:spacing w:after="120"/>
        <w:rPr>
          <w:bCs/>
          <w:sz w:val="24"/>
          <w:szCs w:val="24"/>
          <w:lang w:val="en-GB"/>
        </w:rPr>
      </w:pPr>
      <w:r w:rsidRPr="002702FC">
        <w:rPr>
          <w:bCs/>
          <w:sz w:val="24"/>
          <w:szCs w:val="24"/>
          <w:lang w:val="en-GB"/>
        </w:rPr>
        <w:t xml:space="preserve">The scientific program -inspired by </w:t>
      </w:r>
      <w:proofErr w:type="spellStart"/>
      <w:r w:rsidRPr="002702FC">
        <w:rPr>
          <w:bCs/>
          <w:sz w:val="24"/>
          <w:szCs w:val="24"/>
          <w:lang w:val="en-GB"/>
        </w:rPr>
        <w:t>IRDiRC</w:t>
      </w:r>
      <w:proofErr w:type="spellEnd"/>
      <w:r w:rsidRPr="002702FC">
        <w:rPr>
          <w:bCs/>
          <w:sz w:val="24"/>
          <w:szCs w:val="24"/>
          <w:lang w:val="en-GB"/>
        </w:rPr>
        <w:t xml:space="preserve"> principles, achievements, and activities foreseen in 2020- encompasses topics like diagnosis &amp; artificial intelligence, molecular </w:t>
      </w:r>
      <w:proofErr w:type="spellStart"/>
      <w:r w:rsidRPr="002702FC">
        <w:rPr>
          <w:bCs/>
          <w:sz w:val="24"/>
          <w:szCs w:val="24"/>
          <w:lang w:val="en-GB"/>
        </w:rPr>
        <w:t>etiology</w:t>
      </w:r>
      <w:proofErr w:type="spellEnd"/>
      <w:r w:rsidRPr="002702FC">
        <w:rPr>
          <w:bCs/>
          <w:sz w:val="24"/>
          <w:szCs w:val="24"/>
          <w:lang w:val="en-GB"/>
        </w:rPr>
        <w:t>, innovative clinical trials, patient engagement and drugs for all.</w:t>
      </w:r>
      <w:r w:rsidR="00716BA0">
        <w:rPr>
          <w:bCs/>
          <w:sz w:val="24"/>
          <w:szCs w:val="24"/>
          <w:lang w:val="en-GB"/>
        </w:rPr>
        <w:t xml:space="preserve"> </w:t>
      </w:r>
      <w:proofErr w:type="spellStart"/>
      <w:r w:rsidRPr="002702FC">
        <w:rPr>
          <w:bCs/>
          <w:sz w:val="24"/>
          <w:szCs w:val="24"/>
          <w:lang w:val="en-GB"/>
        </w:rPr>
        <w:t>Blackswan</w:t>
      </w:r>
      <w:proofErr w:type="spellEnd"/>
      <w:r w:rsidRPr="002702FC">
        <w:rPr>
          <w:bCs/>
          <w:sz w:val="24"/>
          <w:szCs w:val="24"/>
          <w:lang w:val="en-GB"/>
        </w:rPr>
        <w:t xml:space="preserve"> Foundation and </w:t>
      </w:r>
      <w:proofErr w:type="spellStart"/>
      <w:r w:rsidRPr="002702FC">
        <w:rPr>
          <w:bCs/>
          <w:sz w:val="24"/>
          <w:szCs w:val="24"/>
          <w:lang w:val="en-GB"/>
        </w:rPr>
        <w:t>IRDiRC</w:t>
      </w:r>
      <w:proofErr w:type="spellEnd"/>
      <w:r w:rsidRPr="002702FC">
        <w:rPr>
          <w:bCs/>
          <w:sz w:val="24"/>
          <w:szCs w:val="24"/>
          <w:lang w:val="en-GB"/>
        </w:rPr>
        <w:t xml:space="preserve"> in collaboration with EJP RD organize this exceptional joint edition.</w:t>
      </w:r>
    </w:p>
    <w:p w:rsidR="009D76FC" w:rsidRDefault="002702FC" w:rsidP="009A0663">
      <w:pPr>
        <w:tabs>
          <w:tab w:val="num" w:pos="720"/>
        </w:tabs>
        <w:spacing w:after="360"/>
        <w:rPr>
          <w:bCs/>
          <w:sz w:val="24"/>
          <w:szCs w:val="24"/>
          <w:lang w:val="en"/>
        </w:rPr>
      </w:pPr>
      <w:r w:rsidRPr="0070306F">
        <w:rPr>
          <w:bCs/>
          <w:sz w:val="24"/>
          <w:szCs w:val="24"/>
          <w:lang w:val="en-GB"/>
        </w:rPr>
        <w:t>Further information</w:t>
      </w:r>
      <w:r>
        <w:rPr>
          <w:b/>
          <w:bCs/>
          <w:sz w:val="24"/>
          <w:szCs w:val="24"/>
          <w:lang w:val="en-GB"/>
        </w:rPr>
        <w:t xml:space="preserve"> </w:t>
      </w:r>
      <w:hyperlink r:id="rId105" w:tgtFrame="_blank" w:history="1">
        <w:r w:rsidRPr="002702FC">
          <w:rPr>
            <w:rStyle w:val="Hyperlink"/>
            <w:bCs/>
            <w:sz w:val="24"/>
            <w:szCs w:val="24"/>
            <w:lang w:val="en-GB"/>
          </w:rPr>
          <w:t xml:space="preserve">RE(ACT) congress – </w:t>
        </w:r>
        <w:proofErr w:type="spellStart"/>
        <w:r w:rsidRPr="002702FC">
          <w:rPr>
            <w:rStyle w:val="Hyperlink"/>
            <w:bCs/>
            <w:sz w:val="24"/>
            <w:szCs w:val="24"/>
            <w:lang w:val="en-GB"/>
          </w:rPr>
          <w:t>IRDiRC</w:t>
        </w:r>
        <w:proofErr w:type="spellEnd"/>
        <w:r w:rsidRPr="002702FC">
          <w:rPr>
            <w:rStyle w:val="Hyperlink"/>
            <w:bCs/>
            <w:sz w:val="24"/>
            <w:szCs w:val="24"/>
            <w:lang w:val="en-GB"/>
          </w:rPr>
          <w:t xml:space="preserve"> conference</w:t>
        </w:r>
      </w:hyperlink>
      <w:r w:rsidR="009D76FC">
        <w:rPr>
          <w:bCs/>
          <w:sz w:val="24"/>
          <w:szCs w:val="24"/>
          <w:lang w:val="en"/>
        </w:rPr>
        <w:br w:type="page"/>
      </w:r>
    </w:p>
    <w:p w:rsidR="000472EC" w:rsidRPr="009D76FC" w:rsidRDefault="000472EC" w:rsidP="000472EC">
      <w:pPr>
        <w:tabs>
          <w:tab w:val="num" w:pos="720"/>
        </w:tabs>
        <w:spacing w:after="360"/>
        <w:rPr>
          <w:b/>
          <w:bCs/>
          <w:color w:val="E36C0A" w:themeColor="accent6" w:themeShade="BF"/>
          <w:sz w:val="24"/>
          <w:szCs w:val="24"/>
          <w:u w:val="single"/>
          <w:lang w:val="en-GB"/>
        </w:rPr>
      </w:pPr>
      <w:proofErr w:type="spellStart"/>
      <w:r w:rsidRPr="009D76FC">
        <w:rPr>
          <w:b/>
          <w:bCs/>
          <w:color w:val="E36C0A" w:themeColor="accent6" w:themeShade="BF"/>
          <w:sz w:val="24"/>
          <w:szCs w:val="24"/>
          <w:u w:val="single"/>
          <w:lang w:val="en-GB"/>
        </w:rPr>
        <w:lastRenderedPageBreak/>
        <w:t>Biomedaqu</w:t>
      </w:r>
      <w:proofErr w:type="spellEnd"/>
      <w:r w:rsidRPr="009D76FC">
        <w:rPr>
          <w:b/>
          <w:bCs/>
          <w:color w:val="E36C0A" w:themeColor="accent6" w:themeShade="BF"/>
          <w:sz w:val="24"/>
          <w:szCs w:val="24"/>
          <w:u w:val="single"/>
          <w:lang w:val="en-GB"/>
        </w:rPr>
        <w:t xml:space="preserve"> Course, 17-20 March 2020, Liege, Belgium</w:t>
      </w:r>
    </w:p>
    <w:p w:rsidR="000472EC" w:rsidRPr="000472EC" w:rsidRDefault="000472EC" w:rsidP="0070306F">
      <w:pPr>
        <w:tabs>
          <w:tab w:val="num" w:pos="720"/>
        </w:tabs>
        <w:spacing w:after="120"/>
        <w:rPr>
          <w:bCs/>
          <w:sz w:val="24"/>
          <w:szCs w:val="24"/>
          <w:lang w:val="en-GB"/>
        </w:rPr>
      </w:pPr>
      <w:r w:rsidRPr="000472EC">
        <w:rPr>
          <w:bCs/>
          <w:sz w:val="24"/>
          <w:szCs w:val="24"/>
          <w:lang w:val="en-GB"/>
        </w:rPr>
        <w:t xml:space="preserve">In the framework of the </w:t>
      </w:r>
      <w:proofErr w:type="spellStart"/>
      <w:r w:rsidRPr="000472EC">
        <w:rPr>
          <w:bCs/>
          <w:sz w:val="24"/>
          <w:szCs w:val="24"/>
          <w:lang w:val="en-GB"/>
        </w:rPr>
        <w:t>BioMedaqu</w:t>
      </w:r>
      <w:proofErr w:type="spellEnd"/>
      <w:r w:rsidRPr="000472EC">
        <w:rPr>
          <w:bCs/>
          <w:sz w:val="24"/>
          <w:szCs w:val="24"/>
          <w:lang w:val="en-GB"/>
        </w:rPr>
        <w:t xml:space="preserve"> Project, the University of Liege and partners are offering a training course covering:</w:t>
      </w:r>
    </w:p>
    <w:p w:rsidR="000472EC" w:rsidRPr="000472EC" w:rsidRDefault="000472EC" w:rsidP="006E1D84">
      <w:pPr>
        <w:numPr>
          <w:ilvl w:val="0"/>
          <w:numId w:val="34"/>
        </w:numPr>
        <w:spacing w:after="120"/>
        <w:ind w:left="714" w:hanging="357"/>
        <w:rPr>
          <w:bCs/>
          <w:sz w:val="24"/>
          <w:szCs w:val="24"/>
          <w:lang w:val="en-GB"/>
        </w:rPr>
      </w:pPr>
      <w:r w:rsidRPr="000472EC">
        <w:rPr>
          <w:bCs/>
          <w:sz w:val="24"/>
          <w:szCs w:val="24"/>
          <w:lang w:val="en-GB"/>
        </w:rPr>
        <w:t>Fish skeletal development and anatomy</w:t>
      </w:r>
    </w:p>
    <w:p w:rsidR="000472EC" w:rsidRPr="000472EC" w:rsidRDefault="000472EC" w:rsidP="0070306F">
      <w:pPr>
        <w:numPr>
          <w:ilvl w:val="0"/>
          <w:numId w:val="34"/>
        </w:numPr>
        <w:spacing w:after="120"/>
        <w:rPr>
          <w:bCs/>
          <w:sz w:val="24"/>
          <w:szCs w:val="24"/>
          <w:lang w:val="en-GB"/>
        </w:rPr>
      </w:pPr>
      <w:r w:rsidRPr="000472EC">
        <w:rPr>
          <w:bCs/>
          <w:sz w:val="24"/>
          <w:szCs w:val="24"/>
          <w:lang w:val="en-GB"/>
        </w:rPr>
        <w:t>Advanced visualisation technique for fish skeletal research</w:t>
      </w:r>
    </w:p>
    <w:p w:rsidR="000472EC" w:rsidRPr="000472EC" w:rsidRDefault="000472EC" w:rsidP="0070306F">
      <w:pPr>
        <w:numPr>
          <w:ilvl w:val="0"/>
          <w:numId w:val="34"/>
        </w:numPr>
        <w:spacing w:after="120"/>
        <w:rPr>
          <w:bCs/>
          <w:sz w:val="24"/>
          <w:szCs w:val="24"/>
          <w:lang w:val="en-GB"/>
        </w:rPr>
      </w:pPr>
      <w:r w:rsidRPr="000472EC">
        <w:rPr>
          <w:bCs/>
          <w:sz w:val="24"/>
          <w:szCs w:val="24"/>
          <w:lang w:val="en-GB"/>
        </w:rPr>
        <w:t>Image analysis, machine learning and automation</w:t>
      </w:r>
    </w:p>
    <w:p w:rsidR="000472EC" w:rsidRPr="000472EC" w:rsidRDefault="000472EC" w:rsidP="0070306F">
      <w:pPr>
        <w:numPr>
          <w:ilvl w:val="0"/>
          <w:numId w:val="34"/>
        </w:numPr>
        <w:spacing w:after="120"/>
        <w:rPr>
          <w:bCs/>
          <w:sz w:val="24"/>
          <w:szCs w:val="24"/>
          <w:lang w:val="en-GB"/>
        </w:rPr>
      </w:pPr>
      <w:r w:rsidRPr="000472EC">
        <w:rPr>
          <w:bCs/>
          <w:sz w:val="24"/>
          <w:szCs w:val="24"/>
          <w:lang w:val="en-GB"/>
        </w:rPr>
        <w:t>Skeletal pathologies in humans</w:t>
      </w:r>
    </w:p>
    <w:p w:rsidR="000472EC" w:rsidRPr="000472EC" w:rsidRDefault="000472EC" w:rsidP="0070306F">
      <w:pPr>
        <w:numPr>
          <w:ilvl w:val="0"/>
          <w:numId w:val="34"/>
        </w:numPr>
        <w:spacing w:after="120"/>
        <w:rPr>
          <w:bCs/>
          <w:sz w:val="24"/>
          <w:szCs w:val="24"/>
          <w:lang w:val="en-GB"/>
        </w:rPr>
      </w:pPr>
      <w:r w:rsidRPr="000472EC">
        <w:rPr>
          <w:bCs/>
          <w:sz w:val="24"/>
          <w:szCs w:val="24"/>
          <w:lang w:val="en-GB"/>
        </w:rPr>
        <w:t>Leadership, research impact, grant funding, entrepreneurship, product development &amp; market, and economic modelling.</w:t>
      </w:r>
    </w:p>
    <w:p w:rsidR="0070306F" w:rsidRDefault="000472EC" w:rsidP="0070306F">
      <w:pPr>
        <w:tabs>
          <w:tab w:val="num" w:pos="720"/>
        </w:tabs>
        <w:spacing w:after="120"/>
        <w:rPr>
          <w:bCs/>
          <w:sz w:val="24"/>
          <w:szCs w:val="24"/>
        </w:rPr>
      </w:pPr>
      <w:r w:rsidRPr="000472EC">
        <w:rPr>
          <w:bCs/>
          <w:sz w:val="24"/>
          <w:szCs w:val="24"/>
          <w:lang w:val="en-GB"/>
        </w:rPr>
        <w:t>Registration open until 21st February 2020.</w:t>
      </w:r>
      <w:r w:rsidR="0070306F">
        <w:rPr>
          <w:bCs/>
          <w:sz w:val="24"/>
          <w:szCs w:val="24"/>
        </w:rPr>
        <w:t xml:space="preserve"> </w:t>
      </w:r>
    </w:p>
    <w:p w:rsidR="002702FC" w:rsidRDefault="000472EC" w:rsidP="006E1D84">
      <w:pPr>
        <w:tabs>
          <w:tab w:val="num" w:pos="720"/>
        </w:tabs>
        <w:spacing w:after="360"/>
        <w:rPr>
          <w:bCs/>
          <w:sz w:val="24"/>
          <w:szCs w:val="24"/>
          <w:lang w:val="en-GB"/>
        </w:rPr>
      </w:pPr>
      <w:r w:rsidRPr="000472EC">
        <w:rPr>
          <w:bCs/>
          <w:sz w:val="24"/>
          <w:szCs w:val="24"/>
          <w:lang w:val="en-GB"/>
        </w:rPr>
        <w:t>For more information, email: </w:t>
      </w:r>
      <w:hyperlink r:id="rId106" w:history="1">
        <w:r w:rsidRPr="000472EC">
          <w:rPr>
            <w:rStyle w:val="Hyperlink"/>
            <w:bCs/>
            <w:sz w:val="24"/>
            <w:szCs w:val="24"/>
            <w:lang w:val="en-GB"/>
          </w:rPr>
          <w:t>info.biomedaqu@uliege.be</w:t>
        </w:r>
      </w:hyperlink>
      <w:r w:rsidRPr="000472EC">
        <w:rPr>
          <w:bCs/>
          <w:sz w:val="24"/>
          <w:szCs w:val="24"/>
          <w:lang w:val="en-GB"/>
        </w:rPr>
        <w:t>, specifying in the subject line 'BIOMEDAQU Summer School'</w:t>
      </w:r>
      <w:r w:rsidR="0070306F">
        <w:rPr>
          <w:bCs/>
          <w:sz w:val="24"/>
          <w:szCs w:val="24"/>
          <w:lang w:val="en-GB"/>
        </w:rPr>
        <w:t xml:space="preserve"> o</w:t>
      </w:r>
      <w:r w:rsidR="0070306F">
        <w:rPr>
          <w:bCs/>
          <w:sz w:val="24"/>
          <w:szCs w:val="24"/>
          <w:lang w:val="en-US"/>
        </w:rPr>
        <w:t xml:space="preserve">r visit the </w:t>
      </w:r>
      <w:hyperlink r:id="rId107" w:tgtFrame="_blank" w:history="1">
        <w:r w:rsidRPr="000472EC">
          <w:rPr>
            <w:rStyle w:val="Hyperlink"/>
            <w:bCs/>
            <w:sz w:val="24"/>
            <w:szCs w:val="24"/>
            <w:lang w:val="en-GB"/>
          </w:rPr>
          <w:t>Event Website</w:t>
        </w:r>
      </w:hyperlink>
      <w:r w:rsidRPr="000472EC">
        <w:rPr>
          <w:bCs/>
          <w:sz w:val="24"/>
          <w:szCs w:val="24"/>
          <w:lang w:val="en-GB"/>
        </w:rPr>
        <w:t> </w:t>
      </w:r>
    </w:p>
    <w:p w:rsidR="006926C8" w:rsidRPr="006E1D84" w:rsidRDefault="006926C8" w:rsidP="006926C8">
      <w:pPr>
        <w:tabs>
          <w:tab w:val="num" w:pos="720"/>
        </w:tabs>
        <w:spacing w:after="360"/>
        <w:rPr>
          <w:b/>
          <w:bCs/>
          <w:color w:val="E36C0A" w:themeColor="accent6" w:themeShade="BF"/>
          <w:sz w:val="24"/>
          <w:szCs w:val="24"/>
          <w:u w:val="single"/>
          <w:lang w:val="en-GB"/>
        </w:rPr>
      </w:pPr>
      <w:r w:rsidRPr="006E1D84">
        <w:rPr>
          <w:b/>
          <w:bCs/>
          <w:color w:val="E36C0A" w:themeColor="accent6" w:themeShade="BF"/>
          <w:sz w:val="24"/>
          <w:szCs w:val="24"/>
          <w:u w:val="single"/>
          <w:lang w:val="en-GB"/>
        </w:rPr>
        <w:t xml:space="preserve">HBP Curriculum Workshop: Measuring and modelling brain states, 28-29 March 2020, </w:t>
      </w:r>
      <w:proofErr w:type="spellStart"/>
      <w:r w:rsidRPr="006E1D84">
        <w:rPr>
          <w:b/>
          <w:bCs/>
          <w:color w:val="E36C0A" w:themeColor="accent6" w:themeShade="BF"/>
          <w:sz w:val="24"/>
          <w:szCs w:val="24"/>
          <w:u w:val="single"/>
          <w:lang w:val="en-GB"/>
        </w:rPr>
        <w:t>Sölden</w:t>
      </w:r>
      <w:proofErr w:type="spellEnd"/>
      <w:r w:rsidRPr="006E1D84">
        <w:rPr>
          <w:b/>
          <w:bCs/>
          <w:color w:val="E36C0A" w:themeColor="accent6" w:themeShade="BF"/>
          <w:sz w:val="24"/>
          <w:szCs w:val="24"/>
          <w:u w:val="single"/>
          <w:lang w:val="en-GB"/>
        </w:rPr>
        <w:t>, Austria</w:t>
      </w:r>
    </w:p>
    <w:p w:rsidR="006926C8" w:rsidRPr="006926C8" w:rsidRDefault="006926C8" w:rsidP="006926C8">
      <w:pPr>
        <w:tabs>
          <w:tab w:val="num" w:pos="720"/>
        </w:tabs>
        <w:spacing w:after="120"/>
        <w:rPr>
          <w:bCs/>
          <w:sz w:val="24"/>
          <w:szCs w:val="24"/>
          <w:lang w:val="en-GB"/>
        </w:rPr>
      </w:pPr>
      <w:r w:rsidRPr="006926C8">
        <w:rPr>
          <w:bCs/>
          <w:sz w:val="24"/>
          <w:szCs w:val="24"/>
          <w:lang w:val="en-GB"/>
        </w:rPr>
        <w:t>The final workshop of the 3rd HBP Curriculum Workshops Series invites researchers interested in measuring and modelling brain states at multiple scales.</w:t>
      </w:r>
      <w:r w:rsidR="00F73A79">
        <w:rPr>
          <w:bCs/>
          <w:sz w:val="24"/>
          <w:szCs w:val="24"/>
          <w:lang w:val="en-GB"/>
        </w:rPr>
        <w:t xml:space="preserve"> </w:t>
      </w:r>
      <w:r w:rsidRPr="006926C8">
        <w:rPr>
          <w:bCs/>
          <w:sz w:val="24"/>
          <w:szCs w:val="24"/>
          <w:lang w:val="en-GB"/>
        </w:rPr>
        <w:t xml:space="preserve">At the cellular level, the appearance of different brain states (such as wake, sleep, </w:t>
      </w:r>
      <w:proofErr w:type="spellStart"/>
      <w:r w:rsidRPr="006926C8">
        <w:rPr>
          <w:bCs/>
          <w:sz w:val="24"/>
          <w:szCs w:val="24"/>
          <w:lang w:val="en-GB"/>
        </w:rPr>
        <w:t>anesthesia</w:t>
      </w:r>
      <w:proofErr w:type="spellEnd"/>
      <w:r w:rsidRPr="006926C8">
        <w:rPr>
          <w:bCs/>
          <w:sz w:val="24"/>
          <w:szCs w:val="24"/>
          <w:lang w:val="en-GB"/>
        </w:rPr>
        <w:t>) are reviewed at the scale of neurons, from extracellular recordings in both, human and animal models. At a larger scale, it will be discussed how brain states differ from the viewpoint of the whole brain, using electro-encephalogram and intracranial recordings in humans.</w:t>
      </w:r>
      <w:r w:rsidR="006E1D84">
        <w:rPr>
          <w:bCs/>
          <w:sz w:val="24"/>
          <w:szCs w:val="24"/>
          <w:lang w:val="en-GB"/>
        </w:rPr>
        <w:t xml:space="preserve"> </w:t>
      </w:r>
      <w:r w:rsidRPr="006926C8">
        <w:rPr>
          <w:bCs/>
          <w:sz w:val="24"/>
          <w:szCs w:val="24"/>
          <w:lang w:val="en-GB"/>
        </w:rPr>
        <w:t xml:space="preserve">From a </w:t>
      </w:r>
      <w:proofErr w:type="spellStart"/>
      <w:r w:rsidRPr="006926C8">
        <w:rPr>
          <w:bCs/>
          <w:sz w:val="24"/>
          <w:szCs w:val="24"/>
          <w:lang w:val="en-GB"/>
        </w:rPr>
        <w:t>modeling</w:t>
      </w:r>
      <w:proofErr w:type="spellEnd"/>
      <w:r w:rsidRPr="006926C8">
        <w:rPr>
          <w:bCs/>
          <w:sz w:val="24"/>
          <w:szCs w:val="24"/>
          <w:lang w:val="en-GB"/>
        </w:rPr>
        <w:t xml:space="preserve"> perspective, workshop participants will learn how cellular data can be used to build model networks of spiking neurons and how mean-field techniques are used to derive population models of different brain states from those network models. Such population models can be integrated in The Virtual Brain environment to yield simulations at the level of the whole brain.</w:t>
      </w:r>
      <w:r w:rsidR="00F73A79">
        <w:rPr>
          <w:bCs/>
          <w:sz w:val="24"/>
          <w:szCs w:val="24"/>
          <w:lang w:val="en-GB"/>
        </w:rPr>
        <w:t xml:space="preserve"> </w:t>
      </w:r>
      <w:r w:rsidRPr="006926C8">
        <w:rPr>
          <w:bCs/>
          <w:sz w:val="24"/>
          <w:szCs w:val="24"/>
          <w:lang w:val="en-GB"/>
        </w:rPr>
        <w:t>Together, these techniques can bridge scales, from neurons to the whole brain and provide an integrated view of brain states and their responsiveness.</w:t>
      </w:r>
    </w:p>
    <w:p w:rsidR="006926C8" w:rsidRPr="006926C8" w:rsidRDefault="006926C8" w:rsidP="006926C8">
      <w:pPr>
        <w:tabs>
          <w:tab w:val="num" w:pos="720"/>
        </w:tabs>
        <w:spacing w:after="360"/>
        <w:rPr>
          <w:bCs/>
          <w:sz w:val="24"/>
          <w:szCs w:val="24"/>
          <w:lang w:val="en-GB"/>
        </w:rPr>
      </w:pPr>
      <w:r w:rsidRPr="006E1D84">
        <w:rPr>
          <w:bCs/>
          <w:sz w:val="24"/>
          <w:szCs w:val="24"/>
          <w:lang w:val="en-GB"/>
        </w:rPr>
        <w:t>Further information</w:t>
      </w:r>
      <w:r>
        <w:rPr>
          <w:b/>
          <w:bCs/>
          <w:sz w:val="24"/>
          <w:szCs w:val="24"/>
          <w:lang w:val="en-GB"/>
        </w:rPr>
        <w:t xml:space="preserve"> </w:t>
      </w:r>
      <w:hyperlink r:id="rId108" w:tgtFrame="_blank" w:history="1">
        <w:r w:rsidRPr="006926C8">
          <w:rPr>
            <w:rStyle w:val="Hyperlink"/>
            <w:bCs/>
            <w:sz w:val="24"/>
            <w:szCs w:val="24"/>
            <w:lang w:val="en-GB"/>
          </w:rPr>
          <w:t>Website</w:t>
        </w:r>
      </w:hyperlink>
    </w:p>
    <w:p w:rsidR="006926C8" w:rsidRPr="006E1D84" w:rsidRDefault="004971CF" w:rsidP="00652E3F">
      <w:pPr>
        <w:tabs>
          <w:tab w:val="num" w:pos="720"/>
        </w:tabs>
        <w:spacing w:after="360"/>
        <w:rPr>
          <w:b/>
          <w:bCs/>
          <w:color w:val="E36C0A" w:themeColor="accent6" w:themeShade="BF"/>
          <w:sz w:val="24"/>
          <w:szCs w:val="24"/>
          <w:u w:val="single"/>
          <w:lang w:val="en-GB"/>
        </w:rPr>
      </w:pPr>
      <w:r w:rsidRPr="006E1D84">
        <w:rPr>
          <w:b/>
          <w:bCs/>
          <w:color w:val="E36C0A" w:themeColor="accent6" w:themeShade="BF"/>
          <w:sz w:val="24"/>
          <w:szCs w:val="24"/>
          <w:u w:val="single"/>
          <w:lang w:val="en-GB"/>
        </w:rPr>
        <w:t xml:space="preserve">2020 EUA Annual </w:t>
      </w:r>
      <w:proofErr w:type="gramStart"/>
      <w:r w:rsidR="006E1D84" w:rsidRPr="006E1D84">
        <w:rPr>
          <w:b/>
          <w:bCs/>
          <w:color w:val="E36C0A" w:themeColor="accent6" w:themeShade="BF"/>
          <w:sz w:val="24"/>
          <w:szCs w:val="24"/>
          <w:u w:val="single"/>
          <w:lang w:val="en-GB"/>
        </w:rPr>
        <w:t>Conference ,,Universities</w:t>
      </w:r>
      <w:proofErr w:type="gramEnd"/>
      <w:r w:rsidR="00652E3F" w:rsidRPr="006E1D84">
        <w:rPr>
          <w:b/>
          <w:bCs/>
          <w:color w:val="E36C0A" w:themeColor="accent6" w:themeShade="BF"/>
          <w:sz w:val="24"/>
          <w:szCs w:val="24"/>
          <w:u w:val="single"/>
          <w:lang w:val="en-GB"/>
        </w:rPr>
        <w:t xml:space="preserve"> building a better Europe”, </w:t>
      </w:r>
      <w:r w:rsidRPr="006E1D84">
        <w:rPr>
          <w:b/>
          <w:bCs/>
          <w:color w:val="E36C0A" w:themeColor="accent6" w:themeShade="BF"/>
          <w:sz w:val="24"/>
          <w:szCs w:val="24"/>
          <w:u w:val="single"/>
          <w:lang w:val="en-GB"/>
        </w:rPr>
        <w:t>16 - 17 Apr</w:t>
      </w:r>
      <w:r w:rsidR="006E1D84">
        <w:rPr>
          <w:b/>
          <w:bCs/>
          <w:color w:val="E36C0A" w:themeColor="accent6" w:themeShade="BF"/>
          <w:sz w:val="24"/>
          <w:szCs w:val="24"/>
          <w:u w:val="single"/>
          <w:lang w:val="en-GB"/>
        </w:rPr>
        <w:t>il</w:t>
      </w:r>
      <w:r w:rsidRPr="006E1D84">
        <w:rPr>
          <w:b/>
          <w:bCs/>
          <w:color w:val="E36C0A" w:themeColor="accent6" w:themeShade="BF"/>
          <w:sz w:val="24"/>
          <w:szCs w:val="24"/>
          <w:u w:val="single"/>
          <w:lang w:val="en-GB"/>
        </w:rPr>
        <w:t xml:space="preserve"> 2020, </w:t>
      </w:r>
      <w:proofErr w:type="spellStart"/>
      <w:r w:rsidRPr="006E1D84">
        <w:rPr>
          <w:b/>
          <w:bCs/>
          <w:color w:val="E36C0A" w:themeColor="accent6" w:themeShade="BF"/>
          <w:sz w:val="24"/>
          <w:szCs w:val="24"/>
          <w:u w:val="single"/>
          <w:lang w:val="en-GB"/>
        </w:rPr>
        <w:t>Gdańsk</w:t>
      </w:r>
      <w:proofErr w:type="spellEnd"/>
      <w:r w:rsidRPr="006E1D84">
        <w:rPr>
          <w:b/>
          <w:bCs/>
          <w:color w:val="E36C0A" w:themeColor="accent6" w:themeShade="BF"/>
          <w:sz w:val="24"/>
          <w:szCs w:val="24"/>
          <w:u w:val="single"/>
          <w:lang w:val="en-GB"/>
        </w:rPr>
        <w:t>, Poland</w:t>
      </w:r>
    </w:p>
    <w:p w:rsidR="00652E3F" w:rsidRPr="00652E3F" w:rsidRDefault="00652E3F" w:rsidP="00652E3F">
      <w:pPr>
        <w:tabs>
          <w:tab w:val="num" w:pos="720"/>
        </w:tabs>
        <w:spacing w:after="120"/>
        <w:rPr>
          <w:bCs/>
          <w:sz w:val="24"/>
          <w:szCs w:val="24"/>
          <w:lang w:val="en-GB"/>
        </w:rPr>
      </w:pPr>
      <w:r w:rsidRPr="00652E3F">
        <w:rPr>
          <w:bCs/>
          <w:sz w:val="24"/>
          <w:szCs w:val="24"/>
          <w:lang w:val="en-GB"/>
        </w:rPr>
        <w:t xml:space="preserve">Universities play a crucial role in creating knowledge and fostering democratic and sustainable societies. Their impact on wellbeing and the development of a thriving, competitive Europe stems from educating future leaders, professionals, researchers and citizens. It equally comes from curiosity-driven research aimed at identifying and meeting the broad challenges we all face and outreach to local and global industry and governments to foster much-needed innovation. Yet demonstrating and communicating universities’ impact at the societal level is </w:t>
      </w:r>
      <w:r w:rsidRPr="00652E3F">
        <w:rPr>
          <w:bCs/>
          <w:sz w:val="24"/>
          <w:szCs w:val="24"/>
          <w:lang w:val="en-GB"/>
        </w:rPr>
        <w:lastRenderedPageBreak/>
        <w:t>a challenge in itself. Universities need strong leadership, a focused strategic approach, as well as coordinated efforts across Europe and beyond. The 2020 EUA Annual Conference will provide a platform to explore how universities are making a difference, how their impact can be maximised and how to give visibility to their key role in addressing broad challenges.</w:t>
      </w:r>
    </w:p>
    <w:p w:rsidR="00652E3F" w:rsidRPr="00652E3F" w:rsidRDefault="00652E3F" w:rsidP="00652E3F">
      <w:pPr>
        <w:tabs>
          <w:tab w:val="num" w:pos="720"/>
        </w:tabs>
        <w:spacing w:after="120"/>
        <w:rPr>
          <w:bCs/>
          <w:sz w:val="24"/>
          <w:szCs w:val="24"/>
          <w:lang w:val="en-GB"/>
        </w:rPr>
      </w:pPr>
      <w:r w:rsidRPr="00652E3F">
        <w:rPr>
          <w:bCs/>
          <w:sz w:val="24"/>
          <w:szCs w:val="24"/>
          <w:lang w:val="en-GB"/>
        </w:rPr>
        <w:t>The 2020 EUA Annual Conference will feature a mix of plenary and parallel sessions, including interactive audience participation, encouraging a rich exchange of experiences and good practices.</w:t>
      </w:r>
    </w:p>
    <w:p w:rsidR="00652E3F" w:rsidRPr="00652E3F" w:rsidRDefault="00652E3F" w:rsidP="00652E3F">
      <w:pPr>
        <w:tabs>
          <w:tab w:val="num" w:pos="720"/>
        </w:tabs>
        <w:spacing w:after="120"/>
        <w:rPr>
          <w:bCs/>
          <w:sz w:val="24"/>
          <w:szCs w:val="24"/>
          <w:lang w:val="en-GB"/>
        </w:rPr>
      </w:pPr>
      <w:r w:rsidRPr="00652E3F">
        <w:rPr>
          <w:bCs/>
          <w:sz w:val="24"/>
          <w:szCs w:val="24"/>
          <w:lang w:val="en-GB"/>
        </w:rPr>
        <w:t>The event is of interest to university leadership and other university staff working at the management and strategic level, as well as academics. It also welcomes students, policymakers and other stakeholders in higher education, research and innovation.</w:t>
      </w:r>
    </w:p>
    <w:p w:rsidR="006926C8" w:rsidRDefault="00C222AC" w:rsidP="000472EC">
      <w:pPr>
        <w:tabs>
          <w:tab w:val="num" w:pos="720"/>
        </w:tabs>
        <w:spacing w:after="360"/>
        <w:rPr>
          <w:bCs/>
          <w:sz w:val="24"/>
          <w:szCs w:val="24"/>
          <w:lang w:val="en"/>
        </w:rPr>
      </w:pPr>
      <w:hyperlink r:id="rId109" w:history="1">
        <w:r w:rsidR="00652E3F" w:rsidRPr="00652E3F">
          <w:rPr>
            <w:rStyle w:val="Hyperlink"/>
            <w:bCs/>
            <w:sz w:val="24"/>
            <w:szCs w:val="24"/>
            <w:lang w:val="en"/>
          </w:rPr>
          <w:t>More information</w:t>
        </w:r>
      </w:hyperlink>
    </w:p>
    <w:p w:rsidR="00CD5010" w:rsidRPr="006E1D84" w:rsidRDefault="00C222AC" w:rsidP="00CD5010">
      <w:pPr>
        <w:tabs>
          <w:tab w:val="num" w:pos="720"/>
        </w:tabs>
        <w:spacing w:after="360"/>
        <w:rPr>
          <w:b/>
          <w:bCs/>
          <w:color w:val="E36C0A" w:themeColor="accent6" w:themeShade="BF"/>
          <w:sz w:val="24"/>
          <w:szCs w:val="24"/>
          <w:u w:val="single"/>
          <w:lang w:val="en-GB"/>
        </w:rPr>
      </w:pPr>
      <w:hyperlink r:id="rId110" w:history="1">
        <w:r w:rsidR="00CD5010" w:rsidRPr="006E1D84">
          <w:rPr>
            <w:rStyle w:val="Hyperlink"/>
            <w:b/>
            <w:bCs/>
            <w:color w:val="E36C0A" w:themeColor="accent6" w:themeShade="BF"/>
            <w:sz w:val="24"/>
            <w:szCs w:val="24"/>
            <w:lang w:val="en-GB"/>
          </w:rPr>
          <w:t>2020 EUA-CDE Annual Meeting</w:t>
        </w:r>
      </w:hyperlink>
      <w:r w:rsidR="00CD5010" w:rsidRPr="006E1D84">
        <w:rPr>
          <w:b/>
          <w:bCs/>
          <w:color w:val="E36C0A" w:themeColor="accent6" w:themeShade="BF"/>
          <w:sz w:val="24"/>
          <w:szCs w:val="24"/>
          <w:u w:val="single"/>
          <w:lang w:val="en"/>
        </w:rPr>
        <w:t>, “</w:t>
      </w:r>
      <w:r w:rsidR="00CD5010" w:rsidRPr="006E1D84">
        <w:rPr>
          <w:b/>
          <w:bCs/>
          <w:color w:val="E36C0A" w:themeColor="accent6" w:themeShade="BF"/>
          <w:sz w:val="24"/>
          <w:szCs w:val="24"/>
          <w:u w:val="single"/>
          <w:lang w:val="en-GB"/>
        </w:rPr>
        <w:t xml:space="preserve">The role of doctoral education within Europe’s universities”, 24 - 26 June 2020, </w:t>
      </w:r>
      <w:proofErr w:type="gramStart"/>
      <w:r w:rsidR="00CD5010" w:rsidRPr="006E1D84">
        <w:rPr>
          <w:b/>
          <w:bCs/>
          <w:color w:val="E36C0A" w:themeColor="accent6" w:themeShade="BF"/>
          <w:sz w:val="24"/>
          <w:szCs w:val="24"/>
          <w:u w:val="single"/>
          <w:lang w:val="en-GB"/>
        </w:rPr>
        <w:t>Manchester ,</w:t>
      </w:r>
      <w:proofErr w:type="gramEnd"/>
      <w:r w:rsidR="00CD5010" w:rsidRPr="006E1D84">
        <w:rPr>
          <w:b/>
          <w:bCs/>
          <w:color w:val="E36C0A" w:themeColor="accent6" w:themeShade="BF"/>
          <w:sz w:val="24"/>
          <w:szCs w:val="24"/>
          <w:u w:val="single"/>
          <w:lang w:val="en-GB"/>
        </w:rPr>
        <w:t xml:space="preserve"> United Kingdom</w:t>
      </w:r>
    </w:p>
    <w:p w:rsidR="00CD5010" w:rsidRPr="00CD5010" w:rsidRDefault="00CD5010" w:rsidP="00CD5010">
      <w:pPr>
        <w:tabs>
          <w:tab w:val="num" w:pos="720"/>
        </w:tabs>
        <w:spacing w:after="120"/>
        <w:rPr>
          <w:bCs/>
          <w:sz w:val="24"/>
          <w:szCs w:val="24"/>
          <w:lang w:val="en-GB"/>
        </w:rPr>
      </w:pPr>
      <w:r w:rsidRPr="00CD5010">
        <w:rPr>
          <w:bCs/>
          <w:sz w:val="24"/>
          <w:szCs w:val="24"/>
          <w:lang w:val="en-GB"/>
        </w:rPr>
        <w:t>The 2020 EUA-CDE Annual Meeting will focus on the role doctoral education plays within university practices and strategies. Participants will discuss the interaction and collaboration of doctoral schools and similar structures with different services and other stakeholders within the institution.</w:t>
      </w:r>
    </w:p>
    <w:p w:rsidR="00CD5010" w:rsidRPr="00CD5010" w:rsidRDefault="00CD5010" w:rsidP="00CD5010">
      <w:pPr>
        <w:tabs>
          <w:tab w:val="num" w:pos="720"/>
        </w:tabs>
        <w:spacing w:after="120"/>
        <w:rPr>
          <w:bCs/>
          <w:sz w:val="24"/>
          <w:szCs w:val="24"/>
          <w:lang w:val="en-GB"/>
        </w:rPr>
      </w:pPr>
      <w:r w:rsidRPr="00CD5010">
        <w:rPr>
          <w:bCs/>
          <w:sz w:val="24"/>
          <w:szCs w:val="24"/>
          <w:lang w:val="en-GB"/>
        </w:rPr>
        <w:t>This meeting is the largest and most comprehensive European event dedicated to doctoral education, the previous edition gathering more than 200 participants. Open to anyone working in this field, it is an opportunity for different stakeholders such as academic leaders, doctoral education professionals, European and national policymakers, representatives from funding organisations and doctoral candidates to engage in productive discussions on the development of doctoral education.</w:t>
      </w:r>
    </w:p>
    <w:p w:rsidR="00CD5010" w:rsidRPr="00CD5010" w:rsidRDefault="00CD5010" w:rsidP="00CD5010">
      <w:pPr>
        <w:tabs>
          <w:tab w:val="num" w:pos="720"/>
        </w:tabs>
        <w:spacing w:after="360"/>
        <w:rPr>
          <w:bCs/>
          <w:sz w:val="24"/>
          <w:szCs w:val="24"/>
          <w:lang w:val="en-GB"/>
        </w:rPr>
      </w:pPr>
      <w:r w:rsidRPr="00CD5010">
        <w:rPr>
          <w:bCs/>
          <w:sz w:val="24"/>
          <w:szCs w:val="24"/>
          <w:lang w:val="en-GB"/>
        </w:rPr>
        <w:t>Registrations will be launched at the end of January 2020. If you wish to receive updates concerning the meeting, please contact the EUA-CDE Secretariat at </w:t>
      </w:r>
      <w:hyperlink r:id="rId111" w:tgtFrame="_blank" w:history="1">
        <w:r w:rsidRPr="00CD5010">
          <w:rPr>
            <w:rStyle w:val="Hyperlink"/>
            <w:bCs/>
            <w:sz w:val="24"/>
            <w:szCs w:val="24"/>
            <w:lang w:val="en-GB"/>
          </w:rPr>
          <w:t>info@eua-cde.org</w:t>
        </w:r>
      </w:hyperlink>
      <w:r w:rsidRPr="00CD5010">
        <w:rPr>
          <w:bCs/>
          <w:sz w:val="24"/>
          <w:szCs w:val="24"/>
          <w:lang w:val="en-GB"/>
        </w:rPr>
        <w:t>.</w:t>
      </w:r>
    </w:p>
    <w:p w:rsidR="00453E3B" w:rsidRPr="00C24B7D" w:rsidRDefault="00453E3B" w:rsidP="00453E3B">
      <w:pPr>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t xml:space="preserve">ICSD </w:t>
      </w:r>
      <w:proofErr w:type="gramStart"/>
      <w:r w:rsidRPr="00C24B7D">
        <w:rPr>
          <w:b/>
          <w:bCs/>
          <w:color w:val="E36C0A" w:themeColor="accent6" w:themeShade="BF"/>
          <w:sz w:val="24"/>
          <w:szCs w:val="24"/>
          <w:u w:val="single"/>
          <w:lang w:val="en"/>
        </w:rPr>
        <w:t>2020 :</w:t>
      </w:r>
      <w:proofErr w:type="gramEnd"/>
      <w:r w:rsidRPr="00C24B7D">
        <w:rPr>
          <w:b/>
          <w:bCs/>
          <w:color w:val="E36C0A" w:themeColor="accent6" w:themeShade="BF"/>
          <w:sz w:val="24"/>
          <w:szCs w:val="24"/>
          <w:u w:val="single"/>
          <w:lang w:val="en"/>
        </w:rPr>
        <w:t xml:space="preserve"> 8th International Conference on Sustainable Development, 9</w:t>
      </w:r>
      <w:r w:rsidR="00B20459">
        <w:rPr>
          <w:b/>
          <w:bCs/>
          <w:color w:val="E36C0A" w:themeColor="accent6" w:themeShade="BF"/>
          <w:sz w:val="24"/>
          <w:szCs w:val="24"/>
          <w:u w:val="single"/>
          <w:lang w:val="en"/>
        </w:rPr>
        <w:t xml:space="preserve"> </w:t>
      </w:r>
      <w:r w:rsidRPr="00C24B7D">
        <w:rPr>
          <w:b/>
          <w:bCs/>
          <w:color w:val="E36C0A" w:themeColor="accent6" w:themeShade="BF"/>
          <w:sz w:val="24"/>
          <w:szCs w:val="24"/>
          <w:u w:val="single"/>
          <w:lang w:val="en"/>
        </w:rPr>
        <w:t>-10 September 2020, Rome, Italy</w:t>
      </w:r>
    </w:p>
    <w:p w:rsidR="00885650" w:rsidRDefault="00885650" w:rsidP="00885650">
      <w:pPr>
        <w:spacing w:after="120"/>
        <w:rPr>
          <w:bCs/>
          <w:sz w:val="24"/>
          <w:szCs w:val="24"/>
          <w:lang w:val="en"/>
        </w:rPr>
      </w:pPr>
      <w:r w:rsidRPr="00885650">
        <w:rPr>
          <w:bCs/>
          <w:sz w:val="24"/>
          <w:szCs w:val="24"/>
          <w:lang w:val="en"/>
        </w:rPr>
        <w:t xml:space="preserve">European Center of Sustainable Development in collaboration with Canadian Institute of Technology will organize the 8th ICSD 2020 International Conference on Sustainable Development, with particular focus on Environmental, Economic and Socio-Cultural Sustainability. </w:t>
      </w:r>
    </w:p>
    <w:p w:rsidR="00885650" w:rsidRDefault="00885650" w:rsidP="00885650">
      <w:pPr>
        <w:spacing w:after="120"/>
        <w:rPr>
          <w:bCs/>
          <w:sz w:val="24"/>
          <w:szCs w:val="24"/>
          <w:lang w:val="en"/>
        </w:rPr>
      </w:pPr>
      <w:r>
        <w:rPr>
          <w:bCs/>
          <w:sz w:val="24"/>
          <w:szCs w:val="24"/>
          <w:lang w:val="en"/>
        </w:rPr>
        <w:t>The Conference theme</w:t>
      </w:r>
      <w:r w:rsidRPr="00885650">
        <w:rPr>
          <w:bCs/>
          <w:sz w:val="24"/>
          <w:szCs w:val="24"/>
          <w:lang w:val="en"/>
        </w:rPr>
        <w:t>: Creating a unified foundation for the Sustainable Development: R</w:t>
      </w:r>
      <w:r>
        <w:rPr>
          <w:bCs/>
          <w:sz w:val="24"/>
          <w:szCs w:val="24"/>
          <w:lang w:val="en"/>
        </w:rPr>
        <w:t>esearch, Practice and Education.</w:t>
      </w:r>
    </w:p>
    <w:p w:rsidR="00885650" w:rsidRPr="00885650" w:rsidRDefault="00885650" w:rsidP="00885650">
      <w:pPr>
        <w:spacing w:after="120"/>
        <w:rPr>
          <w:bCs/>
          <w:sz w:val="24"/>
          <w:szCs w:val="24"/>
          <w:lang w:val="en"/>
        </w:rPr>
      </w:pPr>
      <w:r w:rsidRPr="00885650">
        <w:rPr>
          <w:bCs/>
          <w:sz w:val="24"/>
          <w:szCs w:val="24"/>
          <w:lang w:val="en"/>
        </w:rPr>
        <w:t xml:space="preserve">The 8th ICSD 2020 will be an excellent opportunity to share your ideas and research findings relevant to the Sustainability Science, through the European network of academics. This interdisciplinary forum is for scholars, teachers, and practitioners from any professional discipline who share an interest in—and concern for— sustainability in </w:t>
      </w:r>
      <w:proofErr w:type="gramStart"/>
      <w:r w:rsidRPr="00885650">
        <w:rPr>
          <w:bCs/>
          <w:sz w:val="24"/>
          <w:szCs w:val="24"/>
          <w:lang w:val="en"/>
        </w:rPr>
        <w:t>an</w:t>
      </w:r>
      <w:proofErr w:type="gramEnd"/>
      <w:r w:rsidRPr="00885650">
        <w:rPr>
          <w:bCs/>
          <w:sz w:val="24"/>
          <w:szCs w:val="24"/>
          <w:lang w:val="en"/>
        </w:rPr>
        <w:t xml:space="preserve"> holistic perspective, </w:t>
      </w:r>
      <w:r w:rsidRPr="00885650">
        <w:rPr>
          <w:bCs/>
          <w:sz w:val="24"/>
          <w:szCs w:val="24"/>
          <w:lang w:val="en"/>
        </w:rPr>
        <w:lastRenderedPageBreak/>
        <w:t xml:space="preserve">where environmental, cultural, economic and social concerns intersect. Papers will be published in Open Access EJSD Journal (Thompson Reuters) and Proceedings. This ambition will proceed in a multidisciplinary way across the various fields and perspectives, through which we can address the fundamental and related questions of Sustainable Development. We invite you to submit an abstract in the range of the following streams within the ICSD 2020 program: 1. Economic Sustainability: Financial Sustainability, SME, </w:t>
      </w:r>
      <w:proofErr w:type="spellStart"/>
      <w:r w:rsidRPr="00885650">
        <w:rPr>
          <w:bCs/>
          <w:sz w:val="24"/>
          <w:szCs w:val="24"/>
          <w:lang w:val="en"/>
        </w:rPr>
        <w:t>MicroFinance</w:t>
      </w:r>
      <w:proofErr w:type="spellEnd"/>
      <w:r w:rsidRPr="00885650">
        <w:rPr>
          <w:bCs/>
          <w:sz w:val="24"/>
          <w:szCs w:val="24"/>
          <w:lang w:val="en"/>
        </w:rPr>
        <w:t xml:space="preserve"> Emerging Countries, International Trade 2. Environmental Sustainability: Water and Soil conservation, Healthcare, Renewable Energies, Food and </w:t>
      </w:r>
      <w:proofErr w:type="spellStart"/>
      <w:r w:rsidRPr="00885650">
        <w:rPr>
          <w:bCs/>
          <w:sz w:val="24"/>
          <w:szCs w:val="24"/>
          <w:lang w:val="en"/>
        </w:rPr>
        <w:t>Enviromental</w:t>
      </w:r>
      <w:proofErr w:type="spellEnd"/>
      <w:r w:rsidRPr="00885650">
        <w:rPr>
          <w:bCs/>
          <w:sz w:val="24"/>
          <w:szCs w:val="24"/>
          <w:lang w:val="en"/>
        </w:rPr>
        <w:t xml:space="preserve"> Legislation 3. Socio-Cultural Sustainability: Sustainable Urbanism, Education, Human Development, Psychology, Sociology 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112" w:history="1">
        <w:r w:rsidRPr="00885650">
          <w:rPr>
            <w:rStyle w:val="Hyperlink"/>
            <w:bCs/>
            <w:sz w:val="24"/>
            <w:szCs w:val="24"/>
            <w:lang w:val="en"/>
          </w:rPr>
          <w:t>icsd@ecsdev.org</w:t>
        </w:r>
      </w:hyperlink>
      <w:r w:rsidRPr="00885650">
        <w:rPr>
          <w:bCs/>
          <w:sz w:val="24"/>
          <w:szCs w:val="24"/>
          <w:lang w:val="en"/>
        </w:rPr>
        <w:t xml:space="preserve"> Virtual participation is available for those who are unable to attend the conference in person.</w:t>
      </w:r>
    </w:p>
    <w:p w:rsidR="00885650" w:rsidRPr="00885650" w:rsidRDefault="00885650" w:rsidP="00885650">
      <w:pPr>
        <w:tabs>
          <w:tab w:val="num" w:pos="720"/>
        </w:tabs>
        <w:spacing w:after="360"/>
        <w:rPr>
          <w:bCs/>
          <w:sz w:val="24"/>
          <w:szCs w:val="24"/>
          <w:lang w:val="en"/>
        </w:rPr>
      </w:pPr>
      <w:r w:rsidRPr="00895CFF">
        <w:rPr>
          <w:bCs/>
          <w:sz w:val="24"/>
          <w:szCs w:val="24"/>
          <w:lang w:val="en"/>
        </w:rPr>
        <w:t>Further information</w:t>
      </w:r>
      <w:r>
        <w:rPr>
          <w:b/>
          <w:bCs/>
          <w:sz w:val="24"/>
          <w:szCs w:val="24"/>
          <w:lang w:val="en"/>
        </w:rPr>
        <w:t xml:space="preserve"> </w:t>
      </w:r>
      <w:hyperlink r:id="rId113" w:tgtFrame="_blank" w:history="1">
        <w:r w:rsidRPr="00885650">
          <w:rPr>
            <w:rStyle w:val="Hyperlink"/>
            <w:bCs/>
            <w:sz w:val="24"/>
            <w:szCs w:val="24"/>
            <w:lang w:val="en"/>
          </w:rPr>
          <w:t>Website</w:t>
        </w:r>
      </w:hyperlink>
      <w:r w:rsidRPr="00885650">
        <w:rPr>
          <w:bCs/>
          <w:sz w:val="24"/>
          <w:szCs w:val="24"/>
          <w:lang w:val="en"/>
        </w:rPr>
        <w:t xml:space="preserve"> </w:t>
      </w:r>
    </w:p>
    <w:p w:rsidR="00FA471B" w:rsidRPr="002F5CD5" w:rsidRDefault="00FA471B" w:rsidP="00A349F0">
      <w:pPr>
        <w:spacing w:after="360"/>
        <w:rPr>
          <w:bCs/>
          <w:sz w:val="24"/>
          <w:szCs w:val="24"/>
          <w:lang w:val="en"/>
        </w:rPr>
      </w:pP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114"/>
          <w:pgSz w:w="11906" w:h="16838"/>
          <w:pgMar w:top="1417" w:right="1417" w:bottom="1417" w:left="1417" w:header="708" w:footer="708" w:gutter="0"/>
          <w:cols w:space="708"/>
          <w:docGrid w:linePitch="360"/>
        </w:sectPr>
      </w:pPr>
    </w:p>
    <w:p w:rsidR="00912146" w:rsidRDefault="00912146" w:rsidP="00B278E8">
      <w:pPr>
        <w:pStyle w:val="Publications"/>
      </w:pPr>
      <w:bookmarkStart w:id="22" w:name="_Toc29492193"/>
      <w:r>
        <w:lastRenderedPageBreak/>
        <w:t>ПУБЛИКАЦИИ</w:t>
      </w:r>
      <w:bookmarkEnd w:id="22"/>
    </w:p>
    <w:p w:rsidR="00290678" w:rsidRPr="00F90A7A" w:rsidRDefault="00290678" w:rsidP="00290678">
      <w:pPr>
        <w:pStyle w:val="Heading2"/>
      </w:pPr>
      <w:bookmarkStart w:id="23" w:name="_Toc29492194"/>
      <w:r w:rsidRPr="00F90A7A">
        <w:t>SINE2020 Sustainability Report</w:t>
      </w:r>
      <w:bookmarkEnd w:id="23"/>
    </w:p>
    <w:p w:rsidR="00290678" w:rsidRDefault="00290678" w:rsidP="00290678">
      <w:pPr>
        <w:spacing w:after="120"/>
        <w:rPr>
          <w:sz w:val="24"/>
          <w:szCs w:val="24"/>
          <w:lang w:val="en-US"/>
        </w:rPr>
      </w:pPr>
      <w:r w:rsidRPr="00E9047F">
        <w:rPr>
          <w:noProof/>
          <w:sz w:val="24"/>
          <w:szCs w:val="24"/>
          <w:lang w:eastAsia="bg-BG"/>
        </w:rPr>
        <w:drawing>
          <wp:inline distT="0" distB="0" distL="0" distR="0" wp14:anchorId="0C0B13C3" wp14:editId="2001C6E1">
            <wp:extent cx="1386000" cy="1947600"/>
            <wp:effectExtent l="0" t="0" r="5080" b="0"/>
            <wp:docPr id="11" name="Picture 11" descr="Sustainabilit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tainability Report"/>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86000" cy="1947600"/>
                    </a:xfrm>
                    <a:prstGeom prst="rect">
                      <a:avLst/>
                    </a:prstGeom>
                    <a:noFill/>
                    <a:ln>
                      <a:noFill/>
                    </a:ln>
                  </pic:spPr>
                </pic:pic>
              </a:graphicData>
            </a:graphic>
          </wp:inline>
        </w:drawing>
      </w:r>
      <w:proofErr w:type="spellStart"/>
      <w:r w:rsidRPr="00E9047F">
        <w:rPr>
          <w:sz w:val="24"/>
          <w:szCs w:val="24"/>
        </w:rPr>
        <w:t>After</w:t>
      </w:r>
      <w:proofErr w:type="spellEnd"/>
      <w:r w:rsidRPr="00E9047F">
        <w:rPr>
          <w:sz w:val="24"/>
          <w:szCs w:val="24"/>
        </w:rPr>
        <w:t xml:space="preserve"> </w:t>
      </w:r>
      <w:proofErr w:type="spellStart"/>
      <w:r w:rsidRPr="00E9047F">
        <w:rPr>
          <w:sz w:val="24"/>
          <w:szCs w:val="24"/>
        </w:rPr>
        <w:t>four</w:t>
      </w:r>
      <w:proofErr w:type="spellEnd"/>
      <w:r w:rsidRPr="00E9047F">
        <w:rPr>
          <w:sz w:val="24"/>
          <w:szCs w:val="24"/>
        </w:rPr>
        <w:t xml:space="preserve"> </w:t>
      </w:r>
      <w:proofErr w:type="spellStart"/>
      <w:r w:rsidRPr="00E9047F">
        <w:rPr>
          <w:sz w:val="24"/>
          <w:szCs w:val="24"/>
        </w:rPr>
        <w:t>years</w:t>
      </w:r>
      <w:proofErr w:type="spellEnd"/>
      <w:r w:rsidRPr="00E9047F">
        <w:rPr>
          <w:sz w:val="24"/>
          <w:szCs w:val="24"/>
        </w:rPr>
        <w:t xml:space="preserve">, SINE2020 </w:t>
      </w:r>
      <w:proofErr w:type="spellStart"/>
      <w:r w:rsidRPr="00E9047F">
        <w:rPr>
          <w:sz w:val="24"/>
          <w:szCs w:val="24"/>
        </w:rPr>
        <w:t>has</w:t>
      </w:r>
      <w:proofErr w:type="spellEnd"/>
      <w:r w:rsidRPr="00E9047F">
        <w:rPr>
          <w:sz w:val="24"/>
          <w:szCs w:val="24"/>
        </w:rPr>
        <w:t xml:space="preserve"> </w:t>
      </w:r>
      <w:proofErr w:type="spellStart"/>
      <w:r w:rsidRPr="00E9047F">
        <w:rPr>
          <w:sz w:val="24"/>
          <w:szCs w:val="24"/>
        </w:rPr>
        <w:t>now</w:t>
      </w:r>
      <w:proofErr w:type="spellEnd"/>
      <w:r w:rsidRPr="00E9047F">
        <w:rPr>
          <w:sz w:val="24"/>
          <w:szCs w:val="24"/>
        </w:rPr>
        <w:t xml:space="preserve"> </w:t>
      </w:r>
      <w:proofErr w:type="spellStart"/>
      <w:r w:rsidRPr="00E9047F">
        <w:rPr>
          <w:sz w:val="24"/>
          <w:szCs w:val="24"/>
        </w:rPr>
        <w:t>come</w:t>
      </w:r>
      <w:proofErr w:type="spellEnd"/>
      <w:r w:rsidRPr="00E9047F">
        <w:rPr>
          <w:sz w:val="24"/>
          <w:szCs w:val="24"/>
        </w:rPr>
        <w:t xml:space="preserve"> </w:t>
      </w:r>
      <w:proofErr w:type="spellStart"/>
      <w:r w:rsidRPr="00E9047F">
        <w:rPr>
          <w:sz w:val="24"/>
          <w:szCs w:val="24"/>
        </w:rPr>
        <w:t>to</w:t>
      </w:r>
      <w:proofErr w:type="spellEnd"/>
      <w:r w:rsidRPr="00E9047F">
        <w:rPr>
          <w:sz w:val="24"/>
          <w:szCs w:val="24"/>
        </w:rPr>
        <w:t xml:space="preserve"> </w:t>
      </w:r>
      <w:proofErr w:type="spellStart"/>
      <w:r w:rsidRPr="00E9047F">
        <w:rPr>
          <w:sz w:val="24"/>
          <w:szCs w:val="24"/>
        </w:rPr>
        <w:t>an</w:t>
      </w:r>
      <w:proofErr w:type="spellEnd"/>
      <w:r w:rsidRPr="00E9047F">
        <w:rPr>
          <w:sz w:val="24"/>
          <w:szCs w:val="24"/>
        </w:rPr>
        <w:t xml:space="preserve"> </w:t>
      </w:r>
      <w:proofErr w:type="spellStart"/>
      <w:r w:rsidRPr="00E9047F">
        <w:rPr>
          <w:sz w:val="24"/>
          <w:szCs w:val="24"/>
        </w:rPr>
        <w:t>end</w:t>
      </w:r>
      <w:proofErr w:type="spellEnd"/>
      <w:r w:rsidRPr="00E9047F">
        <w:rPr>
          <w:sz w:val="24"/>
          <w:szCs w:val="24"/>
        </w:rPr>
        <w:t xml:space="preserve">. </w:t>
      </w:r>
      <w:proofErr w:type="spellStart"/>
      <w:r w:rsidRPr="00E9047F">
        <w:rPr>
          <w:sz w:val="24"/>
          <w:szCs w:val="24"/>
        </w:rPr>
        <w:t>To</w:t>
      </w:r>
      <w:proofErr w:type="spellEnd"/>
      <w:r w:rsidRPr="00E9047F">
        <w:rPr>
          <w:sz w:val="24"/>
          <w:szCs w:val="24"/>
        </w:rPr>
        <w:t xml:space="preserve"> </w:t>
      </w:r>
      <w:proofErr w:type="spellStart"/>
      <w:r w:rsidRPr="00E9047F">
        <w:rPr>
          <w:sz w:val="24"/>
          <w:szCs w:val="24"/>
        </w:rPr>
        <w:t>showcase</w:t>
      </w:r>
      <w:proofErr w:type="spellEnd"/>
      <w:r w:rsidRPr="00E9047F">
        <w:rPr>
          <w:sz w:val="24"/>
          <w:szCs w:val="24"/>
        </w:rPr>
        <w:t xml:space="preserve"> </w:t>
      </w:r>
      <w:proofErr w:type="spellStart"/>
      <w:r w:rsidRPr="00E9047F">
        <w:rPr>
          <w:sz w:val="24"/>
          <w:szCs w:val="24"/>
        </w:rPr>
        <w:t>what</w:t>
      </w:r>
      <w:proofErr w:type="spellEnd"/>
      <w:r w:rsidRPr="00E9047F">
        <w:rPr>
          <w:sz w:val="24"/>
          <w:szCs w:val="24"/>
        </w:rPr>
        <w:t xml:space="preserve"> </w:t>
      </w:r>
      <w:proofErr w:type="spellStart"/>
      <w:r w:rsidRPr="00E9047F">
        <w:rPr>
          <w:sz w:val="24"/>
          <w:szCs w:val="24"/>
        </w:rPr>
        <w:t>has</w:t>
      </w:r>
      <w:proofErr w:type="spellEnd"/>
      <w:r w:rsidRPr="00E9047F">
        <w:rPr>
          <w:sz w:val="24"/>
          <w:szCs w:val="24"/>
        </w:rPr>
        <w:t xml:space="preserve"> </w:t>
      </w:r>
      <w:proofErr w:type="spellStart"/>
      <w:r w:rsidRPr="00E9047F">
        <w:rPr>
          <w:sz w:val="24"/>
          <w:szCs w:val="24"/>
        </w:rPr>
        <w:t>been</w:t>
      </w:r>
      <w:proofErr w:type="spellEnd"/>
      <w:r w:rsidRPr="00E9047F">
        <w:rPr>
          <w:sz w:val="24"/>
          <w:szCs w:val="24"/>
        </w:rPr>
        <w:t xml:space="preserve"> </w:t>
      </w:r>
      <w:proofErr w:type="spellStart"/>
      <w:r w:rsidRPr="00E9047F">
        <w:rPr>
          <w:sz w:val="24"/>
          <w:szCs w:val="24"/>
        </w:rPr>
        <w:t>achieved</w:t>
      </w:r>
      <w:proofErr w:type="spellEnd"/>
      <w:r w:rsidRPr="00E9047F">
        <w:rPr>
          <w:sz w:val="24"/>
          <w:szCs w:val="24"/>
        </w:rPr>
        <w:t xml:space="preserve">, </w:t>
      </w:r>
      <w:proofErr w:type="spellStart"/>
      <w:r w:rsidRPr="00E9047F">
        <w:rPr>
          <w:sz w:val="24"/>
          <w:szCs w:val="24"/>
        </w:rPr>
        <w:t>celebrate</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legacy</w:t>
      </w:r>
      <w:proofErr w:type="spellEnd"/>
      <w:r w:rsidRPr="00E9047F">
        <w:rPr>
          <w:sz w:val="24"/>
          <w:szCs w:val="24"/>
        </w:rPr>
        <w:t xml:space="preserve"> </w:t>
      </w:r>
      <w:proofErr w:type="spellStart"/>
      <w:r w:rsidRPr="00E9047F">
        <w:rPr>
          <w:sz w:val="24"/>
          <w:szCs w:val="24"/>
        </w:rPr>
        <w:t>that</w:t>
      </w:r>
      <w:proofErr w:type="spellEnd"/>
      <w:r w:rsidRPr="00E9047F">
        <w:rPr>
          <w:sz w:val="24"/>
          <w:szCs w:val="24"/>
        </w:rPr>
        <w:t xml:space="preserve"> </w:t>
      </w:r>
      <w:proofErr w:type="spellStart"/>
      <w:r w:rsidRPr="00E9047F">
        <w:rPr>
          <w:sz w:val="24"/>
          <w:szCs w:val="24"/>
        </w:rPr>
        <w:t>lives</w:t>
      </w:r>
      <w:proofErr w:type="spellEnd"/>
      <w:r w:rsidRPr="00E9047F">
        <w:rPr>
          <w:sz w:val="24"/>
          <w:szCs w:val="24"/>
        </w:rPr>
        <w:t xml:space="preserve"> </w:t>
      </w:r>
      <w:proofErr w:type="spellStart"/>
      <w:r w:rsidRPr="00E9047F">
        <w:rPr>
          <w:sz w:val="24"/>
          <w:szCs w:val="24"/>
        </w:rPr>
        <w:t>on</w:t>
      </w:r>
      <w:proofErr w:type="spellEnd"/>
      <w:r w:rsidRPr="00E9047F">
        <w:rPr>
          <w:sz w:val="24"/>
          <w:szCs w:val="24"/>
        </w:rPr>
        <w:t xml:space="preserve"> </w:t>
      </w:r>
      <w:proofErr w:type="spellStart"/>
      <w:r w:rsidRPr="00E9047F">
        <w:rPr>
          <w:sz w:val="24"/>
          <w:szCs w:val="24"/>
        </w:rPr>
        <w:t>and</w:t>
      </w:r>
      <w:proofErr w:type="spellEnd"/>
      <w:r w:rsidRPr="00E9047F">
        <w:rPr>
          <w:sz w:val="24"/>
          <w:szCs w:val="24"/>
        </w:rPr>
        <w:t xml:space="preserve"> </w:t>
      </w:r>
      <w:proofErr w:type="spellStart"/>
      <w:r w:rsidRPr="00E9047F">
        <w:rPr>
          <w:sz w:val="24"/>
          <w:szCs w:val="24"/>
        </w:rPr>
        <w:t>highlight</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challenges</w:t>
      </w:r>
      <w:proofErr w:type="spellEnd"/>
      <w:r w:rsidRPr="00E9047F">
        <w:rPr>
          <w:sz w:val="24"/>
          <w:szCs w:val="24"/>
        </w:rPr>
        <w:t xml:space="preserve"> </w:t>
      </w:r>
      <w:proofErr w:type="spellStart"/>
      <w:r w:rsidRPr="00E9047F">
        <w:rPr>
          <w:sz w:val="24"/>
          <w:szCs w:val="24"/>
        </w:rPr>
        <w:t>that</w:t>
      </w:r>
      <w:proofErr w:type="spellEnd"/>
      <w:r w:rsidRPr="00E9047F">
        <w:rPr>
          <w:sz w:val="24"/>
          <w:szCs w:val="24"/>
        </w:rPr>
        <w:t xml:space="preserve"> </w:t>
      </w:r>
      <w:proofErr w:type="spellStart"/>
      <w:r w:rsidRPr="00E9047F">
        <w:rPr>
          <w:sz w:val="24"/>
          <w:szCs w:val="24"/>
        </w:rPr>
        <w:t>still</w:t>
      </w:r>
      <w:proofErr w:type="spellEnd"/>
      <w:r w:rsidRPr="00E9047F">
        <w:rPr>
          <w:sz w:val="24"/>
          <w:szCs w:val="24"/>
        </w:rPr>
        <w:t xml:space="preserve"> </w:t>
      </w:r>
      <w:proofErr w:type="spellStart"/>
      <w:r w:rsidRPr="00E9047F">
        <w:rPr>
          <w:sz w:val="24"/>
          <w:szCs w:val="24"/>
        </w:rPr>
        <w:t>remain</w:t>
      </w:r>
      <w:proofErr w:type="spellEnd"/>
      <w:r w:rsidRPr="00E9047F">
        <w:rPr>
          <w:sz w:val="24"/>
          <w:szCs w:val="24"/>
        </w:rPr>
        <w:t xml:space="preserve"> </w:t>
      </w:r>
      <w:proofErr w:type="spellStart"/>
      <w:r w:rsidRPr="00E9047F">
        <w:rPr>
          <w:sz w:val="24"/>
          <w:szCs w:val="24"/>
        </w:rPr>
        <w:t>for</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neutron</w:t>
      </w:r>
      <w:proofErr w:type="spellEnd"/>
      <w:r w:rsidRPr="00E9047F">
        <w:rPr>
          <w:sz w:val="24"/>
          <w:szCs w:val="24"/>
        </w:rPr>
        <w:t xml:space="preserve"> </w:t>
      </w:r>
      <w:proofErr w:type="spellStart"/>
      <w:r w:rsidRPr="00E9047F">
        <w:rPr>
          <w:sz w:val="24"/>
          <w:szCs w:val="24"/>
        </w:rPr>
        <w:t>community</w:t>
      </w:r>
      <w:proofErr w:type="spellEnd"/>
      <w:r w:rsidRPr="00E9047F">
        <w:rPr>
          <w:sz w:val="24"/>
          <w:szCs w:val="24"/>
        </w:rPr>
        <w:t xml:space="preserve">, SINE2020 </w:t>
      </w:r>
      <w:proofErr w:type="spellStart"/>
      <w:r w:rsidRPr="00E9047F">
        <w:rPr>
          <w:sz w:val="24"/>
          <w:szCs w:val="24"/>
        </w:rPr>
        <w:t>management</w:t>
      </w:r>
      <w:proofErr w:type="spellEnd"/>
      <w:r w:rsidRPr="00E9047F">
        <w:rPr>
          <w:sz w:val="24"/>
          <w:szCs w:val="24"/>
        </w:rPr>
        <w:t xml:space="preserve"> </w:t>
      </w:r>
      <w:proofErr w:type="spellStart"/>
      <w:r w:rsidRPr="00E9047F">
        <w:rPr>
          <w:sz w:val="24"/>
          <w:szCs w:val="24"/>
        </w:rPr>
        <w:t>and</w:t>
      </w:r>
      <w:proofErr w:type="spellEnd"/>
      <w:r w:rsidRPr="00E9047F">
        <w:rPr>
          <w:sz w:val="24"/>
          <w:szCs w:val="24"/>
        </w:rPr>
        <w:t xml:space="preserve"> </w:t>
      </w:r>
      <w:proofErr w:type="spellStart"/>
      <w:r w:rsidRPr="00E9047F">
        <w:rPr>
          <w:sz w:val="24"/>
          <w:szCs w:val="24"/>
        </w:rPr>
        <w:t>Work</w:t>
      </w:r>
      <w:proofErr w:type="spellEnd"/>
      <w:r w:rsidRPr="00E9047F">
        <w:rPr>
          <w:sz w:val="24"/>
          <w:szCs w:val="24"/>
        </w:rPr>
        <w:t xml:space="preserve"> </w:t>
      </w:r>
      <w:proofErr w:type="spellStart"/>
      <w:r w:rsidRPr="00E9047F">
        <w:rPr>
          <w:sz w:val="24"/>
          <w:szCs w:val="24"/>
        </w:rPr>
        <w:t>Package</w:t>
      </w:r>
      <w:proofErr w:type="spellEnd"/>
      <w:r w:rsidRPr="00E9047F">
        <w:rPr>
          <w:sz w:val="24"/>
          <w:szCs w:val="24"/>
        </w:rPr>
        <w:t xml:space="preserve"> </w:t>
      </w:r>
      <w:proofErr w:type="spellStart"/>
      <w:r w:rsidRPr="00E9047F">
        <w:rPr>
          <w:sz w:val="24"/>
          <w:szCs w:val="24"/>
        </w:rPr>
        <w:t>leaders</w:t>
      </w:r>
      <w:proofErr w:type="spellEnd"/>
      <w:r w:rsidRPr="00E9047F">
        <w:rPr>
          <w:sz w:val="24"/>
          <w:szCs w:val="24"/>
        </w:rPr>
        <w:t xml:space="preserve"> </w:t>
      </w:r>
      <w:proofErr w:type="spellStart"/>
      <w:r w:rsidRPr="00E9047F">
        <w:rPr>
          <w:sz w:val="24"/>
          <w:szCs w:val="24"/>
        </w:rPr>
        <w:t>have</w:t>
      </w:r>
      <w:proofErr w:type="spellEnd"/>
      <w:r w:rsidRPr="00E9047F">
        <w:rPr>
          <w:sz w:val="24"/>
          <w:szCs w:val="24"/>
        </w:rPr>
        <w:t xml:space="preserve"> </w:t>
      </w:r>
      <w:proofErr w:type="spellStart"/>
      <w:r w:rsidRPr="00E9047F">
        <w:rPr>
          <w:sz w:val="24"/>
          <w:szCs w:val="24"/>
        </w:rPr>
        <w:t>come</w:t>
      </w:r>
      <w:proofErr w:type="spellEnd"/>
      <w:r w:rsidRPr="00E9047F">
        <w:rPr>
          <w:sz w:val="24"/>
          <w:szCs w:val="24"/>
        </w:rPr>
        <w:t xml:space="preserve"> </w:t>
      </w:r>
      <w:proofErr w:type="spellStart"/>
      <w:r w:rsidRPr="00E9047F">
        <w:rPr>
          <w:sz w:val="24"/>
          <w:szCs w:val="24"/>
        </w:rPr>
        <w:t>together</w:t>
      </w:r>
      <w:proofErr w:type="spellEnd"/>
      <w:r w:rsidRPr="00E9047F">
        <w:rPr>
          <w:sz w:val="24"/>
          <w:szCs w:val="24"/>
        </w:rPr>
        <w:t xml:space="preserve"> </w:t>
      </w:r>
      <w:proofErr w:type="spellStart"/>
      <w:r w:rsidRPr="00E9047F">
        <w:rPr>
          <w:sz w:val="24"/>
          <w:szCs w:val="24"/>
        </w:rPr>
        <w:t>to</w:t>
      </w:r>
      <w:proofErr w:type="spellEnd"/>
      <w:r w:rsidRPr="00E9047F">
        <w:rPr>
          <w:sz w:val="24"/>
          <w:szCs w:val="24"/>
        </w:rPr>
        <w:t xml:space="preserve"> </w:t>
      </w:r>
      <w:proofErr w:type="spellStart"/>
      <w:r w:rsidRPr="00E9047F">
        <w:rPr>
          <w:sz w:val="24"/>
          <w:szCs w:val="24"/>
        </w:rPr>
        <w:t>write</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SINE2020 </w:t>
      </w:r>
      <w:proofErr w:type="spellStart"/>
      <w:r w:rsidRPr="00E9047F">
        <w:rPr>
          <w:sz w:val="24"/>
          <w:szCs w:val="24"/>
        </w:rPr>
        <w:t>Sustainability</w:t>
      </w:r>
      <w:proofErr w:type="spellEnd"/>
      <w:r w:rsidRPr="00E9047F">
        <w:rPr>
          <w:sz w:val="24"/>
          <w:szCs w:val="24"/>
        </w:rPr>
        <w:t xml:space="preserve"> </w:t>
      </w:r>
      <w:proofErr w:type="spellStart"/>
      <w:r w:rsidRPr="00E9047F">
        <w:rPr>
          <w:sz w:val="24"/>
          <w:szCs w:val="24"/>
        </w:rPr>
        <w:t>Report</w:t>
      </w:r>
      <w:proofErr w:type="spellEnd"/>
      <w:r w:rsidRPr="00E9047F">
        <w:rPr>
          <w:sz w:val="24"/>
          <w:szCs w:val="24"/>
        </w:rPr>
        <w:t xml:space="preserve">. </w:t>
      </w:r>
    </w:p>
    <w:p w:rsidR="00290678" w:rsidRPr="00E9047F" w:rsidRDefault="00290678" w:rsidP="00290678">
      <w:pPr>
        <w:spacing w:after="120"/>
        <w:rPr>
          <w:sz w:val="24"/>
          <w:szCs w:val="24"/>
        </w:rPr>
      </w:pPr>
      <w:proofErr w:type="spellStart"/>
      <w:r w:rsidRPr="00E9047F">
        <w:rPr>
          <w:sz w:val="24"/>
          <w:szCs w:val="24"/>
        </w:rPr>
        <w:t>The</w:t>
      </w:r>
      <w:proofErr w:type="spellEnd"/>
      <w:r w:rsidRPr="00E9047F">
        <w:rPr>
          <w:sz w:val="24"/>
          <w:szCs w:val="24"/>
        </w:rPr>
        <w:t xml:space="preserve"> </w:t>
      </w:r>
      <w:proofErr w:type="spellStart"/>
      <w:r w:rsidRPr="00E9047F">
        <w:rPr>
          <w:sz w:val="24"/>
          <w:szCs w:val="24"/>
        </w:rPr>
        <w:t>report</w:t>
      </w:r>
      <w:proofErr w:type="spellEnd"/>
      <w:r w:rsidRPr="00E9047F">
        <w:rPr>
          <w:sz w:val="24"/>
          <w:szCs w:val="24"/>
        </w:rPr>
        <w:t xml:space="preserve"> </w:t>
      </w:r>
      <w:proofErr w:type="spellStart"/>
      <w:r w:rsidRPr="00E9047F">
        <w:rPr>
          <w:sz w:val="24"/>
          <w:szCs w:val="24"/>
        </w:rPr>
        <w:t>explains</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project's</w:t>
      </w:r>
      <w:proofErr w:type="spellEnd"/>
      <w:r w:rsidRPr="00E9047F">
        <w:rPr>
          <w:sz w:val="24"/>
          <w:szCs w:val="24"/>
        </w:rPr>
        <w:t xml:space="preserve"> </w:t>
      </w:r>
      <w:proofErr w:type="spellStart"/>
      <w:r w:rsidRPr="00E9047F">
        <w:rPr>
          <w:sz w:val="24"/>
          <w:szCs w:val="24"/>
        </w:rPr>
        <w:t>developments</w:t>
      </w:r>
      <w:proofErr w:type="spellEnd"/>
      <w:r w:rsidRPr="00E9047F">
        <w:rPr>
          <w:sz w:val="24"/>
          <w:szCs w:val="24"/>
        </w:rPr>
        <w:t xml:space="preserve"> </w:t>
      </w:r>
      <w:proofErr w:type="spellStart"/>
      <w:r w:rsidRPr="00E9047F">
        <w:rPr>
          <w:sz w:val="24"/>
          <w:szCs w:val="24"/>
        </w:rPr>
        <w:t>in</w:t>
      </w:r>
      <w:proofErr w:type="spellEnd"/>
      <w:r w:rsidRPr="00E9047F">
        <w:rPr>
          <w:sz w:val="24"/>
          <w:szCs w:val="24"/>
        </w:rPr>
        <w:t xml:space="preserve"> </w:t>
      </w:r>
      <w:proofErr w:type="spellStart"/>
      <w:r w:rsidRPr="00E9047F">
        <w:rPr>
          <w:sz w:val="24"/>
          <w:szCs w:val="24"/>
        </w:rPr>
        <w:t>Sample</w:t>
      </w:r>
      <w:proofErr w:type="spellEnd"/>
      <w:r w:rsidRPr="00E9047F">
        <w:rPr>
          <w:sz w:val="24"/>
          <w:szCs w:val="24"/>
        </w:rPr>
        <w:t xml:space="preserve"> </w:t>
      </w:r>
      <w:proofErr w:type="spellStart"/>
      <w:r w:rsidRPr="00E9047F">
        <w:rPr>
          <w:sz w:val="24"/>
          <w:szCs w:val="24"/>
        </w:rPr>
        <w:t>Environment</w:t>
      </w:r>
      <w:proofErr w:type="spellEnd"/>
      <w:r w:rsidRPr="00E9047F">
        <w:rPr>
          <w:sz w:val="24"/>
          <w:szCs w:val="24"/>
        </w:rPr>
        <w:t xml:space="preserve">, Data </w:t>
      </w:r>
      <w:proofErr w:type="spellStart"/>
      <w:r w:rsidRPr="00E9047F">
        <w:rPr>
          <w:sz w:val="24"/>
          <w:szCs w:val="24"/>
        </w:rPr>
        <w:t>Treatment</w:t>
      </w:r>
      <w:proofErr w:type="spellEnd"/>
      <w:r w:rsidRPr="00E9047F">
        <w:rPr>
          <w:sz w:val="24"/>
          <w:szCs w:val="24"/>
        </w:rPr>
        <w:t xml:space="preserve">, </w:t>
      </w:r>
      <w:proofErr w:type="spellStart"/>
      <w:r w:rsidRPr="00E9047F">
        <w:rPr>
          <w:sz w:val="24"/>
          <w:szCs w:val="24"/>
        </w:rPr>
        <w:t>Crystal</w:t>
      </w:r>
      <w:proofErr w:type="spellEnd"/>
      <w:r w:rsidRPr="00E9047F">
        <w:rPr>
          <w:sz w:val="24"/>
          <w:szCs w:val="24"/>
        </w:rPr>
        <w:t xml:space="preserve"> </w:t>
      </w:r>
      <w:proofErr w:type="spellStart"/>
      <w:r w:rsidRPr="00E9047F">
        <w:rPr>
          <w:sz w:val="24"/>
          <w:szCs w:val="24"/>
        </w:rPr>
        <w:t>Growth</w:t>
      </w:r>
      <w:proofErr w:type="spellEnd"/>
      <w:r w:rsidRPr="00E9047F">
        <w:rPr>
          <w:sz w:val="24"/>
          <w:szCs w:val="24"/>
        </w:rPr>
        <w:t xml:space="preserve">, </w:t>
      </w:r>
      <w:proofErr w:type="spellStart"/>
      <w:r w:rsidRPr="00E9047F">
        <w:rPr>
          <w:sz w:val="24"/>
          <w:szCs w:val="24"/>
        </w:rPr>
        <w:t>Deuteration</w:t>
      </w:r>
      <w:proofErr w:type="spellEnd"/>
      <w:r w:rsidRPr="00E9047F">
        <w:rPr>
          <w:sz w:val="24"/>
          <w:szCs w:val="24"/>
        </w:rPr>
        <w:t xml:space="preserve">, </w:t>
      </w:r>
      <w:proofErr w:type="spellStart"/>
      <w:r w:rsidRPr="00E9047F">
        <w:rPr>
          <w:sz w:val="24"/>
          <w:szCs w:val="24"/>
        </w:rPr>
        <w:t>Simulations</w:t>
      </w:r>
      <w:proofErr w:type="spellEnd"/>
      <w:r w:rsidRPr="00E9047F">
        <w:rPr>
          <w:sz w:val="24"/>
          <w:szCs w:val="24"/>
        </w:rPr>
        <w:t xml:space="preserve">, </w:t>
      </w:r>
      <w:proofErr w:type="spellStart"/>
      <w:r w:rsidRPr="00E9047F">
        <w:rPr>
          <w:sz w:val="24"/>
          <w:szCs w:val="24"/>
        </w:rPr>
        <w:t>Shielding</w:t>
      </w:r>
      <w:proofErr w:type="spellEnd"/>
      <w:r w:rsidRPr="00E9047F">
        <w:rPr>
          <w:sz w:val="24"/>
          <w:szCs w:val="24"/>
        </w:rPr>
        <w:t xml:space="preserve"> </w:t>
      </w:r>
      <w:proofErr w:type="spellStart"/>
      <w:r w:rsidRPr="00E9047F">
        <w:rPr>
          <w:sz w:val="24"/>
          <w:szCs w:val="24"/>
        </w:rPr>
        <w:t>and</w:t>
      </w:r>
      <w:proofErr w:type="spellEnd"/>
      <w:r w:rsidRPr="00E9047F">
        <w:rPr>
          <w:sz w:val="24"/>
          <w:szCs w:val="24"/>
        </w:rPr>
        <w:t xml:space="preserve"> </w:t>
      </w:r>
      <w:proofErr w:type="spellStart"/>
      <w:r w:rsidRPr="00E9047F">
        <w:rPr>
          <w:sz w:val="24"/>
          <w:szCs w:val="24"/>
        </w:rPr>
        <w:t>Detectors</w:t>
      </w:r>
      <w:proofErr w:type="spellEnd"/>
      <w:r w:rsidRPr="00E9047F">
        <w:rPr>
          <w:sz w:val="24"/>
          <w:szCs w:val="24"/>
        </w:rPr>
        <w:t xml:space="preserve">. </w:t>
      </w:r>
      <w:proofErr w:type="spellStart"/>
      <w:r w:rsidRPr="00E9047F">
        <w:rPr>
          <w:sz w:val="24"/>
          <w:szCs w:val="24"/>
        </w:rPr>
        <w:t>It</w:t>
      </w:r>
      <w:proofErr w:type="spellEnd"/>
      <w:r w:rsidRPr="00E9047F">
        <w:rPr>
          <w:sz w:val="24"/>
          <w:szCs w:val="24"/>
        </w:rPr>
        <w:t xml:space="preserve"> </w:t>
      </w:r>
      <w:proofErr w:type="spellStart"/>
      <w:r w:rsidRPr="00E9047F">
        <w:rPr>
          <w:sz w:val="24"/>
          <w:szCs w:val="24"/>
        </w:rPr>
        <w:t>also</w:t>
      </w:r>
      <w:proofErr w:type="spellEnd"/>
      <w:r w:rsidRPr="00E9047F">
        <w:rPr>
          <w:sz w:val="24"/>
          <w:szCs w:val="24"/>
        </w:rPr>
        <w:t xml:space="preserve"> </w:t>
      </w:r>
      <w:proofErr w:type="spellStart"/>
      <w:r w:rsidRPr="00E9047F">
        <w:rPr>
          <w:sz w:val="24"/>
          <w:szCs w:val="24"/>
        </w:rPr>
        <w:t>describes</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success</w:t>
      </w:r>
      <w:proofErr w:type="spellEnd"/>
      <w:r w:rsidRPr="00E9047F">
        <w:rPr>
          <w:sz w:val="24"/>
          <w:szCs w:val="24"/>
        </w:rPr>
        <w:t xml:space="preserve"> </w:t>
      </w:r>
      <w:proofErr w:type="spellStart"/>
      <w:r w:rsidRPr="00E9047F">
        <w:rPr>
          <w:sz w:val="24"/>
          <w:szCs w:val="24"/>
        </w:rPr>
        <w:t>in</w:t>
      </w:r>
      <w:proofErr w:type="spellEnd"/>
      <w:r w:rsidRPr="00E9047F">
        <w:rPr>
          <w:sz w:val="24"/>
          <w:szCs w:val="24"/>
        </w:rPr>
        <w:t xml:space="preserve"> </w:t>
      </w:r>
      <w:proofErr w:type="spellStart"/>
      <w:r w:rsidRPr="00E9047F">
        <w:rPr>
          <w:sz w:val="24"/>
          <w:szCs w:val="24"/>
        </w:rPr>
        <w:t>engaging</w:t>
      </w:r>
      <w:proofErr w:type="spellEnd"/>
      <w:r w:rsidRPr="00E9047F">
        <w:rPr>
          <w:sz w:val="24"/>
          <w:szCs w:val="24"/>
        </w:rPr>
        <w:t xml:space="preserve"> </w:t>
      </w:r>
      <w:proofErr w:type="spellStart"/>
      <w:r w:rsidRPr="00E9047F">
        <w:rPr>
          <w:sz w:val="24"/>
          <w:szCs w:val="24"/>
        </w:rPr>
        <w:t>with</w:t>
      </w:r>
      <w:proofErr w:type="spellEnd"/>
      <w:r w:rsidRPr="00E9047F">
        <w:rPr>
          <w:sz w:val="24"/>
          <w:szCs w:val="24"/>
        </w:rPr>
        <w:t xml:space="preserve"> </w:t>
      </w:r>
      <w:proofErr w:type="spellStart"/>
      <w:r w:rsidRPr="00E9047F">
        <w:rPr>
          <w:sz w:val="24"/>
          <w:szCs w:val="24"/>
        </w:rPr>
        <w:t>Industry</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training</w:t>
      </w:r>
      <w:proofErr w:type="spellEnd"/>
      <w:r w:rsidRPr="00E9047F">
        <w:rPr>
          <w:sz w:val="24"/>
          <w:szCs w:val="24"/>
        </w:rPr>
        <w:t xml:space="preserve"> </w:t>
      </w:r>
      <w:proofErr w:type="spellStart"/>
      <w:r w:rsidRPr="00E9047F">
        <w:rPr>
          <w:sz w:val="24"/>
          <w:szCs w:val="24"/>
        </w:rPr>
        <w:t>of</w:t>
      </w:r>
      <w:proofErr w:type="spellEnd"/>
      <w:r w:rsidRPr="00E9047F">
        <w:rPr>
          <w:sz w:val="24"/>
          <w:szCs w:val="24"/>
        </w:rPr>
        <w:t xml:space="preserve"> </w:t>
      </w:r>
      <w:proofErr w:type="spellStart"/>
      <w:r w:rsidRPr="00E9047F">
        <w:rPr>
          <w:sz w:val="24"/>
          <w:szCs w:val="24"/>
        </w:rPr>
        <w:t>new</w:t>
      </w:r>
      <w:proofErr w:type="spellEnd"/>
      <w:r w:rsidRPr="00E9047F">
        <w:rPr>
          <w:sz w:val="24"/>
          <w:szCs w:val="24"/>
        </w:rPr>
        <w:t xml:space="preserve"> </w:t>
      </w:r>
      <w:proofErr w:type="spellStart"/>
      <w:r w:rsidRPr="00E9047F">
        <w:rPr>
          <w:sz w:val="24"/>
          <w:szCs w:val="24"/>
        </w:rPr>
        <w:t>users</w:t>
      </w:r>
      <w:proofErr w:type="spellEnd"/>
      <w:r w:rsidRPr="00E9047F">
        <w:rPr>
          <w:sz w:val="24"/>
          <w:szCs w:val="24"/>
        </w:rPr>
        <w:t xml:space="preserve"> </w:t>
      </w:r>
      <w:proofErr w:type="spellStart"/>
      <w:r w:rsidRPr="00E9047F">
        <w:rPr>
          <w:sz w:val="24"/>
          <w:szCs w:val="24"/>
        </w:rPr>
        <w:t>at</w:t>
      </w:r>
      <w:proofErr w:type="spellEnd"/>
      <w:r w:rsidRPr="00E9047F">
        <w:rPr>
          <w:sz w:val="24"/>
          <w:szCs w:val="24"/>
        </w:rPr>
        <w:t xml:space="preserve"> </w:t>
      </w:r>
      <w:proofErr w:type="spellStart"/>
      <w:r w:rsidRPr="00E9047F">
        <w:rPr>
          <w:sz w:val="24"/>
          <w:szCs w:val="24"/>
        </w:rPr>
        <w:t>large</w:t>
      </w:r>
      <w:proofErr w:type="spellEnd"/>
      <w:r w:rsidRPr="00E9047F">
        <w:rPr>
          <w:sz w:val="24"/>
          <w:szCs w:val="24"/>
        </w:rPr>
        <w:t xml:space="preserve"> </w:t>
      </w:r>
      <w:proofErr w:type="spellStart"/>
      <w:r w:rsidRPr="00E9047F">
        <w:rPr>
          <w:sz w:val="24"/>
          <w:szCs w:val="24"/>
        </w:rPr>
        <w:t>scale</w:t>
      </w:r>
      <w:proofErr w:type="spellEnd"/>
      <w:r w:rsidRPr="00E9047F">
        <w:rPr>
          <w:sz w:val="24"/>
          <w:szCs w:val="24"/>
        </w:rPr>
        <w:t xml:space="preserve"> </w:t>
      </w:r>
      <w:proofErr w:type="spellStart"/>
      <w:r w:rsidRPr="00E9047F">
        <w:rPr>
          <w:sz w:val="24"/>
          <w:szCs w:val="24"/>
        </w:rPr>
        <w:t>facilities</w:t>
      </w:r>
      <w:proofErr w:type="spellEnd"/>
      <w:r w:rsidRPr="00E9047F">
        <w:rPr>
          <w:sz w:val="24"/>
          <w:szCs w:val="24"/>
        </w:rPr>
        <w:t xml:space="preserve"> </w:t>
      </w:r>
      <w:proofErr w:type="spellStart"/>
      <w:r w:rsidRPr="00E9047F">
        <w:rPr>
          <w:sz w:val="24"/>
          <w:szCs w:val="24"/>
        </w:rPr>
        <w:t>and</w:t>
      </w:r>
      <w:proofErr w:type="spellEnd"/>
      <w:r w:rsidRPr="00E9047F">
        <w:rPr>
          <w:sz w:val="24"/>
          <w:szCs w:val="24"/>
        </w:rPr>
        <w:t xml:space="preserve"> </w:t>
      </w:r>
      <w:proofErr w:type="spellStart"/>
      <w:r w:rsidRPr="00E9047F">
        <w:rPr>
          <w:sz w:val="24"/>
          <w:szCs w:val="24"/>
        </w:rPr>
        <w:t>creation</w:t>
      </w:r>
      <w:proofErr w:type="spellEnd"/>
      <w:r w:rsidRPr="00E9047F">
        <w:rPr>
          <w:sz w:val="24"/>
          <w:szCs w:val="24"/>
        </w:rPr>
        <w:t xml:space="preserve"> </w:t>
      </w:r>
      <w:proofErr w:type="spellStart"/>
      <w:r w:rsidRPr="00E9047F">
        <w:rPr>
          <w:sz w:val="24"/>
          <w:szCs w:val="24"/>
        </w:rPr>
        <w:t>of</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deuteration</w:t>
      </w:r>
      <w:proofErr w:type="spellEnd"/>
      <w:r w:rsidRPr="00E9047F">
        <w:rPr>
          <w:sz w:val="24"/>
          <w:szCs w:val="24"/>
        </w:rPr>
        <w:t xml:space="preserve"> </w:t>
      </w:r>
      <w:proofErr w:type="spellStart"/>
      <w:r w:rsidRPr="00E9047F">
        <w:rPr>
          <w:sz w:val="24"/>
          <w:szCs w:val="24"/>
        </w:rPr>
        <w:t>network</w:t>
      </w:r>
      <w:proofErr w:type="spellEnd"/>
      <w:r w:rsidRPr="00E9047F">
        <w:rPr>
          <w:sz w:val="24"/>
          <w:szCs w:val="24"/>
        </w:rPr>
        <w:t xml:space="preserve"> DEUNET.</w:t>
      </w:r>
    </w:p>
    <w:p w:rsidR="00290678" w:rsidRDefault="00C222AC" w:rsidP="00290678">
      <w:pPr>
        <w:spacing w:after="600"/>
        <w:rPr>
          <w:b/>
          <w:sz w:val="24"/>
          <w:szCs w:val="24"/>
          <w:lang w:val="en-GB"/>
        </w:rPr>
      </w:pPr>
      <w:hyperlink r:id="rId116" w:history="1">
        <w:proofErr w:type="spellStart"/>
        <w:r w:rsidR="00290678" w:rsidRPr="00F90A7A">
          <w:rPr>
            <w:rStyle w:val="Hyperlink"/>
            <w:sz w:val="24"/>
            <w:szCs w:val="24"/>
          </w:rPr>
          <w:t>Download</w:t>
        </w:r>
        <w:proofErr w:type="spellEnd"/>
        <w:r w:rsidR="00290678" w:rsidRPr="00F90A7A">
          <w:rPr>
            <w:rStyle w:val="Hyperlink"/>
            <w:sz w:val="24"/>
            <w:szCs w:val="24"/>
          </w:rPr>
          <w:t xml:space="preserve"> </w:t>
        </w:r>
        <w:proofErr w:type="spellStart"/>
        <w:r w:rsidR="00290678" w:rsidRPr="00F90A7A">
          <w:rPr>
            <w:rStyle w:val="Hyperlink"/>
            <w:sz w:val="24"/>
            <w:szCs w:val="24"/>
          </w:rPr>
          <w:t>the</w:t>
        </w:r>
        <w:proofErr w:type="spellEnd"/>
        <w:r w:rsidR="00290678" w:rsidRPr="00F90A7A">
          <w:rPr>
            <w:rStyle w:val="Hyperlink"/>
            <w:sz w:val="24"/>
            <w:szCs w:val="24"/>
          </w:rPr>
          <w:t xml:space="preserve"> </w:t>
        </w:r>
        <w:proofErr w:type="spellStart"/>
        <w:r w:rsidR="00290678" w:rsidRPr="00F90A7A">
          <w:rPr>
            <w:rStyle w:val="Hyperlink"/>
            <w:sz w:val="24"/>
            <w:szCs w:val="24"/>
          </w:rPr>
          <w:t>Sustainability</w:t>
        </w:r>
        <w:proofErr w:type="spellEnd"/>
        <w:r w:rsidR="00290678" w:rsidRPr="00F90A7A">
          <w:rPr>
            <w:rStyle w:val="Hyperlink"/>
            <w:sz w:val="24"/>
            <w:szCs w:val="24"/>
          </w:rPr>
          <w:t xml:space="preserve"> </w:t>
        </w:r>
        <w:proofErr w:type="spellStart"/>
        <w:r w:rsidR="00290678" w:rsidRPr="00F90A7A">
          <w:rPr>
            <w:rStyle w:val="Hyperlink"/>
            <w:sz w:val="24"/>
            <w:szCs w:val="24"/>
          </w:rPr>
          <w:t>Report</w:t>
        </w:r>
        <w:proofErr w:type="spellEnd"/>
      </w:hyperlink>
      <w:r w:rsidR="00290678">
        <w:rPr>
          <w:sz w:val="24"/>
          <w:szCs w:val="24"/>
          <w:lang w:val="en-US"/>
        </w:rPr>
        <w:t xml:space="preserve"> from this link</w:t>
      </w:r>
      <w:r w:rsidR="00290678" w:rsidRPr="00FD490C">
        <w:rPr>
          <w:b/>
          <w:sz w:val="24"/>
          <w:szCs w:val="24"/>
          <w:lang w:val="en-GB"/>
        </w:rPr>
        <w:t xml:space="preserve"> </w:t>
      </w:r>
    </w:p>
    <w:p w:rsidR="00645F89" w:rsidRPr="00442C5B" w:rsidRDefault="00645F89" w:rsidP="00645F89">
      <w:pPr>
        <w:pStyle w:val="Heading2"/>
      </w:pPr>
      <w:bookmarkStart w:id="24" w:name="_Toc29492195"/>
      <w:r w:rsidRPr="00442C5B">
        <w:rPr>
          <w:lang w:val="en-GB"/>
        </w:rPr>
        <w:t>Bioimage Data Analysis Workflows</w:t>
      </w:r>
      <w:bookmarkEnd w:id="24"/>
    </w:p>
    <w:p w:rsidR="004D0129" w:rsidRDefault="004D0129" w:rsidP="00645F89">
      <w:pPr>
        <w:spacing w:after="600"/>
        <w:rPr>
          <w:sz w:val="24"/>
          <w:szCs w:val="24"/>
          <w:lang w:val="en-US"/>
        </w:rPr>
      </w:pPr>
      <w:r>
        <w:rPr>
          <w:noProof/>
          <w:sz w:val="24"/>
          <w:szCs w:val="24"/>
          <w:lang w:eastAsia="bg-BG"/>
        </w:rPr>
        <w:drawing>
          <wp:anchor distT="0" distB="0" distL="114300" distR="114300" simplePos="0" relativeHeight="251703296" behindDoc="1" locked="0" layoutInCell="1" allowOverlap="1" wp14:anchorId="56614AC3" wp14:editId="6D7E0995">
            <wp:simplePos x="0" y="0"/>
            <wp:positionH relativeFrom="column">
              <wp:posOffset>-50165</wp:posOffset>
            </wp:positionH>
            <wp:positionV relativeFrom="paragraph">
              <wp:posOffset>154940</wp:posOffset>
            </wp:positionV>
            <wp:extent cx="1327785" cy="2003425"/>
            <wp:effectExtent l="0" t="0" r="5715" b="0"/>
            <wp:wrapThrough wrapText="bothSides">
              <wp:wrapPolygon edited="0">
                <wp:start x="0" y="0"/>
                <wp:lineTo x="0" y="21360"/>
                <wp:lineTo x="21383" y="21360"/>
                <wp:lineTo x="21383" y="0"/>
                <wp:lineTo x="0" y="0"/>
              </wp:wrapPolygon>
            </wp:wrapThrough>
            <wp:docPr id="14" name="Picture 14" descr="C:\Users\Compaq\Desktop\Nature-based-flood-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Nature-based-flood-risk.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327785" cy="200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129" w:rsidRDefault="004D0129" w:rsidP="00645F89">
      <w:pPr>
        <w:spacing w:after="600"/>
        <w:rPr>
          <w:sz w:val="24"/>
          <w:szCs w:val="24"/>
          <w:lang w:val="en-US"/>
        </w:rPr>
      </w:pPr>
    </w:p>
    <w:p w:rsidR="004D0129" w:rsidRDefault="004D0129" w:rsidP="00645F89">
      <w:pPr>
        <w:spacing w:after="600"/>
        <w:rPr>
          <w:sz w:val="24"/>
          <w:szCs w:val="24"/>
          <w:lang w:val="en-US"/>
        </w:rPr>
      </w:pPr>
    </w:p>
    <w:p w:rsidR="004D0129" w:rsidRPr="00A248F1" w:rsidRDefault="004D0129" w:rsidP="004D0129">
      <w:pPr>
        <w:spacing w:after="120"/>
        <w:rPr>
          <w:b/>
          <w:sz w:val="24"/>
          <w:szCs w:val="24"/>
          <w:lang w:val="en-GB"/>
        </w:rPr>
      </w:pPr>
      <w:r w:rsidRPr="00A248F1">
        <w:rPr>
          <w:b/>
          <w:sz w:val="24"/>
          <w:szCs w:val="24"/>
          <w:lang w:val="en-GB"/>
        </w:rPr>
        <w:t>2019 | Action CA15124</w:t>
      </w:r>
    </w:p>
    <w:p w:rsidR="00645F89" w:rsidRPr="00442C5B" w:rsidRDefault="00645F89" w:rsidP="004D0129">
      <w:pPr>
        <w:spacing w:after="120"/>
        <w:rPr>
          <w:sz w:val="24"/>
          <w:szCs w:val="24"/>
          <w:lang w:val="en-GB"/>
        </w:rPr>
      </w:pPr>
      <w:r>
        <w:rPr>
          <w:sz w:val="24"/>
          <w:szCs w:val="24"/>
          <w:lang w:val="en-US"/>
        </w:rPr>
        <w:t>D</w:t>
      </w:r>
      <w:proofErr w:type="spellStart"/>
      <w:r w:rsidRPr="00442C5B">
        <w:rPr>
          <w:sz w:val="24"/>
          <w:szCs w:val="24"/>
          <w:lang w:val="en-GB"/>
        </w:rPr>
        <w:t>ownload</w:t>
      </w:r>
      <w:proofErr w:type="spellEnd"/>
      <w:r w:rsidRPr="00442C5B">
        <w:rPr>
          <w:sz w:val="24"/>
          <w:szCs w:val="24"/>
          <w:lang w:val="en-GB"/>
        </w:rPr>
        <w:t xml:space="preserve"> </w:t>
      </w:r>
      <w:hyperlink r:id="rId118" w:anchor="about" w:tgtFrame="_blank" w:history="1">
        <w:r w:rsidRPr="00442C5B">
          <w:rPr>
            <w:rStyle w:val="Hyperlink"/>
            <w:bCs/>
            <w:sz w:val="24"/>
            <w:szCs w:val="24"/>
            <w:lang w:val="en-GB"/>
          </w:rPr>
          <w:t>here</w:t>
        </w:r>
      </w:hyperlink>
      <w:r w:rsidRPr="00442C5B">
        <w:rPr>
          <w:bCs/>
          <w:sz w:val="24"/>
          <w:szCs w:val="24"/>
          <w:lang w:val="en-GB"/>
        </w:rPr>
        <w:t>.</w:t>
      </w:r>
    </w:p>
    <w:p w:rsidR="00645F89" w:rsidRDefault="00645F89" w:rsidP="00000992">
      <w:pPr>
        <w:spacing w:after="600"/>
        <w:rPr>
          <w:sz w:val="24"/>
          <w:szCs w:val="24"/>
          <w:lang w:val="en-US"/>
        </w:rPr>
      </w:pPr>
      <w:r w:rsidRPr="00442C5B">
        <w:rPr>
          <w:sz w:val="24"/>
          <w:szCs w:val="24"/>
          <w:lang w:val="en-GB"/>
        </w:rPr>
        <w:t xml:space="preserve">This Open Access textbook provides students and researchers in the life sciences with essential practical information on how to quantitatively </w:t>
      </w:r>
      <w:proofErr w:type="spellStart"/>
      <w:r w:rsidRPr="00442C5B">
        <w:rPr>
          <w:sz w:val="24"/>
          <w:szCs w:val="24"/>
          <w:lang w:val="en-GB"/>
        </w:rPr>
        <w:t>analyze</w:t>
      </w:r>
      <w:proofErr w:type="spellEnd"/>
      <w:r w:rsidRPr="00442C5B">
        <w:rPr>
          <w:sz w:val="24"/>
          <w:szCs w:val="24"/>
          <w:lang w:val="en-GB"/>
        </w:rPr>
        <w:t xml:space="preserve"> data images. It refrains from focusing on theory, and instead uses practical examples and step-by step protocols to familiarize readers with the most commonly used image processing and analysis platforms such as ImageJ, </w:t>
      </w:r>
      <w:proofErr w:type="spellStart"/>
      <w:r w:rsidRPr="00442C5B">
        <w:rPr>
          <w:sz w:val="24"/>
          <w:szCs w:val="24"/>
          <w:lang w:val="en-GB"/>
        </w:rPr>
        <w:t>MatLab</w:t>
      </w:r>
      <w:proofErr w:type="spellEnd"/>
      <w:r w:rsidRPr="00442C5B">
        <w:rPr>
          <w:sz w:val="24"/>
          <w:szCs w:val="24"/>
          <w:lang w:val="en-GB"/>
        </w:rPr>
        <w:t xml:space="preserve"> and Python. Besides gaining knowhow on algorithm usage, readers will learn how to create an </w:t>
      </w:r>
      <w:r w:rsidRPr="00442C5B">
        <w:rPr>
          <w:sz w:val="24"/>
          <w:szCs w:val="24"/>
          <w:lang w:val="en-GB"/>
        </w:rPr>
        <w:lastRenderedPageBreak/>
        <w:t>analysis pipeline by scripting language; these skills are important in order to document reproducible image analysis workflows. The textbook is chiefly intended for advanced undergraduates in the life sciences and biomedicine without a theoretical background in data analysis, as well as for postdocs, staff scientists and faculty members who need to perform regular quantitative analyses of microscopy images.</w:t>
      </w:r>
      <w:r w:rsidRPr="00B249DA">
        <w:rPr>
          <w:sz w:val="24"/>
          <w:szCs w:val="24"/>
          <w:lang w:val="en-US"/>
        </w:rPr>
        <w:t xml:space="preserve"> </w:t>
      </w:r>
    </w:p>
    <w:p w:rsidR="00290678" w:rsidRPr="00FD490C" w:rsidRDefault="00290678" w:rsidP="00290678">
      <w:pPr>
        <w:pStyle w:val="Heading2"/>
        <w:rPr>
          <w:lang w:val="en-GB"/>
        </w:rPr>
      </w:pPr>
      <w:bookmarkStart w:id="25" w:name="_Toc29492196"/>
      <w:r w:rsidRPr="00FD490C">
        <w:rPr>
          <w:lang w:val="en-GB"/>
        </w:rPr>
        <w:t>State of the Art Report for Smart Habitat for Older Persons</w:t>
      </w:r>
      <w:bookmarkEnd w:id="25"/>
    </w:p>
    <w:p w:rsidR="00290678" w:rsidRDefault="00290678" w:rsidP="00290678">
      <w:pPr>
        <w:spacing w:after="120"/>
        <w:rPr>
          <w:sz w:val="24"/>
          <w:szCs w:val="24"/>
          <w:lang w:val="en-GB"/>
        </w:rPr>
      </w:pPr>
      <w:r w:rsidRPr="00FD490C">
        <w:rPr>
          <w:b/>
          <w:noProof/>
          <w:sz w:val="24"/>
          <w:szCs w:val="24"/>
          <w:lang w:eastAsia="bg-BG"/>
        </w:rPr>
        <w:drawing>
          <wp:anchor distT="0" distB="0" distL="114300" distR="114300" simplePos="0" relativeHeight="251701248" behindDoc="1" locked="0" layoutInCell="1" allowOverlap="1" wp14:anchorId="7F377190" wp14:editId="0D0C9AA0">
            <wp:simplePos x="0" y="0"/>
            <wp:positionH relativeFrom="column">
              <wp:posOffset>29210</wp:posOffset>
            </wp:positionH>
            <wp:positionV relativeFrom="paragraph">
              <wp:posOffset>12700</wp:posOffset>
            </wp:positionV>
            <wp:extent cx="1363980" cy="1922145"/>
            <wp:effectExtent l="0" t="0" r="7620" b="1905"/>
            <wp:wrapThrough wrapText="bothSides">
              <wp:wrapPolygon edited="0">
                <wp:start x="0" y="0"/>
                <wp:lineTo x="0" y="21407"/>
                <wp:lineTo x="21419" y="21407"/>
                <wp:lineTo x="21419" y="0"/>
                <wp:lineTo x="0" y="0"/>
              </wp:wrapPolygon>
            </wp:wrapThrough>
            <wp:docPr id="12" name="Picture 12" descr="https://www.cost.eu/wp-content/uploads/2019/06/shel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st.eu/wp-content/uploads/2019/06/sheldon.png"/>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363980" cy="192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678" w:rsidRDefault="00290678" w:rsidP="00290678">
      <w:pPr>
        <w:spacing w:after="120"/>
        <w:rPr>
          <w:sz w:val="24"/>
          <w:szCs w:val="24"/>
          <w:lang w:val="en-GB"/>
        </w:rPr>
      </w:pPr>
    </w:p>
    <w:p w:rsidR="00290678" w:rsidRDefault="00290678" w:rsidP="00290678">
      <w:pPr>
        <w:spacing w:after="120"/>
        <w:rPr>
          <w:sz w:val="24"/>
          <w:szCs w:val="24"/>
          <w:lang w:val="en-GB"/>
        </w:rPr>
      </w:pPr>
    </w:p>
    <w:p w:rsidR="00290678" w:rsidRDefault="00290678" w:rsidP="00290678">
      <w:pPr>
        <w:spacing w:after="120"/>
        <w:rPr>
          <w:sz w:val="24"/>
          <w:szCs w:val="24"/>
          <w:lang w:val="en-GB"/>
        </w:rPr>
      </w:pPr>
    </w:p>
    <w:p w:rsidR="00290678" w:rsidRDefault="00290678" w:rsidP="00290678">
      <w:pPr>
        <w:spacing w:after="120"/>
        <w:rPr>
          <w:sz w:val="24"/>
          <w:szCs w:val="24"/>
          <w:lang w:val="en-GB"/>
        </w:rPr>
      </w:pPr>
    </w:p>
    <w:p w:rsidR="00290678" w:rsidRPr="00FD490C" w:rsidRDefault="00290678" w:rsidP="00290678">
      <w:pPr>
        <w:spacing w:after="120"/>
        <w:rPr>
          <w:b/>
          <w:sz w:val="24"/>
          <w:szCs w:val="24"/>
          <w:lang w:val="en-GB"/>
        </w:rPr>
      </w:pPr>
      <w:r w:rsidRPr="00FD490C">
        <w:rPr>
          <w:b/>
          <w:sz w:val="24"/>
          <w:szCs w:val="24"/>
          <w:lang w:val="en-GB"/>
        </w:rPr>
        <w:t>2019 | Action CA16226</w:t>
      </w:r>
    </w:p>
    <w:p w:rsidR="00290678" w:rsidRPr="009F6E1B" w:rsidRDefault="00C222AC" w:rsidP="00290678">
      <w:pPr>
        <w:spacing w:after="600"/>
        <w:rPr>
          <w:sz w:val="24"/>
          <w:szCs w:val="24"/>
          <w:lang w:val="en-GB"/>
        </w:rPr>
      </w:pPr>
      <w:hyperlink r:id="rId120" w:tgtFrame="_blank" w:history="1">
        <w:r w:rsidR="00290678" w:rsidRPr="009F6E1B">
          <w:rPr>
            <w:rStyle w:val="Hyperlink"/>
            <w:sz w:val="24"/>
            <w:szCs w:val="24"/>
            <w:lang w:val="en-GB"/>
          </w:rPr>
          <w:t>Download</w:t>
        </w:r>
      </w:hyperlink>
    </w:p>
    <w:p w:rsidR="00A248F1" w:rsidRDefault="00290678" w:rsidP="00290678">
      <w:pPr>
        <w:spacing w:after="120"/>
        <w:rPr>
          <w:sz w:val="24"/>
          <w:szCs w:val="24"/>
          <w:lang w:val="en-GB"/>
        </w:rPr>
      </w:pPr>
      <w:r w:rsidRPr="009F6E1B">
        <w:rPr>
          <w:sz w:val="24"/>
          <w:szCs w:val="24"/>
          <w:lang w:val="en-GB"/>
        </w:rPr>
        <w:t xml:space="preserve">This document reports the State of the Art of science and practice on three topics related to smart and healthy ageing at home: furniture and habitats, Information and Communication Technologies (ICT), and healthcare. The reports were prepared by the working groups of COST Action CA16226, </w:t>
      </w:r>
      <w:proofErr w:type="spellStart"/>
      <w:r w:rsidRPr="009F6E1B">
        <w:rPr>
          <w:sz w:val="24"/>
          <w:szCs w:val="24"/>
          <w:lang w:val="en-GB"/>
        </w:rPr>
        <w:t>Sheld</w:t>
      </w:r>
      <w:proofErr w:type="spellEnd"/>
      <w:r w:rsidRPr="009F6E1B">
        <w:rPr>
          <w:sz w:val="24"/>
          <w:szCs w:val="24"/>
          <w:lang w:val="en-GB"/>
        </w:rPr>
        <w:t xml:space="preserve">-on. </w:t>
      </w:r>
      <w:proofErr w:type="spellStart"/>
      <w:r w:rsidRPr="009F6E1B">
        <w:rPr>
          <w:sz w:val="24"/>
          <w:szCs w:val="24"/>
          <w:lang w:val="en-GB"/>
        </w:rPr>
        <w:t>Sheld</w:t>
      </w:r>
      <w:proofErr w:type="spellEnd"/>
      <w:r w:rsidRPr="009F6E1B">
        <w:rPr>
          <w:sz w:val="24"/>
          <w:szCs w:val="24"/>
          <w:lang w:val="en-GB"/>
        </w:rPr>
        <w:t xml:space="preserve">-on is a network of researchers, user representatives, industry members, and other stakeholders. The three domains covered in this report were the areas of interest for three working groups from the COST Action. The aim of each working group was to assess the State of the Art for disciplinary understanding, identification of advances in smart furniture and habitat, products, industries and success stories. The findings on these topics of all working groups are compiled here. Due to the different backgrounds of the members of each of the working groups, the document is divided in three separate parts that can be considered as separate State of the Art reports. </w:t>
      </w:r>
    </w:p>
    <w:p w:rsidR="00290678" w:rsidRDefault="00290678" w:rsidP="00290678">
      <w:pPr>
        <w:spacing w:after="120"/>
        <w:rPr>
          <w:sz w:val="24"/>
          <w:szCs w:val="24"/>
          <w:lang w:val="en-GB"/>
        </w:rPr>
      </w:pPr>
      <w:r w:rsidRPr="009F6E1B">
        <w:rPr>
          <w:sz w:val="24"/>
          <w:szCs w:val="24"/>
          <w:lang w:val="en-GB"/>
        </w:rPr>
        <w:t xml:space="preserve">The goal of this document is to be used as input in the fourth working group of </w:t>
      </w:r>
      <w:proofErr w:type="spellStart"/>
      <w:r w:rsidRPr="009F6E1B">
        <w:rPr>
          <w:sz w:val="24"/>
          <w:szCs w:val="24"/>
          <w:lang w:val="en-GB"/>
        </w:rPr>
        <w:t>Sheld</w:t>
      </w:r>
      <w:proofErr w:type="spellEnd"/>
      <w:r w:rsidRPr="009F6E1B">
        <w:rPr>
          <w:sz w:val="24"/>
          <w:szCs w:val="24"/>
          <w:lang w:val="en-GB"/>
        </w:rPr>
        <w:t>-on COST Action: Solutions for Ageing Well at Home, in the Community, and at Work, where experts from the three different domains converge to a single working group in order to achieve the action objectives.</w:t>
      </w:r>
    </w:p>
    <w:p w:rsidR="00290678" w:rsidRDefault="00290678" w:rsidP="00290678">
      <w:pPr>
        <w:spacing w:after="600"/>
        <w:rPr>
          <w:i/>
          <w:sz w:val="24"/>
          <w:szCs w:val="24"/>
          <w:lang w:val="en-GB"/>
        </w:rPr>
      </w:pPr>
      <w:r w:rsidRPr="009F6E1B">
        <w:rPr>
          <w:i/>
          <w:sz w:val="24"/>
          <w:szCs w:val="24"/>
          <w:lang w:val="en-GB"/>
        </w:rPr>
        <w:t xml:space="preserve">Edited by Jake </w:t>
      </w:r>
      <w:proofErr w:type="spellStart"/>
      <w:r w:rsidRPr="009F6E1B">
        <w:rPr>
          <w:i/>
          <w:sz w:val="24"/>
          <w:szCs w:val="24"/>
          <w:lang w:val="en-GB"/>
        </w:rPr>
        <w:t>Kaner</w:t>
      </w:r>
      <w:proofErr w:type="spellEnd"/>
      <w:r w:rsidRPr="009F6E1B">
        <w:rPr>
          <w:i/>
          <w:sz w:val="24"/>
          <w:szCs w:val="24"/>
          <w:lang w:val="en-GB"/>
        </w:rPr>
        <w:t xml:space="preserve">, Rafael </w:t>
      </w:r>
      <w:proofErr w:type="spellStart"/>
      <w:r w:rsidRPr="009F6E1B">
        <w:rPr>
          <w:i/>
          <w:sz w:val="24"/>
          <w:szCs w:val="24"/>
          <w:lang w:val="en-GB"/>
        </w:rPr>
        <w:t>Maestre</w:t>
      </w:r>
      <w:proofErr w:type="spellEnd"/>
      <w:r w:rsidRPr="009F6E1B">
        <w:rPr>
          <w:i/>
          <w:sz w:val="24"/>
          <w:szCs w:val="24"/>
          <w:lang w:val="en-GB"/>
        </w:rPr>
        <w:t xml:space="preserve">, </w:t>
      </w:r>
      <w:proofErr w:type="spellStart"/>
      <w:r w:rsidRPr="009F6E1B">
        <w:rPr>
          <w:i/>
          <w:sz w:val="24"/>
          <w:szCs w:val="24"/>
          <w:lang w:val="en-GB"/>
        </w:rPr>
        <w:t>Petre</w:t>
      </w:r>
      <w:proofErr w:type="spellEnd"/>
      <w:r w:rsidRPr="009F6E1B">
        <w:rPr>
          <w:i/>
          <w:sz w:val="24"/>
          <w:szCs w:val="24"/>
          <w:lang w:val="en-GB"/>
        </w:rPr>
        <w:t xml:space="preserve"> </w:t>
      </w:r>
      <w:proofErr w:type="spellStart"/>
      <w:r w:rsidRPr="009F6E1B">
        <w:rPr>
          <w:i/>
          <w:sz w:val="24"/>
          <w:szCs w:val="24"/>
          <w:lang w:val="en-GB"/>
        </w:rPr>
        <w:t>Lameski</w:t>
      </w:r>
      <w:proofErr w:type="spellEnd"/>
      <w:r w:rsidRPr="009F6E1B">
        <w:rPr>
          <w:i/>
          <w:sz w:val="24"/>
          <w:szCs w:val="24"/>
          <w:lang w:val="en-GB"/>
        </w:rPr>
        <w:t xml:space="preserve">, Michal Isaacson, </w:t>
      </w:r>
      <w:proofErr w:type="spellStart"/>
      <w:r w:rsidRPr="009F6E1B">
        <w:rPr>
          <w:i/>
          <w:sz w:val="24"/>
          <w:szCs w:val="24"/>
          <w:lang w:val="en-GB"/>
        </w:rPr>
        <w:t>Kuldar</w:t>
      </w:r>
      <w:proofErr w:type="spellEnd"/>
      <w:r w:rsidRPr="009F6E1B">
        <w:rPr>
          <w:i/>
          <w:sz w:val="24"/>
          <w:szCs w:val="24"/>
          <w:lang w:val="en-GB"/>
        </w:rPr>
        <w:t xml:space="preserve"> </w:t>
      </w:r>
      <w:proofErr w:type="spellStart"/>
      <w:r w:rsidRPr="009F6E1B">
        <w:rPr>
          <w:i/>
          <w:sz w:val="24"/>
          <w:szCs w:val="24"/>
          <w:lang w:val="en-GB"/>
        </w:rPr>
        <w:t>Taveter</w:t>
      </w:r>
      <w:proofErr w:type="spellEnd"/>
      <w:r w:rsidRPr="009F6E1B">
        <w:rPr>
          <w:i/>
          <w:sz w:val="24"/>
          <w:szCs w:val="24"/>
          <w:lang w:val="en-GB"/>
        </w:rPr>
        <w:t xml:space="preserve">, Signe </w:t>
      </w:r>
      <w:proofErr w:type="spellStart"/>
      <w:r w:rsidRPr="009F6E1B">
        <w:rPr>
          <w:i/>
          <w:sz w:val="24"/>
          <w:szCs w:val="24"/>
          <w:lang w:val="en-GB"/>
        </w:rPr>
        <w:t>Tomsone</w:t>
      </w:r>
      <w:proofErr w:type="spellEnd"/>
      <w:r w:rsidRPr="009F6E1B">
        <w:rPr>
          <w:i/>
          <w:sz w:val="24"/>
          <w:szCs w:val="24"/>
          <w:lang w:val="en-GB"/>
        </w:rPr>
        <w:t xml:space="preserve">, Petra </w:t>
      </w:r>
      <w:proofErr w:type="spellStart"/>
      <w:r w:rsidRPr="009F6E1B">
        <w:rPr>
          <w:i/>
          <w:sz w:val="24"/>
          <w:szCs w:val="24"/>
          <w:lang w:val="en-GB"/>
        </w:rPr>
        <w:t>Maresova</w:t>
      </w:r>
      <w:proofErr w:type="spellEnd"/>
      <w:r w:rsidRPr="009F6E1B">
        <w:rPr>
          <w:i/>
          <w:sz w:val="24"/>
          <w:szCs w:val="24"/>
          <w:lang w:val="en-GB"/>
        </w:rPr>
        <w:t xml:space="preserve">, Michael Burnard, and Francisco </w:t>
      </w:r>
      <w:proofErr w:type="spellStart"/>
      <w:r w:rsidRPr="009F6E1B">
        <w:rPr>
          <w:i/>
          <w:sz w:val="24"/>
          <w:szCs w:val="24"/>
          <w:lang w:val="en-GB"/>
        </w:rPr>
        <w:t>Melero</w:t>
      </w:r>
      <w:proofErr w:type="spellEnd"/>
      <w:r w:rsidRPr="009F6E1B">
        <w:rPr>
          <w:i/>
          <w:sz w:val="24"/>
          <w:szCs w:val="24"/>
          <w:lang w:val="en-GB"/>
        </w:rPr>
        <w:t>.</w:t>
      </w:r>
    </w:p>
    <w:p w:rsidR="00000992" w:rsidRDefault="00000992">
      <w:pPr>
        <w:jc w:val="left"/>
        <w:rPr>
          <w:i/>
          <w:sz w:val="24"/>
          <w:szCs w:val="24"/>
          <w:lang w:val="en-GB"/>
        </w:rPr>
      </w:pPr>
      <w:r>
        <w:rPr>
          <w:i/>
          <w:sz w:val="24"/>
          <w:szCs w:val="24"/>
          <w:lang w:val="en-GB"/>
        </w:rPr>
        <w:br w:type="page"/>
      </w:r>
    </w:p>
    <w:p w:rsidR="00A05F54" w:rsidRDefault="005E1660" w:rsidP="00A05F54">
      <w:pPr>
        <w:pStyle w:val="Heading2"/>
      </w:pPr>
      <w:bookmarkStart w:id="26" w:name="_Toc29492197"/>
      <w:r w:rsidRPr="005E1660">
        <w:lastRenderedPageBreak/>
        <w:t xml:space="preserve">European University Association: </w:t>
      </w:r>
      <w:r w:rsidR="00A05F54">
        <w:t>Student-centred learning: approaches to quality assurance</w:t>
      </w:r>
      <w:bookmarkEnd w:id="26"/>
    </w:p>
    <w:p w:rsidR="00A05F54" w:rsidRPr="00A05F54" w:rsidRDefault="00A05F54" w:rsidP="00A05F54">
      <w:pPr>
        <w:rPr>
          <w:sz w:val="24"/>
          <w:szCs w:val="24"/>
        </w:rPr>
      </w:pPr>
      <w:proofErr w:type="spellStart"/>
      <w:r w:rsidRPr="00A05F54">
        <w:rPr>
          <w:sz w:val="24"/>
          <w:szCs w:val="24"/>
        </w:rPr>
        <w:t>Ample</w:t>
      </w:r>
      <w:proofErr w:type="spellEnd"/>
      <w:r w:rsidRPr="00A05F54">
        <w:rPr>
          <w:sz w:val="24"/>
          <w:szCs w:val="24"/>
        </w:rPr>
        <w:t xml:space="preserve"> </w:t>
      </w:r>
      <w:proofErr w:type="spellStart"/>
      <w:r w:rsidRPr="00A05F54">
        <w:rPr>
          <w:sz w:val="24"/>
          <w:szCs w:val="24"/>
        </w:rPr>
        <w:t>evidence</w:t>
      </w:r>
      <w:proofErr w:type="spellEnd"/>
      <w:r w:rsidRPr="00A05F54">
        <w:rPr>
          <w:sz w:val="24"/>
          <w:szCs w:val="24"/>
        </w:rPr>
        <w:t xml:space="preserve"> </w:t>
      </w:r>
      <w:proofErr w:type="spellStart"/>
      <w:r w:rsidRPr="00A05F54">
        <w:rPr>
          <w:sz w:val="24"/>
          <w:szCs w:val="24"/>
        </w:rPr>
        <w:t>suggests</w:t>
      </w:r>
      <w:proofErr w:type="spellEnd"/>
      <w:r w:rsidRPr="00A05F54">
        <w:rPr>
          <w:sz w:val="24"/>
          <w:szCs w:val="24"/>
        </w:rPr>
        <w:t xml:space="preserve"> </w:t>
      </w:r>
      <w:proofErr w:type="spellStart"/>
      <w:r w:rsidRPr="00A05F54">
        <w:rPr>
          <w:sz w:val="24"/>
          <w:szCs w:val="24"/>
        </w:rPr>
        <w:t>that</w:t>
      </w:r>
      <w:proofErr w:type="spellEnd"/>
      <w:r w:rsidRPr="00A05F54">
        <w:rPr>
          <w:sz w:val="24"/>
          <w:szCs w:val="24"/>
        </w:rPr>
        <w:t xml:space="preserve"> </w:t>
      </w:r>
      <w:proofErr w:type="spellStart"/>
      <w:r w:rsidRPr="00A05F54">
        <w:rPr>
          <w:sz w:val="24"/>
          <w:szCs w:val="24"/>
        </w:rPr>
        <w:t>even</w:t>
      </w:r>
      <w:proofErr w:type="spellEnd"/>
      <w:r w:rsidRPr="00A05F54">
        <w:rPr>
          <w:sz w:val="24"/>
          <w:szCs w:val="24"/>
        </w:rPr>
        <w:t xml:space="preserve"> </w:t>
      </w:r>
      <w:proofErr w:type="spellStart"/>
      <w:r w:rsidRPr="00A05F54">
        <w:rPr>
          <w:sz w:val="24"/>
          <w:szCs w:val="24"/>
        </w:rPr>
        <w:t>though</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is</w:t>
      </w:r>
      <w:proofErr w:type="spellEnd"/>
      <w:r w:rsidRPr="00A05F54">
        <w:rPr>
          <w:sz w:val="24"/>
          <w:szCs w:val="24"/>
        </w:rPr>
        <w:t xml:space="preserve"> a </w:t>
      </w:r>
      <w:proofErr w:type="spellStart"/>
      <w:r w:rsidRPr="00A05F54">
        <w:rPr>
          <w:sz w:val="24"/>
          <w:szCs w:val="24"/>
        </w:rPr>
        <w:t>topic</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great</w:t>
      </w:r>
      <w:proofErr w:type="spellEnd"/>
      <w:r w:rsidRPr="00A05F54">
        <w:rPr>
          <w:sz w:val="24"/>
          <w:szCs w:val="24"/>
        </w:rPr>
        <w:t xml:space="preserve"> </w:t>
      </w:r>
      <w:proofErr w:type="spellStart"/>
      <w:r w:rsidRPr="00A05F54">
        <w:rPr>
          <w:sz w:val="24"/>
          <w:szCs w:val="24"/>
        </w:rPr>
        <w:t>interest</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benefit</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universities</w:t>
      </w:r>
      <w:proofErr w:type="spellEnd"/>
      <w:r w:rsidRPr="00A05F54">
        <w:rPr>
          <w:sz w:val="24"/>
          <w:szCs w:val="24"/>
        </w:rPr>
        <w:t xml:space="preserve"> </w:t>
      </w:r>
      <w:proofErr w:type="spellStart"/>
      <w:r w:rsidRPr="00A05F54">
        <w:rPr>
          <w:sz w:val="24"/>
          <w:szCs w:val="24"/>
        </w:rPr>
        <w:t>across</w:t>
      </w:r>
      <w:proofErr w:type="spellEnd"/>
      <w:r w:rsidRPr="00A05F54">
        <w:rPr>
          <w:sz w:val="24"/>
          <w:szCs w:val="24"/>
        </w:rPr>
        <w:t xml:space="preserve"> </w:t>
      </w:r>
      <w:proofErr w:type="spellStart"/>
      <w:r w:rsidRPr="00A05F54">
        <w:rPr>
          <w:sz w:val="24"/>
          <w:szCs w:val="24"/>
        </w:rPr>
        <w:t>Europe</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beyond</w:t>
      </w:r>
      <w:proofErr w:type="spellEnd"/>
      <w:r w:rsidRPr="00A05F54">
        <w:rPr>
          <w:sz w:val="24"/>
          <w:szCs w:val="24"/>
        </w:rPr>
        <w:t xml:space="preserve">, </w:t>
      </w:r>
      <w:proofErr w:type="spellStart"/>
      <w:r w:rsidRPr="00A05F54">
        <w:rPr>
          <w:sz w:val="24"/>
          <w:szCs w:val="24"/>
        </w:rPr>
        <w:t>there</w:t>
      </w:r>
      <w:proofErr w:type="spellEnd"/>
      <w:r w:rsidRPr="00A05F54">
        <w:rPr>
          <w:sz w:val="24"/>
          <w:szCs w:val="24"/>
        </w:rPr>
        <w:t xml:space="preserve"> </w:t>
      </w:r>
      <w:proofErr w:type="spellStart"/>
      <w:r w:rsidRPr="00A05F54">
        <w:rPr>
          <w:sz w:val="24"/>
          <w:szCs w:val="24"/>
        </w:rPr>
        <w:t>are</w:t>
      </w:r>
      <w:proofErr w:type="spellEnd"/>
      <w:r w:rsidRPr="00A05F54">
        <w:rPr>
          <w:sz w:val="24"/>
          <w:szCs w:val="24"/>
        </w:rPr>
        <w:t xml:space="preserve"> </w:t>
      </w:r>
      <w:proofErr w:type="spellStart"/>
      <w:r w:rsidRPr="00A05F54">
        <w:rPr>
          <w:sz w:val="24"/>
          <w:szCs w:val="24"/>
        </w:rPr>
        <w:t>widespread</w:t>
      </w:r>
      <w:proofErr w:type="spellEnd"/>
      <w:r w:rsidRPr="00A05F54">
        <w:rPr>
          <w:sz w:val="24"/>
          <w:szCs w:val="24"/>
        </w:rPr>
        <w:t xml:space="preserve"> </w:t>
      </w:r>
      <w:proofErr w:type="spellStart"/>
      <w:r w:rsidRPr="00A05F54">
        <w:rPr>
          <w:sz w:val="24"/>
          <w:szCs w:val="24"/>
        </w:rPr>
        <w:t>difficulties</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addressing</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concept</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practice</w:t>
      </w:r>
      <w:proofErr w:type="spellEnd"/>
      <w:r w:rsidRPr="00A05F54">
        <w:rPr>
          <w:sz w:val="24"/>
          <w:szCs w:val="24"/>
        </w:rPr>
        <w:t xml:space="preserve">, </w:t>
      </w:r>
      <w:proofErr w:type="spellStart"/>
      <w:r w:rsidRPr="00A05F54">
        <w:rPr>
          <w:sz w:val="24"/>
          <w:szCs w:val="24"/>
        </w:rPr>
        <w:t>mostly</w:t>
      </w:r>
      <w:proofErr w:type="spellEnd"/>
      <w:r w:rsidRPr="00A05F54">
        <w:rPr>
          <w:sz w:val="24"/>
          <w:szCs w:val="24"/>
        </w:rPr>
        <w:t xml:space="preserve"> </w:t>
      </w:r>
      <w:proofErr w:type="spellStart"/>
      <w:r w:rsidRPr="00A05F54">
        <w:rPr>
          <w:sz w:val="24"/>
          <w:szCs w:val="24"/>
        </w:rPr>
        <w:t>due</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its</w:t>
      </w:r>
      <w:proofErr w:type="spellEnd"/>
      <w:r w:rsidRPr="00A05F54">
        <w:rPr>
          <w:sz w:val="24"/>
          <w:szCs w:val="24"/>
        </w:rPr>
        <w:t xml:space="preserve"> </w:t>
      </w:r>
      <w:proofErr w:type="spellStart"/>
      <w:r w:rsidRPr="00A05F54">
        <w:rPr>
          <w:sz w:val="24"/>
          <w:szCs w:val="24"/>
        </w:rPr>
        <w:t>broad</w:t>
      </w:r>
      <w:proofErr w:type="spellEnd"/>
      <w:r w:rsidRPr="00A05F54">
        <w:rPr>
          <w:sz w:val="24"/>
          <w:szCs w:val="24"/>
        </w:rPr>
        <w:t xml:space="preserve"> </w:t>
      </w:r>
      <w:proofErr w:type="spellStart"/>
      <w:r w:rsidRPr="00A05F54">
        <w:rPr>
          <w:sz w:val="24"/>
          <w:szCs w:val="24"/>
        </w:rPr>
        <w:t>scope</w:t>
      </w:r>
      <w:proofErr w:type="spellEnd"/>
      <w:r w:rsidRPr="00A05F54">
        <w:rPr>
          <w:sz w:val="24"/>
          <w:szCs w:val="24"/>
        </w:rPr>
        <w:t>.</w:t>
      </w:r>
    </w:p>
    <w:p w:rsidR="005E1660" w:rsidRPr="00A05F54" w:rsidRDefault="00A05F54" w:rsidP="0042615B">
      <w:pPr>
        <w:spacing w:after="600"/>
        <w:rPr>
          <w:sz w:val="24"/>
          <w:szCs w:val="24"/>
        </w:rPr>
      </w:pPr>
      <w:proofErr w:type="spellStart"/>
      <w:r w:rsidRPr="00A05F54">
        <w:rPr>
          <w:sz w:val="24"/>
          <w:szCs w:val="24"/>
        </w:rPr>
        <w:t>This</w:t>
      </w:r>
      <w:proofErr w:type="spellEnd"/>
      <w:r w:rsidRPr="00A05F54">
        <w:rPr>
          <w:sz w:val="24"/>
          <w:szCs w:val="24"/>
        </w:rPr>
        <w:t xml:space="preserve"> </w:t>
      </w:r>
      <w:proofErr w:type="spellStart"/>
      <w:r w:rsidRPr="00A05F54">
        <w:rPr>
          <w:sz w:val="24"/>
          <w:szCs w:val="24"/>
        </w:rPr>
        <w:t>report</w:t>
      </w:r>
      <w:proofErr w:type="spellEnd"/>
      <w:r w:rsidRPr="00A05F54">
        <w:rPr>
          <w:sz w:val="24"/>
          <w:szCs w:val="24"/>
        </w:rPr>
        <w:t xml:space="preserve"> </w:t>
      </w:r>
      <w:proofErr w:type="spellStart"/>
      <w:r w:rsidRPr="00A05F54">
        <w:rPr>
          <w:sz w:val="24"/>
          <w:szCs w:val="24"/>
        </w:rPr>
        <w:t>presents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status</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Europe’s</w:t>
      </w:r>
      <w:proofErr w:type="spellEnd"/>
      <w:r w:rsidRPr="00A05F54">
        <w:rPr>
          <w:sz w:val="24"/>
          <w:szCs w:val="24"/>
        </w:rPr>
        <w:t xml:space="preserve"> </w:t>
      </w:r>
      <w:proofErr w:type="spellStart"/>
      <w:r w:rsidRPr="00A05F54">
        <w:rPr>
          <w:sz w:val="24"/>
          <w:szCs w:val="24"/>
        </w:rPr>
        <w:t>universities</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offers</w:t>
      </w:r>
      <w:proofErr w:type="spellEnd"/>
      <w:r w:rsidRPr="00A05F54">
        <w:rPr>
          <w:sz w:val="24"/>
          <w:szCs w:val="24"/>
        </w:rPr>
        <w:t xml:space="preserve"> </w:t>
      </w:r>
      <w:proofErr w:type="spellStart"/>
      <w:r w:rsidRPr="00A05F54">
        <w:rPr>
          <w:sz w:val="24"/>
          <w:szCs w:val="24"/>
        </w:rPr>
        <w:t>considerations</w:t>
      </w:r>
      <w:proofErr w:type="spellEnd"/>
      <w:r w:rsidRPr="00A05F54">
        <w:rPr>
          <w:sz w:val="24"/>
          <w:szCs w:val="24"/>
        </w:rPr>
        <w:t xml:space="preserve"> </w:t>
      </w:r>
      <w:proofErr w:type="spellStart"/>
      <w:r w:rsidRPr="00A05F54">
        <w:rPr>
          <w:sz w:val="24"/>
          <w:szCs w:val="24"/>
        </w:rPr>
        <w:t>for</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role</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assurance</w:t>
      </w:r>
      <w:proofErr w:type="spellEnd"/>
      <w:r w:rsidRPr="00A05F54">
        <w:rPr>
          <w:sz w:val="24"/>
          <w:szCs w:val="24"/>
        </w:rPr>
        <w:t xml:space="preserve"> </w:t>
      </w:r>
      <w:proofErr w:type="spellStart"/>
      <w:r w:rsidRPr="00A05F54">
        <w:rPr>
          <w:sz w:val="24"/>
          <w:szCs w:val="24"/>
        </w:rPr>
        <w:t>processes</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ensuring</w:t>
      </w:r>
      <w:proofErr w:type="spellEnd"/>
      <w:r w:rsidRPr="00A05F54">
        <w:rPr>
          <w:sz w:val="24"/>
          <w:szCs w:val="24"/>
        </w:rPr>
        <w:t xml:space="preserve"> </w:t>
      </w:r>
      <w:proofErr w:type="spellStart"/>
      <w:r w:rsidRPr="00A05F54">
        <w:rPr>
          <w:sz w:val="24"/>
          <w:szCs w:val="24"/>
        </w:rPr>
        <w:t>that</w:t>
      </w:r>
      <w:proofErr w:type="spellEnd"/>
      <w:r w:rsidRPr="00A05F54">
        <w:rPr>
          <w:sz w:val="24"/>
          <w:szCs w:val="24"/>
        </w:rPr>
        <w:t xml:space="preserve"> </w:t>
      </w:r>
      <w:proofErr w:type="spellStart"/>
      <w:r w:rsidRPr="00A05F54">
        <w:rPr>
          <w:sz w:val="24"/>
          <w:szCs w:val="24"/>
        </w:rPr>
        <w:t>education</w:t>
      </w:r>
      <w:proofErr w:type="spellEnd"/>
      <w:r w:rsidRPr="00A05F54">
        <w:rPr>
          <w:sz w:val="24"/>
          <w:szCs w:val="24"/>
        </w:rPr>
        <w:t xml:space="preserve"> </w:t>
      </w:r>
      <w:proofErr w:type="spellStart"/>
      <w:r w:rsidRPr="00A05F54">
        <w:rPr>
          <w:sz w:val="24"/>
          <w:szCs w:val="24"/>
        </w:rPr>
        <w:t>provision</w:t>
      </w:r>
      <w:proofErr w:type="spellEnd"/>
      <w:r w:rsidRPr="00A05F54">
        <w:rPr>
          <w:sz w:val="24"/>
          <w:szCs w:val="24"/>
        </w:rPr>
        <w:t xml:space="preserve"> </w:t>
      </w:r>
      <w:proofErr w:type="spellStart"/>
      <w:r w:rsidRPr="00A05F54">
        <w:rPr>
          <w:sz w:val="24"/>
          <w:szCs w:val="24"/>
        </w:rPr>
        <w:t>is</w:t>
      </w:r>
      <w:proofErr w:type="spellEnd"/>
      <w:r w:rsidRPr="00A05F54">
        <w:rPr>
          <w:sz w:val="24"/>
          <w:szCs w:val="24"/>
        </w:rPr>
        <w:t xml:space="preserve"> </w:t>
      </w:r>
      <w:proofErr w:type="spellStart"/>
      <w:r w:rsidRPr="00A05F54">
        <w:rPr>
          <w:sz w:val="24"/>
          <w:szCs w:val="24"/>
        </w:rPr>
        <w:t>geared</w:t>
      </w:r>
      <w:proofErr w:type="spellEnd"/>
      <w:r w:rsidRPr="00A05F54">
        <w:rPr>
          <w:sz w:val="24"/>
          <w:szCs w:val="24"/>
        </w:rPr>
        <w:t xml:space="preserve"> </w:t>
      </w:r>
      <w:proofErr w:type="spellStart"/>
      <w:r w:rsidRPr="00A05F54">
        <w:rPr>
          <w:sz w:val="24"/>
          <w:szCs w:val="24"/>
        </w:rPr>
        <w:t>towards</w:t>
      </w:r>
      <w:proofErr w:type="spellEnd"/>
      <w:r w:rsidRPr="00A05F54">
        <w:rPr>
          <w:sz w:val="24"/>
          <w:szCs w:val="24"/>
        </w:rPr>
        <w:t xml:space="preserve"> </w:t>
      </w:r>
      <w:proofErr w:type="spellStart"/>
      <w:r w:rsidRPr="00A05F54">
        <w:rPr>
          <w:sz w:val="24"/>
          <w:szCs w:val="24"/>
        </w:rPr>
        <w:t>student</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success</w:t>
      </w:r>
      <w:proofErr w:type="spellEnd"/>
      <w:r w:rsidRPr="00A05F54">
        <w:rPr>
          <w:sz w:val="24"/>
          <w:szCs w:val="24"/>
        </w:rPr>
        <w:t xml:space="preserve">. </w:t>
      </w:r>
      <w:proofErr w:type="spellStart"/>
      <w:r w:rsidRPr="00A05F54">
        <w:rPr>
          <w:sz w:val="24"/>
          <w:szCs w:val="24"/>
        </w:rPr>
        <w:t>It</w:t>
      </w:r>
      <w:proofErr w:type="spellEnd"/>
      <w:r w:rsidRPr="00A05F54">
        <w:rPr>
          <w:sz w:val="24"/>
          <w:szCs w:val="24"/>
        </w:rPr>
        <w:t xml:space="preserve"> </w:t>
      </w:r>
      <w:proofErr w:type="spellStart"/>
      <w:r w:rsidRPr="00A05F54">
        <w:rPr>
          <w:sz w:val="24"/>
          <w:szCs w:val="24"/>
        </w:rPr>
        <w:t>also</w:t>
      </w:r>
      <w:proofErr w:type="spellEnd"/>
      <w:r w:rsidRPr="00A05F54">
        <w:rPr>
          <w:sz w:val="24"/>
          <w:szCs w:val="24"/>
        </w:rPr>
        <w:t xml:space="preserve"> </w:t>
      </w:r>
      <w:proofErr w:type="spellStart"/>
      <w:r w:rsidRPr="00A05F54">
        <w:rPr>
          <w:sz w:val="24"/>
          <w:szCs w:val="24"/>
        </w:rPr>
        <w:t>suggests</w:t>
      </w:r>
      <w:proofErr w:type="spellEnd"/>
      <w:r w:rsidRPr="00A05F54">
        <w:rPr>
          <w:sz w:val="24"/>
          <w:szCs w:val="24"/>
        </w:rPr>
        <w:t xml:space="preserve"> </w:t>
      </w:r>
      <w:proofErr w:type="spellStart"/>
      <w:r w:rsidRPr="00A05F54">
        <w:rPr>
          <w:sz w:val="24"/>
          <w:szCs w:val="24"/>
        </w:rPr>
        <w:t>an</w:t>
      </w:r>
      <w:proofErr w:type="spellEnd"/>
      <w:r w:rsidRPr="00A05F54">
        <w:rPr>
          <w:sz w:val="24"/>
          <w:szCs w:val="24"/>
        </w:rPr>
        <w:t xml:space="preserve"> </w:t>
      </w:r>
      <w:proofErr w:type="spellStart"/>
      <w:r w:rsidRPr="00A05F54">
        <w:rPr>
          <w:sz w:val="24"/>
          <w:szCs w:val="24"/>
        </w:rPr>
        <w:t>approach</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which</w:t>
      </w:r>
      <w:proofErr w:type="spellEnd"/>
      <w:r w:rsidRPr="00A05F54">
        <w:rPr>
          <w:sz w:val="24"/>
          <w:szCs w:val="24"/>
        </w:rPr>
        <w:t xml:space="preserve"> </w:t>
      </w:r>
      <w:proofErr w:type="spellStart"/>
      <w:r w:rsidRPr="00A05F54">
        <w:rPr>
          <w:sz w:val="24"/>
          <w:szCs w:val="24"/>
        </w:rPr>
        <w:t>considers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concept</w:t>
      </w:r>
      <w:proofErr w:type="spellEnd"/>
      <w:r w:rsidRPr="00A05F54">
        <w:rPr>
          <w:sz w:val="24"/>
          <w:szCs w:val="24"/>
        </w:rPr>
        <w:t xml:space="preserve"> a </w:t>
      </w:r>
      <w:proofErr w:type="spellStart"/>
      <w:r w:rsidRPr="00A05F54">
        <w:rPr>
          <w:sz w:val="24"/>
          <w:szCs w:val="24"/>
        </w:rPr>
        <w:t>part</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culture</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reduces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widespread</w:t>
      </w:r>
      <w:proofErr w:type="spellEnd"/>
      <w:r w:rsidRPr="00A05F54">
        <w:rPr>
          <w:sz w:val="24"/>
          <w:szCs w:val="24"/>
        </w:rPr>
        <w:t xml:space="preserve"> </w:t>
      </w:r>
      <w:proofErr w:type="spellStart"/>
      <w:r w:rsidRPr="00A05F54">
        <w:rPr>
          <w:sz w:val="24"/>
          <w:szCs w:val="24"/>
        </w:rPr>
        <w:t>perception</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assurance</w:t>
      </w:r>
      <w:proofErr w:type="spellEnd"/>
      <w:r w:rsidRPr="00A05F54">
        <w:rPr>
          <w:sz w:val="24"/>
          <w:szCs w:val="24"/>
        </w:rPr>
        <w:t xml:space="preserve"> </w:t>
      </w:r>
      <w:proofErr w:type="spellStart"/>
      <w:r w:rsidRPr="00A05F54">
        <w:rPr>
          <w:sz w:val="24"/>
          <w:szCs w:val="24"/>
        </w:rPr>
        <w:t>as</w:t>
      </w:r>
      <w:proofErr w:type="spellEnd"/>
      <w:r w:rsidRPr="00A05F54">
        <w:rPr>
          <w:sz w:val="24"/>
          <w:szCs w:val="24"/>
        </w:rPr>
        <w:t xml:space="preserve"> a </w:t>
      </w:r>
      <w:proofErr w:type="spellStart"/>
      <w:r w:rsidRPr="00A05F54">
        <w:rPr>
          <w:sz w:val="24"/>
          <w:szCs w:val="24"/>
        </w:rPr>
        <w:t>bureaucratic</w:t>
      </w:r>
      <w:proofErr w:type="spellEnd"/>
      <w:r w:rsidRPr="00A05F54">
        <w:rPr>
          <w:sz w:val="24"/>
          <w:szCs w:val="24"/>
        </w:rPr>
        <w:t xml:space="preserve"> </w:t>
      </w:r>
      <w:proofErr w:type="spellStart"/>
      <w:r w:rsidRPr="00A05F54">
        <w:rPr>
          <w:sz w:val="24"/>
          <w:szCs w:val="24"/>
        </w:rPr>
        <w:t>burden</w:t>
      </w:r>
      <w:proofErr w:type="spellEnd"/>
      <w:r w:rsidRPr="00A05F54">
        <w:rPr>
          <w:sz w:val="24"/>
          <w:szCs w:val="24"/>
        </w:rPr>
        <w:t>.</w:t>
      </w:r>
      <w:r w:rsidR="0042615B">
        <w:rPr>
          <w:sz w:val="24"/>
          <w:szCs w:val="24"/>
          <w:lang w:val="en-US"/>
        </w:rPr>
        <w:t xml:space="preserve">  </w:t>
      </w:r>
      <w:r w:rsidR="0042615B">
        <w:rPr>
          <w:sz w:val="24"/>
          <w:szCs w:val="24"/>
          <w:lang w:val="en-US"/>
        </w:rPr>
        <w:tab/>
      </w:r>
      <w:hyperlink r:id="rId121" w:history="1">
        <w:proofErr w:type="spellStart"/>
        <w:r w:rsidRPr="0042615B">
          <w:rPr>
            <w:rStyle w:val="Hyperlink"/>
            <w:sz w:val="24"/>
            <w:szCs w:val="24"/>
          </w:rPr>
          <w:t>Download</w:t>
        </w:r>
        <w:proofErr w:type="spellEnd"/>
      </w:hyperlink>
    </w:p>
    <w:p w:rsidR="005E1660" w:rsidRPr="00C97EAD" w:rsidRDefault="005E1660" w:rsidP="005E1660">
      <w:pPr>
        <w:pStyle w:val="Heading2"/>
        <w:rPr>
          <w:rFonts w:eastAsia="Times New Roman"/>
          <w:lang w:val="en-GB" w:eastAsia="bg-BG"/>
        </w:rPr>
      </w:pPr>
      <w:bookmarkStart w:id="27" w:name="_Toc29492198"/>
      <w:r>
        <w:rPr>
          <w:rFonts w:eastAsia="Times New Roman"/>
          <w:lang w:val="en-GB" w:eastAsia="bg-BG"/>
        </w:rPr>
        <w:t xml:space="preserve">European University Association: </w:t>
      </w:r>
      <w:r w:rsidRPr="00C97EAD">
        <w:rPr>
          <w:rFonts w:eastAsia="Times New Roman"/>
          <w:lang w:val="en-GB" w:eastAsia="bg-BG"/>
        </w:rPr>
        <w:t>Reflections on University Research Assessment: key concepts, issues and actors</w:t>
      </w:r>
      <w:bookmarkEnd w:id="27"/>
    </w:p>
    <w:p w:rsidR="005E1660" w:rsidRPr="00C97EAD"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This briefing is the first step towards EUA’s commitment to raise awareness and support universities by providing an overview of the key concepts, issues and actors involved in research assessment. It provides the state of play and connects discussions among researchers, universities and other research performing organisations, research funders and policymakers.</w:t>
      </w:r>
    </w:p>
    <w:p w:rsidR="005E1660" w:rsidRPr="002250E7" w:rsidRDefault="005E1660" w:rsidP="00082F80">
      <w:pPr>
        <w:spacing w:after="600"/>
        <w:rPr>
          <w:rFonts w:eastAsia="Times New Roman" w:cs="Times New Roman"/>
          <w:sz w:val="24"/>
          <w:szCs w:val="24"/>
          <w:lang w:val="en-GB" w:eastAsia="bg-BG"/>
        </w:rPr>
      </w:pPr>
      <w:r w:rsidRPr="00C97EAD">
        <w:rPr>
          <w:rFonts w:eastAsia="Times New Roman" w:cs="Times New Roman"/>
          <w:sz w:val="24"/>
          <w:szCs w:val="24"/>
          <w:lang w:val="en-GB" w:eastAsia="bg-BG"/>
        </w:rPr>
        <w:t>Particular attention is given to practical examples of new and innovative practices being developed and implemented. The publication is part of EUA’s broader efforts to support institutions in developing research assessment approaches that focus on quality, potential and impact, and take into account Open Science practices.</w:t>
      </w:r>
      <w:r>
        <w:rPr>
          <w:rFonts w:eastAsia="Times New Roman" w:cs="Times New Roman"/>
          <w:sz w:val="24"/>
          <w:szCs w:val="24"/>
          <w:lang w:val="en-GB" w:eastAsia="bg-BG"/>
        </w:rPr>
        <w:t xml:space="preserve"> </w:t>
      </w:r>
      <w:hyperlink r:id="rId122" w:tgtFrame="_blank" w:history="1">
        <w:r w:rsidRPr="00C97EAD">
          <w:rPr>
            <w:rStyle w:val="Hyperlink"/>
            <w:rFonts w:eastAsia="Times New Roman" w:cs="Times New Roman"/>
            <w:sz w:val="24"/>
            <w:szCs w:val="24"/>
            <w:lang w:val="en-GB" w:eastAsia="bg-BG"/>
          </w:rPr>
          <w:t>Download</w:t>
        </w:r>
      </w:hyperlink>
    </w:p>
    <w:p w:rsidR="00F30BAE" w:rsidRPr="00F30BAE" w:rsidRDefault="00F30BAE" w:rsidP="00F30BAE">
      <w:pPr>
        <w:pStyle w:val="Heading2"/>
        <w:ind w:left="426"/>
        <w:rPr>
          <w:lang w:val="en-GB"/>
        </w:rPr>
      </w:pPr>
      <w:bookmarkStart w:id="28" w:name="_Toc29492199"/>
      <w:r w:rsidRPr="00F30BAE">
        <w:t>European University Association</w:t>
      </w:r>
      <w:r w:rsidRPr="00F30BAE">
        <w:rPr>
          <w:lang w:val="en-US"/>
        </w:rPr>
        <w:t xml:space="preserve"> Study: </w:t>
      </w:r>
      <w:r w:rsidRPr="00F30BAE">
        <w:rPr>
          <w:lang w:val="en-GB"/>
        </w:rPr>
        <w:t>The Role of Universities in Regional Innovation Ecosystems</w:t>
      </w:r>
      <w:bookmarkEnd w:id="28"/>
    </w:p>
    <w:p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proofErr w:type="spellStart"/>
      <w:r w:rsidR="00962D44" w:rsidRPr="00F30BAE">
        <w:rPr>
          <w:sz w:val="24"/>
          <w:szCs w:val="24"/>
          <w:lang w:val="en-GB"/>
        </w:rPr>
        <w:t>Dr.</w:t>
      </w:r>
      <w:proofErr w:type="spellEnd"/>
      <w:r w:rsidR="00962D44" w:rsidRPr="00F30BAE">
        <w:rPr>
          <w:sz w:val="24"/>
          <w:szCs w:val="24"/>
          <w:lang w:val="en-GB"/>
        </w:rPr>
        <w:t xml:space="preserve">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rsidR="00F30BAE" w:rsidRDefault="00F30BAE" w:rsidP="00C062B0">
      <w:pPr>
        <w:spacing w:after="600"/>
        <w:rPr>
          <w:rStyle w:val="Hyperlink"/>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123" w:tgtFrame="_blank" w:history="1">
        <w:r w:rsidRPr="007B30C0">
          <w:rPr>
            <w:rStyle w:val="Hyperlink"/>
            <w:sz w:val="24"/>
            <w:szCs w:val="24"/>
            <w:lang w:val="en-GB"/>
          </w:rPr>
          <w:t>Download</w:t>
        </w:r>
      </w:hyperlink>
    </w:p>
    <w:p w:rsidR="0031247D" w:rsidRPr="0031247D" w:rsidRDefault="0031247D" w:rsidP="00B249DA">
      <w:pPr>
        <w:pStyle w:val="Heading2"/>
        <w:rPr>
          <w:lang w:val="en-GB"/>
        </w:rPr>
      </w:pPr>
      <w:bookmarkStart w:id="29" w:name="_Toc29492200"/>
      <w:r w:rsidRPr="0031247D">
        <w:rPr>
          <w:lang w:val="en-GB"/>
        </w:rPr>
        <w:t>Research Assessment in the Transition to Open Science</w:t>
      </w:r>
      <w:bookmarkEnd w:id="29"/>
    </w:p>
    <w:p w:rsidR="0031247D" w:rsidRPr="0031247D" w:rsidRDefault="0031247D" w:rsidP="0031247D">
      <w:pPr>
        <w:spacing w:after="120"/>
        <w:rPr>
          <w:sz w:val="24"/>
          <w:szCs w:val="24"/>
          <w:lang w:val="en-GB"/>
        </w:rPr>
      </w:pPr>
      <w:r w:rsidRPr="0031247D">
        <w:rPr>
          <w:sz w:val="24"/>
          <w:szCs w:val="24"/>
          <w:lang w:val="en-GB"/>
        </w:rPr>
        <w:t>2019 EUA Open Science and Access Survey Results</w:t>
      </w:r>
    </w:p>
    <w:p w:rsidR="00E9047F" w:rsidRDefault="0031247D" w:rsidP="00C062B0">
      <w:pPr>
        <w:spacing w:after="600"/>
        <w:rPr>
          <w:rStyle w:val="Hyperlink"/>
          <w:sz w:val="24"/>
          <w:szCs w:val="24"/>
        </w:rPr>
      </w:pPr>
      <w:r w:rsidRPr="0031247D">
        <w:rPr>
          <w:sz w:val="24"/>
          <w:szCs w:val="24"/>
          <w:lang w:val="en-GB"/>
        </w:rPr>
        <w:lastRenderedPageBreak/>
        <w:t>This report provides a comprehensive and up-to-date overview of the current state of research assessment at European universities, and shows why and how institutions are reviewing their evaluation practices. Based on the results of the 2019 EUA Open Science and Open Access Survey on Research Assessment, it aims to inform and strengthen the discussion by gathering and sharing information about current and future university approaches to research assessment.</w:t>
      </w:r>
      <w:r w:rsidR="00612870">
        <w:rPr>
          <w:sz w:val="24"/>
          <w:szCs w:val="24"/>
          <w:lang w:val="en-GB"/>
        </w:rPr>
        <w:t xml:space="preserve"> </w:t>
      </w:r>
      <w:hyperlink r:id="rId124" w:tgtFrame="_blank" w:history="1">
        <w:r w:rsidRPr="0031247D">
          <w:rPr>
            <w:rStyle w:val="Hyperlink"/>
            <w:sz w:val="24"/>
            <w:szCs w:val="24"/>
            <w:lang w:val="en-GB"/>
          </w:rPr>
          <w:t>Download</w:t>
        </w:r>
      </w:hyperlink>
    </w:p>
    <w:p w:rsidR="00612B7C" w:rsidRDefault="00612B7C" w:rsidP="00C062B0">
      <w:pPr>
        <w:pStyle w:val="Heading2"/>
        <w:rPr>
          <w:rStyle w:val="Hyperlink"/>
          <w:color w:val="000000" w:themeColor="text1"/>
          <w:szCs w:val="24"/>
          <w:u w:val="none"/>
          <w:lang w:val="en-US"/>
        </w:rPr>
      </w:pPr>
      <w:bookmarkStart w:id="30" w:name="_Toc29492201"/>
      <w:r w:rsidRPr="00612B7C">
        <w:rPr>
          <w:rStyle w:val="Hyperlink"/>
          <w:color w:val="000000" w:themeColor="text1"/>
          <w:szCs w:val="24"/>
          <w:u w:val="none"/>
          <w:lang w:val="en-US"/>
        </w:rPr>
        <w:t>CERN COURIER</w:t>
      </w:r>
      <w:bookmarkEnd w:id="30"/>
    </w:p>
    <w:p w:rsidR="001B453E" w:rsidRPr="009105A8" w:rsidRDefault="00CE5972" w:rsidP="001B453E">
      <w:pPr>
        <w:rPr>
          <w:sz w:val="24"/>
          <w:szCs w:val="24"/>
          <w:lang w:val="en-US"/>
        </w:rPr>
      </w:pPr>
      <w:r w:rsidRPr="00CE5972">
        <w:rPr>
          <w:noProof/>
          <w:lang w:eastAsia="bg-BG"/>
        </w:rPr>
        <w:drawing>
          <wp:inline distT="0" distB="0" distL="0" distR="0">
            <wp:extent cx="1479600" cy="1958400"/>
            <wp:effectExtent l="0" t="0" r="6350" b="3810"/>
            <wp:docPr id="10" name="Picture 10" descr="https://cerncourier.com/wp-content/uploads/2020/01/CCJanFeb20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rncourier.com/wp-content/uploads/2020/01/CCJanFeb20_pOFCL.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79600" cy="1958400"/>
                    </a:xfrm>
                    <a:prstGeom prst="rect">
                      <a:avLst/>
                    </a:prstGeom>
                    <a:noFill/>
                    <a:ln>
                      <a:noFill/>
                    </a:ln>
                  </pic:spPr>
                </pic:pic>
              </a:graphicData>
            </a:graphic>
          </wp:inline>
        </w:drawing>
      </w:r>
      <w:r w:rsidR="009105A8" w:rsidRPr="009105A8">
        <w:rPr>
          <w:lang w:val="en-US"/>
        </w:rPr>
        <w:t xml:space="preserve"> </w:t>
      </w:r>
      <w:r w:rsidR="009105A8" w:rsidRPr="000B2708">
        <w:rPr>
          <w:b/>
          <w:sz w:val="24"/>
          <w:szCs w:val="24"/>
          <w:lang w:val="en-US"/>
        </w:rPr>
        <w:t>Jan/Feb 2020</w:t>
      </w:r>
      <w:r w:rsidR="001B453E">
        <w:rPr>
          <w:sz w:val="24"/>
          <w:szCs w:val="24"/>
          <w:lang w:val="en-US"/>
        </w:rPr>
        <w:t xml:space="preserve">      </w:t>
      </w:r>
      <w:hyperlink r:id="rId126" w:history="1">
        <w:r w:rsidR="001B453E" w:rsidRPr="001B453E">
          <w:rPr>
            <w:rStyle w:val="Hyperlink"/>
            <w:sz w:val="24"/>
            <w:szCs w:val="24"/>
            <w:lang w:val="en-US"/>
          </w:rPr>
          <w:t>Download</w:t>
        </w:r>
      </w:hyperlink>
    </w:p>
    <w:p w:rsidR="00CE5972" w:rsidRPr="009105A8" w:rsidRDefault="00CE5972" w:rsidP="00CE5972">
      <w:pPr>
        <w:rPr>
          <w:sz w:val="24"/>
          <w:szCs w:val="24"/>
          <w:lang w:val="en-US"/>
        </w:rPr>
      </w:pPr>
      <w:r w:rsidRPr="009105A8">
        <w:rPr>
          <w:sz w:val="24"/>
          <w:szCs w:val="24"/>
          <w:lang w:val="en-US"/>
        </w:rPr>
        <w:t>The Alpha Magnetic Spectrometer (AMS) is a unique cosmic-ray detector that has been attached to the International Space Station since 2011. On the cover of the latest issue, NASA astronaut Drew Morgan, photographed on 2 December, is seen installing a new coolant system that will extend the lifetime of AMS until the end of the decade. A full report on the unprecedented mission will appear on cerncourier.com following a final extravehicular activity by Drew and his colleagues scheduled for mid-January, and offer a taste of the experiment’s latest results – which contradict conventional understanding. Meanwhile, in this issue we investigate an intriguing anomaly in nuclear decays seen by the “</w:t>
      </w:r>
      <w:proofErr w:type="spellStart"/>
      <w:r w:rsidRPr="009105A8">
        <w:rPr>
          <w:sz w:val="24"/>
          <w:szCs w:val="24"/>
          <w:lang w:val="en-US"/>
        </w:rPr>
        <w:t>Atomki</w:t>
      </w:r>
      <w:proofErr w:type="spellEnd"/>
      <w:r w:rsidRPr="009105A8">
        <w:rPr>
          <w:sz w:val="24"/>
          <w:szCs w:val="24"/>
          <w:lang w:val="en-US"/>
        </w:rPr>
        <w:t xml:space="preserve">” experiment, learn about the wider value of anomalies to phenomenologists, talk to theorist John Ellis about the past, present and future of the field, and explore high-level attempts to solve the </w:t>
      </w:r>
      <w:proofErr w:type="spellStart"/>
      <w:r w:rsidRPr="009105A8">
        <w:rPr>
          <w:sz w:val="24"/>
          <w:szCs w:val="24"/>
          <w:lang w:val="en-US"/>
        </w:rPr>
        <w:t>flavour</w:t>
      </w:r>
      <w:proofErr w:type="spellEnd"/>
      <w:r w:rsidRPr="009105A8">
        <w:rPr>
          <w:sz w:val="24"/>
          <w:szCs w:val="24"/>
          <w:lang w:val="en-US"/>
        </w:rPr>
        <w:t xml:space="preserve"> puzzle. KATRIN’s quest for the neutrino mass, outreach for visually impaired audiences, careers in visual effects and the latest results from the LHC experiments are among other highlights of this first issue of the 2020s.</w:t>
      </w:r>
    </w:p>
    <w:p w:rsidR="00B260AE" w:rsidRPr="00B260AE" w:rsidRDefault="00B260AE" w:rsidP="00C062B0">
      <w:pPr>
        <w:pStyle w:val="Heading2"/>
        <w:rPr>
          <w:rStyle w:val="Hyperlink"/>
          <w:color w:val="auto"/>
          <w:szCs w:val="24"/>
          <w:u w:val="none"/>
          <w:lang w:val="en-US"/>
        </w:rPr>
      </w:pPr>
      <w:bookmarkStart w:id="31" w:name="_Toc29492202"/>
      <w:r w:rsidRPr="00B260AE">
        <w:rPr>
          <w:rStyle w:val="Hyperlink"/>
          <w:color w:val="auto"/>
          <w:szCs w:val="24"/>
          <w:u w:val="none"/>
          <w:lang w:val="en-US"/>
        </w:rPr>
        <w:t>Higher Education in the Digital Era: The C</w:t>
      </w:r>
      <w:r w:rsidR="00DE03B6">
        <w:rPr>
          <w:rStyle w:val="Hyperlink"/>
          <w:color w:val="auto"/>
          <w:szCs w:val="24"/>
          <w:u w:val="none"/>
          <w:lang w:val="en-US"/>
        </w:rPr>
        <w:t>urrent State of Transformation a</w:t>
      </w:r>
      <w:r w:rsidRPr="00B260AE">
        <w:rPr>
          <w:rStyle w:val="Hyperlink"/>
          <w:color w:val="auto"/>
          <w:szCs w:val="24"/>
          <w:u w:val="none"/>
          <w:lang w:val="en-US"/>
        </w:rPr>
        <w:t>round th</w:t>
      </w:r>
      <w:r w:rsidR="00C062B0">
        <w:rPr>
          <w:rStyle w:val="Hyperlink"/>
          <w:color w:val="auto"/>
          <w:szCs w:val="24"/>
          <w:u w:val="none"/>
          <w:lang w:val="en-US"/>
        </w:rPr>
        <w:t>e World</w:t>
      </w:r>
      <w:bookmarkEnd w:id="31"/>
    </w:p>
    <w:p w:rsidR="00B260AE" w:rsidRPr="00B260AE" w:rsidRDefault="00B260AE" w:rsidP="00B260AE">
      <w:pPr>
        <w:spacing w:after="120"/>
        <w:rPr>
          <w:sz w:val="24"/>
          <w:szCs w:val="24"/>
          <w:lang w:val="en"/>
        </w:rPr>
      </w:pPr>
      <w:r w:rsidRPr="00B260AE">
        <w:rPr>
          <w:sz w:val="24"/>
          <w:szCs w:val="24"/>
          <w:lang w:val="en"/>
        </w:rPr>
        <w:t xml:space="preserve">In collaboration with an Expert Advisory Committee composed of Board members and experts from around the world, </w:t>
      </w:r>
      <w:r>
        <w:rPr>
          <w:rStyle w:val="Hyperlink"/>
          <w:color w:val="auto"/>
          <w:sz w:val="24"/>
          <w:szCs w:val="24"/>
          <w:u w:val="none"/>
          <w:lang w:val="en-US"/>
        </w:rPr>
        <w:t>International Association of Universities</w:t>
      </w:r>
      <w:r w:rsidRPr="00B260AE">
        <w:rPr>
          <w:sz w:val="24"/>
          <w:szCs w:val="24"/>
          <w:lang w:val="en"/>
        </w:rPr>
        <w:t xml:space="preserve"> </w:t>
      </w:r>
      <w:r>
        <w:rPr>
          <w:sz w:val="24"/>
          <w:szCs w:val="24"/>
          <w:lang w:val="en"/>
        </w:rPr>
        <w:t>(</w:t>
      </w:r>
      <w:r w:rsidRPr="00B260AE">
        <w:rPr>
          <w:sz w:val="24"/>
          <w:szCs w:val="24"/>
          <w:lang w:val="en"/>
        </w:rPr>
        <w:t>IAU</w:t>
      </w:r>
      <w:r>
        <w:rPr>
          <w:sz w:val="24"/>
          <w:szCs w:val="24"/>
          <w:lang w:val="en"/>
        </w:rPr>
        <w:t>)</w:t>
      </w:r>
      <w:r w:rsidRPr="00B260AE">
        <w:rPr>
          <w:sz w:val="24"/>
          <w:szCs w:val="24"/>
          <w:lang w:val="en"/>
        </w:rPr>
        <w:t xml:space="preserve"> undertook from November 2018 to April 2019 a large consultation process in order to collect global views on the current state of play of </w:t>
      </w:r>
      <w:r w:rsidRPr="00C062B0">
        <w:rPr>
          <w:sz w:val="24"/>
          <w:szCs w:val="24"/>
          <w:lang w:val="en"/>
        </w:rPr>
        <w:t xml:space="preserve">the </w:t>
      </w:r>
      <w:r w:rsidRPr="00C062B0">
        <w:rPr>
          <w:bCs/>
          <w:sz w:val="24"/>
          <w:szCs w:val="24"/>
          <w:lang w:val="en"/>
        </w:rPr>
        <w:t>digital transformation of higher education</w:t>
      </w:r>
      <w:r w:rsidRPr="00B260AE">
        <w:rPr>
          <w:sz w:val="24"/>
          <w:szCs w:val="24"/>
          <w:lang w:val="en"/>
        </w:rPr>
        <w:t>. The results of this survey are presented in a report:</w:t>
      </w:r>
    </w:p>
    <w:p w:rsidR="00B260AE" w:rsidRPr="00B260AE" w:rsidRDefault="00B260AE" w:rsidP="00B260AE">
      <w:pPr>
        <w:spacing w:after="120"/>
        <w:rPr>
          <w:sz w:val="24"/>
          <w:szCs w:val="24"/>
          <w:lang w:val="en"/>
        </w:rPr>
      </w:pPr>
      <w:r w:rsidRPr="00B260AE">
        <w:rPr>
          <w:sz w:val="24"/>
          <w:szCs w:val="24"/>
          <w:lang w:val="en"/>
        </w:rPr>
        <w:lastRenderedPageBreak/>
        <w:t>The report brings together views and experiences from different parts of the world, highlighting that there is no ’one size that fits all’ to digital transformation in</w:t>
      </w:r>
      <w:r w:rsidR="00C062B0">
        <w:rPr>
          <w:sz w:val="24"/>
          <w:szCs w:val="24"/>
          <w:lang w:val="en"/>
        </w:rPr>
        <w:t xml:space="preserve"> higher education and society. “</w:t>
      </w:r>
      <w:r w:rsidRPr="00B260AE">
        <w:rPr>
          <w:b/>
          <w:bCs/>
          <w:i/>
          <w:iCs/>
          <w:sz w:val="24"/>
          <w:szCs w:val="24"/>
          <w:lang w:val="en"/>
        </w:rPr>
        <w:t>It is essential to build bridges and create mutual understanding of local as well as global challenges to determine the key principles that are pivotal to shape a meaningful, human-</w:t>
      </w:r>
      <w:proofErr w:type="spellStart"/>
      <w:r w:rsidRPr="00B260AE">
        <w:rPr>
          <w:b/>
          <w:bCs/>
          <w:i/>
          <w:iCs/>
          <w:sz w:val="24"/>
          <w:szCs w:val="24"/>
          <w:lang w:val="en"/>
        </w:rPr>
        <w:t>centred</w:t>
      </w:r>
      <w:proofErr w:type="spellEnd"/>
      <w:r w:rsidRPr="00B260AE">
        <w:rPr>
          <w:b/>
          <w:bCs/>
          <w:i/>
          <w:iCs/>
          <w:sz w:val="24"/>
          <w:szCs w:val="24"/>
          <w:lang w:val="en"/>
        </w:rPr>
        <w:t xml:space="preserve"> digital future, regardless of where in the world we are physically based.</w:t>
      </w:r>
      <w:r w:rsidRPr="00B260AE">
        <w:rPr>
          <w:sz w:val="24"/>
          <w:szCs w:val="24"/>
          <w:lang w:val="en"/>
        </w:rPr>
        <w:t xml:space="preserve">" says </w:t>
      </w:r>
      <w:r w:rsidRPr="00C062B0">
        <w:rPr>
          <w:sz w:val="24"/>
          <w:szCs w:val="24"/>
          <w:lang w:val="en"/>
        </w:rPr>
        <w:t>Trine Jensen,</w:t>
      </w:r>
      <w:r w:rsidRPr="00B260AE">
        <w:rPr>
          <w:sz w:val="24"/>
          <w:szCs w:val="24"/>
          <w:lang w:val="en"/>
        </w:rPr>
        <w:t xml:space="preserve"> IAU Manager for Technology in Higher education and author of the report.</w:t>
      </w:r>
    </w:p>
    <w:p w:rsidR="00B260AE" w:rsidRPr="00B260AE" w:rsidRDefault="00B260AE" w:rsidP="00B260AE">
      <w:pPr>
        <w:spacing w:after="120"/>
        <w:rPr>
          <w:sz w:val="24"/>
          <w:szCs w:val="24"/>
          <w:lang w:val="en"/>
        </w:rPr>
      </w:pPr>
      <w:r w:rsidRPr="00B260AE">
        <w:rPr>
          <w:sz w:val="24"/>
          <w:szCs w:val="24"/>
          <w:lang w:val="en"/>
        </w:rPr>
        <w:t xml:space="preserve">This is precisely the aim of this first stock-taking exercise for IAU in the field: to discuss the current landscape, risk of inequalities, ethical implications and ways to jointly leverage the potential of technological developments for a sustainable future. The outcomes of this report will inform a new Policy Statement that IAU is currently developing on the values that must accompany the digital transformation so that it contributes to the global common good. </w:t>
      </w:r>
    </w:p>
    <w:p w:rsidR="00B260AE" w:rsidRPr="00B260AE" w:rsidRDefault="00B260AE" w:rsidP="00B260AE">
      <w:pPr>
        <w:spacing w:after="120"/>
        <w:rPr>
          <w:rStyle w:val="Hyperlink"/>
          <w:b/>
          <w:bCs/>
          <w:sz w:val="24"/>
          <w:szCs w:val="24"/>
        </w:rPr>
      </w:pPr>
      <w:r>
        <w:rPr>
          <w:sz w:val="24"/>
          <w:szCs w:val="24"/>
          <w:lang w:val="en"/>
        </w:rPr>
        <w:t xml:space="preserve">Read here: </w:t>
      </w:r>
      <w:r w:rsidRPr="00B260AE">
        <w:rPr>
          <w:sz w:val="24"/>
          <w:szCs w:val="24"/>
          <w:lang w:val="en"/>
        </w:rPr>
        <w:fldChar w:fldCharType="begin"/>
      </w:r>
      <w:r w:rsidRPr="00B260AE">
        <w:rPr>
          <w:sz w:val="24"/>
          <w:szCs w:val="24"/>
          <w:lang w:val="en"/>
        </w:rPr>
        <w:instrText xml:space="preserve"> HYPERLINK "https://iau-aiu.net/IMG/pdf/technology_report_2019.pdf" \t "_blank" </w:instrText>
      </w:r>
      <w:r w:rsidRPr="00B260AE">
        <w:rPr>
          <w:sz w:val="24"/>
          <w:szCs w:val="24"/>
          <w:lang w:val="en"/>
        </w:rPr>
        <w:fldChar w:fldCharType="separate"/>
      </w:r>
    </w:p>
    <w:p w:rsidR="00B260AE" w:rsidRPr="00B260AE" w:rsidRDefault="00B260AE" w:rsidP="00B260AE">
      <w:pPr>
        <w:spacing w:after="120"/>
        <w:rPr>
          <w:rStyle w:val="Hyperlink"/>
          <w:sz w:val="24"/>
          <w:szCs w:val="24"/>
        </w:rPr>
      </w:pPr>
      <w:r w:rsidRPr="00B260AE">
        <w:rPr>
          <w:rStyle w:val="Hyperlink"/>
          <w:b/>
          <w:bCs/>
          <w:sz w:val="24"/>
          <w:szCs w:val="24"/>
          <w:lang w:val="en"/>
        </w:rPr>
        <w:t>Higher Education in the Digital Era: The Current State of Transformation Around the World.</w:t>
      </w:r>
    </w:p>
    <w:p w:rsidR="00241FBE" w:rsidRPr="00241FBE" w:rsidRDefault="00B260AE" w:rsidP="000B2708">
      <w:pPr>
        <w:spacing w:after="120"/>
        <w:rPr>
          <w:rFonts w:eastAsia="Times New Roman" w:cs="Times New Roman"/>
          <w:sz w:val="24"/>
          <w:szCs w:val="24"/>
          <w:lang w:val="en" w:eastAsia="bg-BG"/>
        </w:rPr>
      </w:pPr>
      <w:r w:rsidRPr="00B260AE">
        <w:rPr>
          <w:sz w:val="24"/>
          <w:szCs w:val="24"/>
          <w:lang w:val="en-US"/>
        </w:rPr>
        <w:fldChar w:fldCharType="end"/>
      </w:r>
    </w:p>
    <w:p w:rsidR="00241FBE" w:rsidRPr="00241FBE" w:rsidRDefault="00241FBE" w:rsidP="00241FBE">
      <w:pPr>
        <w:spacing w:after="0" w:line="240" w:lineRule="auto"/>
        <w:jc w:val="center"/>
        <w:rPr>
          <w:rFonts w:eastAsia="Times New Roman" w:cs="Times New Roman"/>
          <w:sz w:val="24"/>
          <w:szCs w:val="24"/>
          <w:lang w:val="en" w:eastAsia="bg-BG"/>
        </w:rPr>
      </w:pPr>
    </w:p>
    <w:p w:rsidR="00241FBE" w:rsidRPr="00B260AE" w:rsidRDefault="00241FBE" w:rsidP="00B260AE">
      <w:pPr>
        <w:spacing w:after="120"/>
        <w:rPr>
          <w:sz w:val="24"/>
          <w:szCs w:val="24"/>
          <w:lang w:val="en"/>
        </w:rPr>
      </w:pPr>
    </w:p>
    <w:p w:rsidR="00B260AE" w:rsidRPr="00B260AE" w:rsidRDefault="00B260AE" w:rsidP="0031247D">
      <w:pPr>
        <w:spacing w:after="120"/>
        <w:rPr>
          <w:rStyle w:val="Hyperlink"/>
          <w:color w:val="auto"/>
          <w:sz w:val="24"/>
          <w:szCs w:val="24"/>
          <w:u w:val="none"/>
          <w:lang w:val="en"/>
        </w:rPr>
      </w:pPr>
    </w:p>
    <w:sectPr w:rsidR="00B260AE" w:rsidRPr="00B260AE" w:rsidSect="002852EF">
      <w:footerReference w:type="default" r:id="rId1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2AC" w:rsidRDefault="00C222AC" w:rsidP="003B2D94">
      <w:pPr>
        <w:spacing w:after="0" w:line="240" w:lineRule="auto"/>
      </w:pPr>
      <w:r>
        <w:separator/>
      </w:r>
    </w:p>
  </w:endnote>
  <w:endnote w:type="continuationSeparator" w:id="0">
    <w:p w:rsidR="00C222AC" w:rsidRDefault="00C222AC"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B5D11">
      <w:tc>
        <w:tcPr>
          <w:tcW w:w="4500" w:type="pct"/>
          <w:tcBorders>
            <w:top w:val="single" w:sz="4" w:space="0" w:color="000000" w:themeColor="text1"/>
          </w:tcBorders>
        </w:tcPr>
        <w:p w:rsidR="002B5D11" w:rsidRPr="00D22505" w:rsidRDefault="002B5D1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2B5D11" w:rsidRDefault="002B5D11">
          <w:pPr>
            <w:pStyle w:val="Header"/>
            <w:rPr>
              <w:color w:val="FFFFFF" w:themeColor="background1"/>
            </w:rPr>
          </w:pPr>
          <w:r>
            <w:fldChar w:fldCharType="begin"/>
          </w:r>
          <w:r>
            <w:instrText xml:space="preserve"> PAGE   \* MERGEFORMAT </w:instrText>
          </w:r>
          <w:r>
            <w:fldChar w:fldCharType="separate"/>
          </w:r>
          <w:r w:rsidR="009A0663" w:rsidRPr="009A0663">
            <w:rPr>
              <w:noProof/>
              <w:color w:val="FFFFFF" w:themeColor="background1"/>
            </w:rPr>
            <w:t>2</w:t>
          </w:r>
          <w:r>
            <w:rPr>
              <w:noProof/>
              <w:color w:val="FFFFFF" w:themeColor="background1"/>
            </w:rPr>
            <w:fldChar w:fldCharType="end"/>
          </w:r>
        </w:p>
      </w:tc>
    </w:tr>
  </w:tbl>
  <w:p w:rsidR="002B5D11" w:rsidRDefault="002B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2B5D11">
      <w:tc>
        <w:tcPr>
          <w:tcW w:w="4500" w:type="pct"/>
          <w:tcBorders>
            <w:top w:val="single" w:sz="4" w:space="0" w:color="000000" w:themeColor="text1"/>
          </w:tcBorders>
        </w:tcPr>
        <w:p w:rsidR="002B5D11" w:rsidRPr="00D22505" w:rsidRDefault="002B5D1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2B5D11" w:rsidRDefault="002B5D11">
          <w:pPr>
            <w:pStyle w:val="Header"/>
            <w:rPr>
              <w:color w:val="FFFFFF" w:themeColor="background1"/>
            </w:rPr>
          </w:pPr>
          <w:r>
            <w:fldChar w:fldCharType="begin"/>
          </w:r>
          <w:r>
            <w:instrText xml:space="preserve"> PAGE   \* MERGEFORMAT </w:instrText>
          </w:r>
          <w:r>
            <w:fldChar w:fldCharType="separate"/>
          </w:r>
          <w:r w:rsidR="009A0663" w:rsidRPr="009A0663">
            <w:rPr>
              <w:noProof/>
              <w:color w:val="FFFFFF" w:themeColor="background1"/>
            </w:rPr>
            <w:t>7</w:t>
          </w:r>
          <w:r>
            <w:rPr>
              <w:noProof/>
              <w:color w:val="FFFFFF" w:themeColor="background1"/>
            </w:rPr>
            <w:fldChar w:fldCharType="end"/>
          </w:r>
        </w:p>
      </w:tc>
    </w:tr>
  </w:tbl>
  <w:p w:rsidR="002B5D11" w:rsidRDefault="002B5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2B5D11" w:rsidTr="00D22505">
      <w:tc>
        <w:tcPr>
          <w:tcW w:w="4500" w:type="pct"/>
          <w:tcBorders>
            <w:top w:val="single" w:sz="4" w:space="0" w:color="000000" w:themeColor="text1"/>
          </w:tcBorders>
        </w:tcPr>
        <w:p w:rsidR="002B5D11" w:rsidRPr="00D22505" w:rsidRDefault="002B5D1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2B5D11" w:rsidRDefault="002B5D11">
          <w:pPr>
            <w:pStyle w:val="Header"/>
            <w:rPr>
              <w:color w:val="FFFFFF" w:themeColor="background1"/>
            </w:rPr>
          </w:pPr>
          <w:r>
            <w:fldChar w:fldCharType="begin"/>
          </w:r>
          <w:r>
            <w:instrText xml:space="preserve"> PAGE   \* MERGEFORMAT </w:instrText>
          </w:r>
          <w:r>
            <w:fldChar w:fldCharType="separate"/>
          </w:r>
          <w:r w:rsidR="009A0663" w:rsidRPr="009A0663">
            <w:rPr>
              <w:noProof/>
              <w:color w:val="FFFFFF" w:themeColor="background1"/>
            </w:rPr>
            <w:t>28</w:t>
          </w:r>
          <w:r>
            <w:rPr>
              <w:noProof/>
              <w:color w:val="FFFFFF" w:themeColor="background1"/>
            </w:rPr>
            <w:fldChar w:fldCharType="end"/>
          </w:r>
        </w:p>
      </w:tc>
    </w:tr>
  </w:tbl>
  <w:p w:rsidR="002B5D11" w:rsidRDefault="002B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B5D11" w:rsidTr="00D22505">
      <w:tc>
        <w:tcPr>
          <w:tcW w:w="4500" w:type="pct"/>
          <w:tcBorders>
            <w:top w:val="single" w:sz="4" w:space="0" w:color="000000" w:themeColor="text1"/>
          </w:tcBorders>
        </w:tcPr>
        <w:p w:rsidR="002B5D11" w:rsidRPr="00D22505" w:rsidRDefault="002B5D1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2B5D11" w:rsidRDefault="002B5D11">
          <w:pPr>
            <w:pStyle w:val="Header"/>
            <w:rPr>
              <w:color w:val="FFFFFF" w:themeColor="background1"/>
            </w:rPr>
          </w:pPr>
          <w:r>
            <w:fldChar w:fldCharType="begin"/>
          </w:r>
          <w:r>
            <w:instrText xml:space="preserve"> PAGE   \* MERGEFORMAT </w:instrText>
          </w:r>
          <w:r>
            <w:fldChar w:fldCharType="separate"/>
          </w:r>
          <w:r w:rsidR="009A0663" w:rsidRPr="009A0663">
            <w:rPr>
              <w:noProof/>
              <w:color w:val="FFFFFF" w:themeColor="background1"/>
            </w:rPr>
            <w:t>33</w:t>
          </w:r>
          <w:r>
            <w:rPr>
              <w:noProof/>
              <w:color w:val="FFFFFF" w:themeColor="background1"/>
            </w:rPr>
            <w:fldChar w:fldCharType="end"/>
          </w:r>
        </w:p>
      </w:tc>
    </w:tr>
  </w:tbl>
  <w:p w:rsidR="002B5D11" w:rsidRDefault="002B5D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B5D11" w:rsidTr="00413D6F">
      <w:tc>
        <w:tcPr>
          <w:tcW w:w="4500" w:type="pct"/>
          <w:tcBorders>
            <w:top w:val="single" w:sz="4" w:space="0" w:color="000000" w:themeColor="text1"/>
          </w:tcBorders>
        </w:tcPr>
        <w:p w:rsidR="002B5D11" w:rsidRPr="00D22505" w:rsidRDefault="002B5D1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2B5D11" w:rsidRDefault="002B5D11">
          <w:pPr>
            <w:pStyle w:val="Header"/>
            <w:rPr>
              <w:color w:val="FFFFFF" w:themeColor="background1"/>
            </w:rPr>
          </w:pPr>
          <w:r>
            <w:fldChar w:fldCharType="begin"/>
          </w:r>
          <w:r>
            <w:instrText xml:space="preserve"> PAGE   \* MERGEFORMAT </w:instrText>
          </w:r>
          <w:r>
            <w:fldChar w:fldCharType="separate"/>
          </w:r>
          <w:r w:rsidR="008D0E1C" w:rsidRPr="008D0E1C">
            <w:rPr>
              <w:noProof/>
              <w:color w:val="FFFFFF" w:themeColor="background1"/>
            </w:rPr>
            <w:t>37</w:t>
          </w:r>
          <w:r>
            <w:rPr>
              <w:noProof/>
              <w:color w:val="FFFFFF" w:themeColor="background1"/>
            </w:rPr>
            <w:fldChar w:fldCharType="end"/>
          </w:r>
        </w:p>
      </w:tc>
    </w:tr>
  </w:tbl>
  <w:p w:rsidR="002B5D11" w:rsidRDefault="002B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2AC" w:rsidRDefault="00C222AC" w:rsidP="003B2D94">
      <w:pPr>
        <w:spacing w:after="0" w:line="240" w:lineRule="auto"/>
      </w:pPr>
      <w:r>
        <w:separator/>
      </w:r>
    </w:p>
  </w:footnote>
  <w:footnote w:type="continuationSeparator" w:id="0">
    <w:p w:rsidR="00C222AC" w:rsidRDefault="00C222AC"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pt;height:8.5pt" o:bullet="t">
        <v:imagedata r:id="rId1" o:title="bullet"/>
      </v:shape>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3AB624A"/>
    <w:multiLevelType w:val="multilevel"/>
    <w:tmpl w:val="1AC8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0E29"/>
    <w:multiLevelType w:val="multilevel"/>
    <w:tmpl w:val="E47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2EE"/>
    <w:multiLevelType w:val="multilevel"/>
    <w:tmpl w:val="8496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738D6"/>
    <w:multiLevelType w:val="multilevel"/>
    <w:tmpl w:val="72B0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94B9D"/>
    <w:multiLevelType w:val="multilevel"/>
    <w:tmpl w:val="14CA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7" w15:restartNumberingAfterBreak="0">
    <w:nsid w:val="175D73F4"/>
    <w:multiLevelType w:val="multilevel"/>
    <w:tmpl w:val="635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E1EED"/>
    <w:multiLevelType w:val="multilevel"/>
    <w:tmpl w:val="525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C16C6"/>
    <w:multiLevelType w:val="multilevel"/>
    <w:tmpl w:val="B30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24C02"/>
    <w:multiLevelType w:val="multilevel"/>
    <w:tmpl w:val="7938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B13B2"/>
    <w:multiLevelType w:val="hybridMultilevel"/>
    <w:tmpl w:val="780E293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22303497"/>
    <w:multiLevelType w:val="multilevel"/>
    <w:tmpl w:val="628886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B33106"/>
    <w:multiLevelType w:val="multilevel"/>
    <w:tmpl w:val="DC704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44909"/>
    <w:multiLevelType w:val="multilevel"/>
    <w:tmpl w:val="4B92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964E3"/>
    <w:multiLevelType w:val="multilevel"/>
    <w:tmpl w:val="6534F5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F4589"/>
    <w:multiLevelType w:val="multilevel"/>
    <w:tmpl w:val="9DE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40F1E"/>
    <w:multiLevelType w:val="hybridMultilevel"/>
    <w:tmpl w:val="54F0E60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4A350C6D"/>
    <w:multiLevelType w:val="multilevel"/>
    <w:tmpl w:val="BC10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16DA4"/>
    <w:multiLevelType w:val="multilevel"/>
    <w:tmpl w:val="0E4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ECC2FAC"/>
    <w:multiLevelType w:val="hybridMultilevel"/>
    <w:tmpl w:val="0D48EF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58741D1F"/>
    <w:multiLevelType w:val="multilevel"/>
    <w:tmpl w:val="D06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7A04FA"/>
    <w:multiLevelType w:val="multilevel"/>
    <w:tmpl w:val="401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13E50"/>
    <w:multiLevelType w:val="multilevel"/>
    <w:tmpl w:val="632AD4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F67E2"/>
    <w:multiLevelType w:val="multilevel"/>
    <w:tmpl w:val="2654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15436"/>
    <w:multiLevelType w:val="multilevel"/>
    <w:tmpl w:val="E76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96050"/>
    <w:multiLevelType w:val="multilevel"/>
    <w:tmpl w:val="3F70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852685"/>
    <w:multiLevelType w:val="multilevel"/>
    <w:tmpl w:val="C9C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420D7"/>
    <w:multiLevelType w:val="multilevel"/>
    <w:tmpl w:val="1EC0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14BCA"/>
    <w:multiLevelType w:val="multilevel"/>
    <w:tmpl w:val="9284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844FF"/>
    <w:multiLevelType w:val="multilevel"/>
    <w:tmpl w:val="7E7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053A4"/>
    <w:multiLevelType w:val="multilevel"/>
    <w:tmpl w:val="12A83E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E305F"/>
    <w:multiLevelType w:val="multilevel"/>
    <w:tmpl w:val="B9D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4"/>
  </w:num>
  <w:num w:numId="4">
    <w:abstractNumId w:val="13"/>
  </w:num>
  <w:num w:numId="5">
    <w:abstractNumId w:val="31"/>
  </w:num>
  <w:num w:numId="6">
    <w:abstractNumId w:val="27"/>
  </w:num>
  <w:num w:numId="7">
    <w:abstractNumId w:val="3"/>
  </w:num>
  <w:num w:numId="8">
    <w:abstractNumId w:val="20"/>
  </w:num>
  <w:num w:numId="9">
    <w:abstractNumId w:val="7"/>
  </w:num>
  <w:num w:numId="10">
    <w:abstractNumId w:val="23"/>
  </w:num>
  <w:num w:numId="11">
    <w:abstractNumId w:val="33"/>
  </w:num>
  <w:num w:numId="12">
    <w:abstractNumId w:val="12"/>
  </w:num>
  <w:num w:numId="13">
    <w:abstractNumId w:val="14"/>
  </w:num>
  <w:num w:numId="14">
    <w:abstractNumId w:val="18"/>
  </w:num>
  <w:num w:numId="15">
    <w:abstractNumId w:val="32"/>
  </w:num>
  <w:num w:numId="16">
    <w:abstractNumId w:val="15"/>
  </w:num>
  <w:num w:numId="17">
    <w:abstractNumId w:val="5"/>
  </w:num>
  <w:num w:numId="18">
    <w:abstractNumId w:val="10"/>
  </w:num>
  <w:num w:numId="19">
    <w:abstractNumId w:val="0"/>
  </w:num>
  <w:num w:numId="20">
    <w:abstractNumId w:val="16"/>
  </w:num>
  <w:num w:numId="21">
    <w:abstractNumId w:val="25"/>
  </w:num>
  <w:num w:numId="22">
    <w:abstractNumId w:val="22"/>
  </w:num>
  <w:num w:numId="23">
    <w:abstractNumId w:val="11"/>
  </w:num>
  <w:num w:numId="24">
    <w:abstractNumId w:val="24"/>
  </w:num>
  <w:num w:numId="25">
    <w:abstractNumId w:val="17"/>
  </w:num>
  <w:num w:numId="26">
    <w:abstractNumId w:val="34"/>
  </w:num>
  <w:num w:numId="27">
    <w:abstractNumId w:val="2"/>
  </w:num>
  <w:num w:numId="28">
    <w:abstractNumId w:val="26"/>
  </w:num>
  <w:num w:numId="29">
    <w:abstractNumId w:val="19"/>
  </w:num>
  <w:num w:numId="30">
    <w:abstractNumId w:val="1"/>
  </w:num>
  <w:num w:numId="31">
    <w:abstractNumId w:val="9"/>
  </w:num>
  <w:num w:numId="32">
    <w:abstractNumId w:val="28"/>
  </w:num>
  <w:num w:numId="33">
    <w:abstractNumId w:val="30"/>
  </w:num>
  <w:num w:numId="34">
    <w:abstractNumId w:val="8"/>
  </w:num>
  <w:num w:numId="3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0992"/>
    <w:rsid w:val="000011E1"/>
    <w:rsid w:val="0000163A"/>
    <w:rsid w:val="00002242"/>
    <w:rsid w:val="0000233A"/>
    <w:rsid w:val="00002687"/>
    <w:rsid w:val="000027A6"/>
    <w:rsid w:val="00002825"/>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2EC"/>
    <w:rsid w:val="00047AA8"/>
    <w:rsid w:val="000500D8"/>
    <w:rsid w:val="00050228"/>
    <w:rsid w:val="000506EA"/>
    <w:rsid w:val="0005115F"/>
    <w:rsid w:val="000511A3"/>
    <w:rsid w:val="000511D2"/>
    <w:rsid w:val="0005124D"/>
    <w:rsid w:val="00051CDC"/>
    <w:rsid w:val="000522D2"/>
    <w:rsid w:val="000527F3"/>
    <w:rsid w:val="00053D9C"/>
    <w:rsid w:val="00054F2F"/>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4B72"/>
    <w:rsid w:val="001F5335"/>
    <w:rsid w:val="001F581A"/>
    <w:rsid w:val="001F61CC"/>
    <w:rsid w:val="001F61F6"/>
    <w:rsid w:val="001F658E"/>
    <w:rsid w:val="001F65E0"/>
    <w:rsid w:val="001F6953"/>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CB4"/>
    <w:rsid w:val="00241FBE"/>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678"/>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6E5C"/>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247D"/>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30D4"/>
    <w:rsid w:val="00343375"/>
    <w:rsid w:val="00343485"/>
    <w:rsid w:val="0034385D"/>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CFF"/>
    <w:rsid w:val="00350EFE"/>
    <w:rsid w:val="00350FC4"/>
    <w:rsid w:val="003514C6"/>
    <w:rsid w:val="00351650"/>
    <w:rsid w:val="00351774"/>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7017"/>
    <w:rsid w:val="00387243"/>
    <w:rsid w:val="00387852"/>
    <w:rsid w:val="00387C51"/>
    <w:rsid w:val="0039025E"/>
    <w:rsid w:val="00390437"/>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129"/>
    <w:rsid w:val="004D02E3"/>
    <w:rsid w:val="004D1283"/>
    <w:rsid w:val="004D1735"/>
    <w:rsid w:val="004D3589"/>
    <w:rsid w:val="004D4026"/>
    <w:rsid w:val="004D43F6"/>
    <w:rsid w:val="004D45B7"/>
    <w:rsid w:val="004D47C5"/>
    <w:rsid w:val="004D49FC"/>
    <w:rsid w:val="004D4C9F"/>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6016F"/>
    <w:rsid w:val="0066061E"/>
    <w:rsid w:val="00660A89"/>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0E0A"/>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78B"/>
    <w:rsid w:val="008670B5"/>
    <w:rsid w:val="0086725B"/>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FB8"/>
    <w:rsid w:val="0089761B"/>
    <w:rsid w:val="008978A4"/>
    <w:rsid w:val="008A0139"/>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B7"/>
    <w:rsid w:val="008D03A0"/>
    <w:rsid w:val="008D07F7"/>
    <w:rsid w:val="008D0CAA"/>
    <w:rsid w:val="008D0E1C"/>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158"/>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30"/>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160B"/>
    <w:rsid w:val="00981704"/>
    <w:rsid w:val="00981ACE"/>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2113"/>
    <w:rsid w:val="009F2D05"/>
    <w:rsid w:val="009F3AE0"/>
    <w:rsid w:val="009F60F0"/>
    <w:rsid w:val="009F66C3"/>
    <w:rsid w:val="009F6E1B"/>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AAA"/>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4F6A"/>
    <w:rsid w:val="00AB58F4"/>
    <w:rsid w:val="00AB5A71"/>
    <w:rsid w:val="00AB622B"/>
    <w:rsid w:val="00AB6429"/>
    <w:rsid w:val="00AB770A"/>
    <w:rsid w:val="00AB777E"/>
    <w:rsid w:val="00AB7851"/>
    <w:rsid w:val="00AB7DA5"/>
    <w:rsid w:val="00AB7DC3"/>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3B4"/>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B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611"/>
    <w:rsid w:val="00B96966"/>
    <w:rsid w:val="00B96CAE"/>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5D7"/>
    <w:rsid w:val="00BA5AF5"/>
    <w:rsid w:val="00BA5CCA"/>
    <w:rsid w:val="00BA61DE"/>
    <w:rsid w:val="00BA6733"/>
    <w:rsid w:val="00BA715E"/>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2B0"/>
    <w:rsid w:val="00C064B0"/>
    <w:rsid w:val="00C066C1"/>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2AC"/>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85F"/>
    <w:rsid w:val="00C719B5"/>
    <w:rsid w:val="00C71A7A"/>
    <w:rsid w:val="00C71C2C"/>
    <w:rsid w:val="00C7294F"/>
    <w:rsid w:val="00C72DD0"/>
    <w:rsid w:val="00C7350D"/>
    <w:rsid w:val="00C73B18"/>
    <w:rsid w:val="00C73DA8"/>
    <w:rsid w:val="00C743AF"/>
    <w:rsid w:val="00C7450D"/>
    <w:rsid w:val="00C75BC7"/>
    <w:rsid w:val="00C77141"/>
    <w:rsid w:val="00C77B12"/>
    <w:rsid w:val="00C8063F"/>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3CE4"/>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F165E-DBAA-4031-A38B-EAE9A77F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jpeg"/><Relationship Id="rId21" Type="http://schemas.openxmlformats.org/officeDocument/2006/relationships/hyperlink" Target="https://fund13veka.bg/talant/" TargetMode="External"/><Relationship Id="rId42" Type="http://schemas.openxmlformats.org/officeDocument/2006/relationships/hyperlink" Target="http://www.fni.bg/sites/default/files/competition/12_2019/China_large/Bilateral%20CHN_2019%20large.pdf" TargetMode="External"/><Relationship Id="rId47" Type="http://schemas.openxmlformats.org/officeDocument/2006/relationships/hyperlink" Target="http://www.fni.bg/sites/default/files/competition/12_2019/China_large/%D0%9A%D0%98%D0%A2%D0%90%D0%99%202019%20%D0%B8%D0%B7%D1%81%D0%BB%20%D0%B4%D0%B5%D0%BA%D0%BB%20%D0%B8%20%D0%B4%D0%BE%D0%B3%D0%BE%D0%B2%D0%BE%D1%80/Prilojenie_1.docx" TargetMode="External"/><Relationship Id="rId63" Type="http://schemas.openxmlformats.org/officeDocument/2006/relationships/hyperlink" Target="http://www.fni.bg/sites/default/files/competition/12_2019/Bulgaria_Russia/BG-RU%20Bilateral_Forms_2019_2_scientific_BG.doc" TargetMode="External"/><Relationship Id="rId68" Type="http://schemas.openxmlformats.org/officeDocument/2006/relationships/hyperlink" Target="http://www.fni.bg/sites/default/files/competition/12_2019/Bulgaria_Russia/%D0%A0%D1%83%D1%81%D0%B8%D1%8F%202019-2020%20%D0%B4%D0%B5%D0%BA%D0%BB%D0%B0%D1%80%D0%B0%D1%86%D0%B8%D0%B8%20%D0%B8%20%D0%B4%D0%BE%D0%B3%D0%BE%D0%B2%D0%BE%D1%80/BG-RU%202019_prilojenie_4.doc" TargetMode="External"/><Relationship Id="rId84" Type="http://schemas.openxmlformats.org/officeDocument/2006/relationships/hyperlink" Target="https://eur-lex.europa.eu/legal-content/EN/TXT/?qid=1572940260287&amp;uri=OJ%3AJOC_2019_373_R_0006" TargetMode="External"/><Relationship Id="rId89" Type="http://schemas.openxmlformats.org/officeDocument/2006/relationships/hyperlink" Target="https://www.fni.bg/sites/default/files/competition/12_2016/ERA/ERA_NET_2016_2.pdf" TargetMode="External"/><Relationship Id="rId112" Type="http://schemas.openxmlformats.org/officeDocument/2006/relationships/hyperlink" Target="mailto:icsd@ecsdev.org" TargetMode="External"/><Relationship Id="rId16" Type="http://schemas.openxmlformats.org/officeDocument/2006/relationships/hyperlink" Target="http://cas.bg/uploads/files/Adv-Academia-2020-2021/CAS-Proposal-Guide.doc" TargetMode="External"/><Relationship Id="rId107" Type="http://schemas.openxmlformats.org/officeDocument/2006/relationships/hyperlink" Target="https://www.gigabiomedaqu.uliege.be/cms/c_5269470/en/biomedaqu-course-3rd-summer-school-march-2020" TargetMode="External"/><Relationship Id="rId11" Type="http://schemas.openxmlformats.org/officeDocument/2006/relationships/hyperlink" Target="http://cas.bg/uploads/files/Adv-Academia-2020-2021/BGS_Application_Form_CAS_Advanced_Academia_2020-2021.doc" TargetMode="External"/><Relationship Id="rId32" Type="http://schemas.openxmlformats.org/officeDocument/2006/relationships/hyperlink" Target="http://www.fni.bg/sites/default/files/competition/12_2019/China_mobilnost/%D0%9A%D0%98%D0%A2%D0%90%D0%99%202019%20%D0%BC%D0%BE%D0%B1%D0%B8%D0%BB%D0%BD%D0%BE%D1%81%D1%82%20%D0%B4%D0%B5%D0%BA%D0%BB%20%D0%B8%20%D0%B4%D0%BE%D0%B3%D0%BE%D0%B2%D0%BE%D1%80/BG-CH%202019_Prilojenie_3.doc" TargetMode="External"/><Relationship Id="rId37" Type="http://schemas.openxmlformats.org/officeDocument/2006/relationships/hyperlink" Target="http://www.fni.bg/sites/default/files/competition/12_2019/China_mobilnost/%D0%9A%D0%98%D0%A2%D0%90%D0%99%202019%20%D0%BC%D0%BE%D0%B1%D0%B8%D0%BB%D0%BD%D0%BE%D1%81%D1%82%20%D0%B4%D0%B5%D0%BA%D0%BB%20%D0%B8%20%D0%B4%D0%BE%D0%B3%D0%BE%D0%B2%D0%BE%D1%80/Prilojenie_BG-CH%20pri_Dogovor%202019.doc" TargetMode="External"/><Relationship Id="rId53" Type="http://schemas.openxmlformats.org/officeDocument/2006/relationships/hyperlink" Target="http://www.fni.bg/sites/default/files/competition/12_2019/China_large/%D0%9A%D0%98%D0%A2%D0%90%D0%99%202019%20%D0%B8%D0%B7%D1%81%D0%BB%20%D0%B4%D0%B5%D0%BA%D0%BB%20%D0%B8%20%D0%B4%D0%BE%D0%B3%D0%BE%D0%B2%D0%BE%D1%80/Proekt%20dogovor%20Kitai%202019%20izsl%20proekti.doc" TargetMode="External"/><Relationship Id="rId58" Type="http://schemas.openxmlformats.org/officeDocument/2006/relationships/hyperlink" Target="http://www.fni.bg/sites/default/files/competition/12_2019/Bulgaria_Russia/Pokana%20BG-RU%20122019.pdf" TargetMode="External"/><Relationship Id="rId74" Type="http://schemas.openxmlformats.org/officeDocument/2006/relationships/hyperlink" Target="http://www.fni.bg/sites/default/files/competition/12_2019/Bulgaria_Russia/Rusiya.zip" TargetMode="External"/><Relationship Id="rId79" Type="http://schemas.openxmlformats.org/officeDocument/2006/relationships/hyperlink" Target="mailto:aleksandrova@mon.bg" TargetMode="External"/><Relationship Id="rId102" Type="http://schemas.openxmlformats.org/officeDocument/2006/relationships/hyperlink" Target="https://eua.eu/events/93-2020-european-learning-teaching-forum.html" TargetMode="External"/><Relationship Id="rId123" Type="http://schemas.openxmlformats.org/officeDocument/2006/relationships/hyperlink" Target="https://eua.eu/component/attachments/attachments.html?id=2032"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fni.bg/sites/default/files/competition/12_2016/ERA/ERA-NET.zip" TargetMode="External"/><Relationship Id="rId95" Type="http://schemas.openxmlformats.org/officeDocument/2006/relationships/hyperlink" Target="https://www.fni.bg/sites/default/files/competition/10_2016/Procedura_COST_nac_finansirane%E2%80%9329012016.pdf" TargetMode="External"/><Relationship Id="rId22" Type="http://schemas.openxmlformats.org/officeDocument/2006/relationships/hyperlink" Target="https://levskifoundation.files.wordpress.com/2019/11/d09cd0b5d0b6d0b4d183d0bdd0b0d180d0bed0b4d0b5d0bd-d181d182d183d0b4d0b5d0bdd182d181d0bad0b8-d0bad0bed0bdd0bad183d180d181-d0b7d0b0-d0b5d181d0b5-d0b7d0b0-d092d0b0d181d0b8d0bb-d09bd0b5d0b2d18.pdf" TargetMode="External"/><Relationship Id="rId27" Type="http://schemas.openxmlformats.org/officeDocument/2006/relationships/hyperlink" Target="http://www.fni.bg/sites/default/files/competition/12_2019/China_mobilnost/%D0%9A%D0%98%D0%A2%D0%90%D0%99%202019%20%D0%BC%D0%BE%D0%B1%D0%B8%D0%BB%D0%BD%D0%BE%D1%81%D1%82%20%D0%B4%D0%B5%D0%BA%D0%BB%20%D0%B8%20%D0%B4%D0%BE%D0%B3%D0%BE%D0%B2%D0%BE%D1%80/BG-CH%20Bilateral_Forms_2019_1_admin_BG.doc" TargetMode="External"/><Relationship Id="rId43" Type="http://schemas.openxmlformats.org/officeDocument/2006/relationships/hyperlink" Target="http://www.fni.bg/sites/default/files/competition/12_2019/China_large/Bilateral_Nasoki_2019.pdf" TargetMode="External"/><Relationship Id="rId48" Type="http://schemas.openxmlformats.org/officeDocument/2006/relationships/hyperlink" Target="http://www.fni.bg/sites/default/files/competition/12_2019/China_large/%D0%9A%D0%98%D0%A2%D0%90%D0%99%202019%20%D0%B8%D0%B7%D1%81%D0%BB%20%D0%B4%D0%B5%D0%BA%D0%BB%20%D0%B8%20%D0%B4%D0%BE%D0%B3%D0%BE%D0%B2%D0%BE%D1%80/Prilojenie_2.docx" TargetMode="External"/><Relationship Id="rId64" Type="http://schemas.openxmlformats.org/officeDocument/2006/relationships/hyperlink" Target="http://www.fni.bg/sites/default/files/competition/12_2019/Bulgaria_Russia/%D0%A0%D1%83%D1%81%D0%B8%D1%8F%202019-2020%20%D0%B4%D0%B5%D0%BA%D0%BB%D0%B0%D1%80%D0%B0%D1%86%D0%B8%D0%B8%20%D0%B8%20%D0%B4%D0%BE%D0%B3%D0%BE%D0%B2%D0%BE%D1%80/Prilojenie_1.docx" TargetMode="External"/><Relationship Id="rId69" Type="http://schemas.openxmlformats.org/officeDocument/2006/relationships/hyperlink" Target="http://www.fni.bg/sites/default/files/competition/12_2019/Bulgaria_Russia/%D0%A0%D1%83%D1%81%D0%B8%D1%8F%202019-2020%20%D0%B4%D0%B5%D0%BA%D0%BB%D0%B0%D1%80%D0%B0%D1%86%D0%B8%D0%B8%20%D0%B8%20%D0%B4%D0%BE%D0%B3%D0%BE%D0%B2%D0%BE%D1%80/Prilojenie_4_6.docx" TargetMode="External"/><Relationship Id="rId113" Type="http://schemas.openxmlformats.org/officeDocument/2006/relationships/hyperlink" Target="https://ecsdev.org/conference/8th-icsd-2020" TargetMode="External"/><Relationship Id="rId118" Type="http://schemas.openxmlformats.org/officeDocument/2006/relationships/hyperlink" Target="https://link.springer.com/book/10.1007/978-3-030-22386-1" TargetMode="External"/><Relationship Id="rId80" Type="http://schemas.openxmlformats.org/officeDocument/2006/relationships/hyperlink" Target="https://www.eranet-rus.eu/" TargetMode="External"/><Relationship Id="rId85" Type="http://schemas.openxmlformats.org/officeDocument/2006/relationships/hyperlink" Target="https://ec.europa.eu/programmes/erasmus-plus/resources/programme-guide_en" TargetMode="External"/><Relationship Id="rId12" Type="http://schemas.openxmlformats.org/officeDocument/2006/relationships/hyperlink" Target="http://cas.bg/uploads/files/Adv-Academia-2020-2021/CAS-Proposal-Guide.doc" TargetMode="External"/><Relationship Id="rId17" Type="http://schemas.openxmlformats.org/officeDocument/2006/relationships/hyperlink" Target="http://cas.bg/uploads/files/Adv-Academia-2020-2021/BG_Reference_Form_CAS_Advanced_Academia_2020-2021.doc" TargetMode="External"/><Relationship Id="rId33" Type="http://schemas.openxmlformats.org/officeDocument/2006/relationships/hyperlink" Target="http://www.fni.bg/sites/default/files/competition/12_2019/China_mobilnost/%D0%9A%D0%98%D0%A2%D0%90%D0%99%202019%20%D0%BC%D0%BE%D0%B1%D0%B8%D0%BB%D0%BD%D0%BE%D1%81%D1%82%20%D0%B4%D0%B5%D0%BA%D0%BB%20%D0%B8%20%D0%B4%D0%BE%D0%B3%D0%BE%D0%B2%D0%BE%D1%80/BG-CH%202019_prilojenie_4.doc" TargetMode="External"/><Relationship Id="rId38" Type="http://schemas.openxmlformats.org/officeDocument/2006/relationships/hyperlink" Target="http://www.fni.bg/sites/default/files/competition/12_2019/China_mobilnost/%D0%9A%D0%98%D0%A2%D0%90%D0%99%202019%20%D0%BC%D0%BE%D0%B1%D0%B8%D0%BB%D0%BD%D0%BE%D1%81%D1%82%20%D0%B4%D0%B5%D0%BA%D0%BB%20%D0%B8%20%D0%B4%D0%BE%D0%B3%D0%BE%D0%B2%D0%BE%D1%80/%D0%94%D0%B5%D0%BA%D0%BB%D0%B0%D1%80%D0%B0%D1%86%D0%B8%D1%8F-%D0%B4%D0%B5%D0%B9%D0%BD%D0%BE%D1%81%D1%82%D0%B8.docx" TargetMode="External"/><Relationship Id="rId59" Type="http://schemas.openxmlformats.org/officeDocument/2006/relationships/hyperlink" Target="http://www.fni.bg/sites/default/files/competition/12_2019/Bulgaria_Russia/Bilateral%20Russia_2019.pdf" TargetMode="External"/><Relationship Id="rId103" Type="http://schemas.openxmlformats.org/officeDocument/2006/relationships/hyperlink" Target="https://flagship.kip.uni-heidelberg.de/jss/HBPm?m=showAgenda&amp;meetingID=193" TargetMode="External"/><Relationship Id="rId108" Type="http://schemas.openxmlformats.org/officeDocument/2006/relationships/hyperlink" Target="https://www.humanbrainproject.eu/en/education/participatecollaborate/curriculum/workshops/3rd-hbp-curriculum-workshop-series-closure-workshop-measuring-an/" TargetMode="External"/><Relationship Id="rId124" Type="http://schemas.openxmlformats.org/officeDocument/2006/relationships/hyperlink" Target="https://eua.eu/component/attachments/attachments.html?id=2444" TargetMode="External"/><Relationship Id="rId129" Type="http://schemas.openxmlformats.org/officeDocument/2006/relationships/theme" Target="theme/theme1.xml"/><Relationship Id="rId54" Type="http://schemas.openxmlformats.org/officeDocument/2006/relationships/hyperlink" Target="http://www.fni.bg/sites/default/files/competition/12_2019/China_large/%D0%9A%D0%98%D0%A2%D0%90%D0%99%202019%20%D0%B8%D0%B7%D1%81%D0%BB%20%D0%B4%D0%B5%D0%BA%D0%BB%20%D0%B8%20%D0%B4%D0%BE%D0%B3%D0%BE%D0%B2%D0%BE%D1%80/Prilojenie_BG-CH%20pri_Dogovor%202019.doc" TargetMode="External"/><Relationship Id="rId70" Type="http://schemas.openxmlformats.org/officeDocument/2006/relationships/hyperlink" Target="http://www.fni.bg/sites/default/files/competition/12_2019/Bulgaria_Russia/%D0%A0%D1%83%D1%81%D0%B8%D1%8F%202019-2020%20%D0%B4%D0%B5%D0%BA%D0%BB%D0%B0%D1%80%D0%B0%D1%86%D0%B8%D0%B8%20%D0%B8%20%D0%B4%D0%BE%D0%B3%D0%BE%D0%B2%D0%BE%D1%80/Dv%20satr%202019_Zayavlenie.doc" TargetMode="External"/><Relationship Id="rId75" Type="http://schemas.openxmlformats.org/officeDocument/2006/relationships/hyperlink" Target="http://www.fni.bg/sites/default/files/competition/12_2019/Bulgaria_Russia/%D0%A0%D1%83%D1%81%D0%B8%D1%8F-%D0%A0%D0%9401_0063_%D0%BE%D1%82_20.12.2019.pdf" TargetMode="External"/><Relationship Id="rId91" Type="http://schemas.openxmlformats.org/officeDocument/2006/relationships/hyperlink" Target="mailto:%20aleksandrova@mon.bg" TargetMode="External"/><Relationship Id="rId96" Type="http://schemas.openxmlformats.org/officeDocument/2006/relationships/hyperlink" Target="mailto:fni-konkursi@mon.b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2.xml"/><Relationship Id="rId28" Type="http://schemas.openxmlformats.org/officeDocument/2006/relationships/hyperlink" Target="http://www.fni.bg/sites/default/files/competition/12_2019/China_mobilnost/%D0%9A%D0%98%D0%A2%D0%90%D0%99%202019%20%D0%BC%D0%BE%D0%B1%D0%B8%D0%BB%D0%BD%D0%BE%D1%81%D1%82%20%D0%B4%D0%B5%D0%BA%D0%BB%20%D0%B8%20%D0%B4%D0%BE%D0%B3%D0%BE%D0%B2%D0%BE%D1%80/BG-CH_Bilateral_Forms_2019_1_admin_ENG.docx" TargetMode="External"/><Relationship Id="rId49" Type="http://schemas.openxmlformats.org/officeDocument/2006/relationships/hyperlink" Target="http://www.fni.bg/sites/default/files/competition/12_2019/China_large/%D0%9A%D0%98%D0%A2%D0%90%D0%99%202019%20%D0%B8%D0%B7%D1%81%D0%BB%20%D0%B4%D0%B5%D0%BA%D0%BB%20%D0%B8%20%D0%B4%D0%BE%D0%B3%D0%BE%D0%B2%D0%BE%D1%80/BG-CH%202019_Prilojenie_3.doc" TargetMode="External"/><Relationship Id="rId114" Type="http://schemas.openxmlformats.org/officeDocument/2006/relationships/footer" Target="footer4.xml"/><Relationship Id="rId119" Type="http://schemas.openxmlformats.org/officeDocument/2006/relationships/image" Target="media/image5.png"/><Relationship Id="rId44" Type="http://schemas.openxmlformats.org/officeDocument/2006/relationships/hyperlink" Target="http://www.fni.bg/sites/default/files/competition/12_2019/China_large/BG-CH_large%20Forms_2019_1_admin_BG.doc" TargetMode="External"/><Relationship Id="rId60" Type="http://schemas.openxmlformats.org/officeDocument/2006/relationships/hyperlink" Target="http://www.fni.bg/sites/default/files/competition/12_2019/Bulgaria_Russia/Bilateral_Nasoki_2019.pdf" TargetMode="External"/><Relationship Id="rId65" Type="http://schemas.openxmlformats.org/officeDocument/2006/relationships/hyperlink" Target="http://www.fni.bg/sites/default/files/competition/12_2019/Bulgaria_Russia/%D0%A0%D1%83%D1%81%D0%B8%D1%8F%202019-2020%20%D0%B4%D0%B5%D0%BA%D0%BB%D0%B0%D1%80%D0%B0%D1%86%D0%B8%D0%B8%20%D0%B8%20%D0%B4%D0%BE%D0%B3%D0%BE%D0%B2%D0%BE%D1%80/Prilojenie_1.docx" TargetMode="External"/><Relationship Id="rId81" Type="http://schemas.openxmlformats.org/officeDocument/2006/relationships/hyperlink" Target="https://www.fni.bg/sites/default/files/competition/12_2016/ERA/ERA_NET_2016_2.pdf" TargetMode="External"/><Relationship Id="rId86" Type="http://schemas.openxmlformats.org/officeDocument/2006/relationships/hyperlink" Target="https://www.mon.bg/upload/21328/pokana_BG.pdf" TargetMode="External"/><Relationship Id="rId13" Type="http://schemas.openxmlformats.org/officeDocument/2006/relationships/hyperlink" Target="http://cas.bg/uploads/files/Adv-Academia-2020-2021/BG_Checklist_CAS_Advanced_Academia_2020-2021.doc" TargetMode="External"/><Relationship Id="rId18" Type="http://schemas.openxmlformats.org/officeDocument/2006/relationships/hyperlink" Target="http://cas.bg/uploads/files/Adv-Academia-2020-2021/BG_Checklist_CAS_Advanced_Academia_2020-2021.doc" TargetMode="External"/><Relationship Id="rId39" Type="http://schemas.openxmlformats.org/officeDocument/2006/relationships/hyperlink" Target="http://www.fni.bg/sites/default/files/competition/12_2019/China_mobilnost/Kitai_mobilnost.zip" TargetMode="External"/><Relationship Id="rId109" Type="http://schemas.openxmlformats.org/officeDocument/2006/relationships/hyperlink" Target="https://eua.eu/events/94-2020-eua-annual-conference.html" TargetMode="External"/><Relationship Id="rId34" Type="http://schemas.openxmlformats.org/officeDocument/2006/relationships/hyperlink" Target="http://www.fni.bg/sites/default/files/competition/12_2019/China_mobilnost/%D0%9A%D0%98%D0%A2%D0%90%D0%99%202019%20%D0%BC%D0%BE%D0%B1%D0%B8%D0%BB%D0%BD%D0%BE%D1%81%D1%82%20%D0%B4%D0%B5%D0%BA%D0%BB%20%D0%B8%20%D0%B4%D0%BE%D0%B3%D0%BE%D0%B2%D0%BE%D1%80/Prilojenie_4_6.docx" TargetMode="External"/><Relationship Id="rId50" Type="http://schemas.openxmlformats.org/officeDocument/2006/relationships/hyperlink" Target="http://www.fni.bg/sites/default/files/competition/12_2019/China_large/%D0%9A%D0%98%D0%A2%D0%90%D0%99%202019%20%D0%B8%D0%B7%D1%81%D0%BB%20%D0%B4%D0%B5%D0%BA%D0%BB%20%D0%B8%20%D0%B4%D0%BE%D0%B3%D0%BE%D0%B2%D0%BE%D1%80/BG-CH%202019_prilojenie_4.doc" TargetMode="External"/><Relationship Id="rId55" Type="http://schemas.openxmlformats.org/officeDocument/2006/relationships/hyperlink" Target="http://www.fni.bg/sites/default/files/competition/12_2019/China_large/%D0%9A%D0%98%D0%A2%D0%90%D0%99%202019%20%D0%B8%D0%B7%D1%81%D0%BB%20%D0%B4%D0%B5%D0%BA%D0%BB%20%D0%B8%20%D0%B4%D0%BE%D0%B3%D0%BE%D0%B2%D0%BE%D1%80/%D0%94%D0%B5%D0%BA%D0%BB%D0%B0%D1%80%D0%B0%D1%86%D0%B8%D1%8F-%D0%B4%D0%B5%D0%B9%D0%BD%D0%BE%D1%81%D1%82%D0%B8.docx" TargetMode="External"/><Relationship Id="rId76" Type="http://schemas.openxmlformats.org/officeDocument/2006/relationships/hyperlink" Target="https://www.ictagrifood.eu/call_documents/40175" TargetMode="External"/><Relationship Id="rId97" Type="http://schemas.openxmlformats.org/officeDocument/2006/relationships/footer" Target="footer3.xml"/><Relationship Id="rId104" Type="http://schemas.openxmlformats.org/officeDocument/2006/relationships/hyperlink" Target="https://flagship.kip.uni-heidelberg.de/jss/HBPm?eMAt=193" TargetMode="External"/><Relationship Id="rId120" Type="http://schemas.openxmlformats.org/officeDocument/2006/relationships/hyperlink" Target="http://www.sheld-on.eu/wp-content/uploads/2019/06/SHELDON-STATE-OF-ART-DIGITAL.pdf" TargetMode="External"/><Relationship Id="rId125" Type="http://schemas.openxmlformats.org/officeDocument/2006/relationships/image" Target="media/image6.jpeg"/><Relationship Id="rId7" Type="http://schemas.openxmlformats.org/officeDocument/2006/relationships/footnotes" Target="footnotes.xml"/><Relationship Id="rId71" Type="http://schemas.openxmlformats.org/officeDocument/2006/relationships/hyperlink" Target="http://www.fni.bg/sites/default/files/competition/12_2019/Bulgaria_Russia/%D0%A0%D1%83%D1%81%D0%B8%D1%8F%202019-2020%20%D0%B4%D0%B5%D0%BA%D0%BB%D0%B0%D1%80%D0%B0%D1%86%D0%B8%D0%B8%20%D0%B8%20%D0%B4%D0%BE%D0%B3%D0%BE%D0%B2%D0%BE%D1%80/BG-RU%20Dogovor_2019.doc" TargetMode="External"/><Relationship Id="rId92" Type="http://schemas.openxmlformats.org/officeDocument/2006/relationships/hyperlink" Target="http://opnoir.bg" TargetMode="External"/><Relationship Id="rId2" Type="http://schemas.openxmlformats.org/officeDocument/2006/relationships/customXml" Target="../customXml/item2.xml"/><Relationship Id="rId29" Type="http://schemas.openxmlformats.org/officeDocument/2006/relationships/hyperlink" Target="http://www.fni.bg/sites/default/files/competition/12_2019/China_mobilnost/%D0%9A%D0%98%D0%A2%D0%90%D0%99%202019%20%D0%BC%D0%BE%D0%B1%D0%B8%D0%BB%D0%BD%D0%BE%D1%81%D1%82%20%D0%B4%D0%B5%D0%BA%D0%BB%20%D0%B8%20%D0%B4%D0%BE%D0%B3%D0%BE%D0%B2%D0%BE%D1%80/BG-CH%20Bilateral_Forms_2019_2_scientific_BG.doc" TargetMode="External"/><Relationship Id="rId24" Type="http://schemas.openxmlformats.org/officeDocument/2006/relationships/hyperlink" Target="http://www.fni.bg/sites/default/files/competition/12_2019/China_mobilnost/Pokana%20Kitai%20122019%20%D0%BC%D0%BE%D0%B1%D0%B8%D0%BB%D0%BD%D0%BE%D1%81%D1%82.pdf" TargetMode="External"/><Relationship Id="rId40" Type="http://schemas.openxmlformats.org/officeDocument/2006/relationships/hyperlink" Target="http://www.fni.bg/sites/default/files/competition/12_2019/China_mobilnost/%D0%9A%D0%B8%D1%82%D0%B0%D0%B9%20%D0%BC%D0%BE%D0%B1%D0%B8%D0%BB%D0%BD%D0%BE%D1%81%D1%82%20%D0%A0%D0%9401_0064_%D0%BE%D1%82_20.12.2019.pdf" TargetMode="External"/><Relationship Id="rId45" Type="http://schemas.openxmlformats.org/officeDocument/2006/relationships/hyperlink" Target="http://www.fni.bg/sites/default/files/competition/12_2019/China_large/BG-CH_large%20Forms_2019_1_admin_ENG.doc" TargetMode="External"/><Relationship Id="rId66" Type="http://schemas.openxmlformats.org/officeDocument/2006/relationships/hyperlink" Target="http://www.fni.bg/sites/default/files/competition/12_2019/Bulgaria_Russia/%D0%A0%D1%83%D1%81%D0%B8%D1%8F%202019-2020%20%D0%B4%D0%B5%D0%BA%D0%BB%D0%B0%D1%80%D0%B0%D1%86%D0%B8%D0%B8%20%D0%B8%20%D0%B4%D0%BE%D0%B3%D0%BE%D0%B2%D0%BE%D1%80/Prilojenie_2.docx" TargetMode="External"/><Relationship Id="rId87" Type="http://schemas.openxmlformats.org/officeDocument/2006/relationships/hyperlink" Target="https://www.mon.bg/upload/21326/erasmus-plus-programme-guide-2020_bg.pdf" TargetMode="External"/><Relationship Id="rId110" Type="http://schemas.openxmlformats.org/officeDocument/2006/relationships/hyperlink" Target="https://eua.eu/events/101-2020-eua-cde-annual-meeting.html" TargetMode="External"/><Relationship Id="rId115" Type="http://schemas.openxmlformats.org/officeDocument/2006/relationships/image" Target="media/image3.jpeg"/><Relationship Id="rId61" Type="http://schemas.openxmlformats.org/officeDocument/2006/relationships/hyperlink" Target="http://www.fni.bg/sites/default/files/competition/12_2019/Bulgaria_Russia/BG-RU%20Bilateral_Forms_2019_1_admin_BG.doc" TargetMode="External"/><Relationship Id="rId82" Type="http://schemas.openxmlformats.org/officeDocument/2006/relationships/hyperlink" Target="https://www.fni.bg/sites/default/files/competition/12_2016/ERA/ERA-NET.zip" TargetMode="External"/><Relationship Id="rId19" Type="http://schemas.openxmlformats.org/officeDocument/2006/relationships/hyperlink" Target="http://cas.bg/en/news/advanced-academia-fellowships-for-bulgarian-scholars-1944.html" TargetMode="External"/><Relationship Id="rId14" Type="http://schemas.openxmlformats.org/officeDocument/2006/relationships/hyperlink" Target="http://cas.bg/en/news/advanced-academia-pforzheimer-senior-fellowships-1943.html" TargetMode="External"/><Relationship Id="rId30" Type="http://schemas.openxmlformats.org/officeDocument/2006/relationships/hyperlink" Target="http://www.fni.bg/sites/default/files/competition/12_2019/China_mobilnost/%D0%9A%D0%98%D0%A2%D0%90%D0%99%202019%20%D0%BC%D0%BE%D0%B1%D0%B8%D0%BB%D0%BD%D0%BE%D1%81%D1%82%20%D0%B4%D0%B5%D0%BA%D0%BB%20%D0%B8%20%D0%B4%D0%BE%D0%B3%D0%BE%D0%B2%D0%BE%D1%80/Prilojenie_1.docx" TargetMode="External"/><Relationship Id="rId35" Type="http://schemas.openxmlformats.org/officeDocument/2006/relationships/hyperlink" Target="http://www.fni.bg/sites/default/files/competition/12_2019/China_mobilnost/%D0%9A%D0%98%D0%A2%D0%90%D0%99%202019%20%D0%BC%D0%BE%D0%B1%D0%B8%D0%BB%D0%BD%D0%BE%D1%81%D1%82%20%D0%B4%D0%B5%D0%BA%D0%BB%20%D0%B8%20%D0%B4%D0%BE%D0%B3%D0%BE%D0%B2%D0%BE%D1%80/Dv%20satr%202019_Zayavlenie.doc" TargetMode="External"/><Relationship Id="rId56" Type="http://schemas.openxmlformats.org/officeDocument/2006/relationships/hyperlink" Target="http://www.fni.bg/sites/default/files/competition/12_2019/China_large/Kitai_LARGE.zip" TargetMode="External"/><Relationship Id="rId77" Type="http://schemas.openxmlformats.org/officeDocument/2006/relationships/hyperlink" Target="https://www.fni.bg/sites/default/files/competition/12_2016/ERA/ERA_NET_2016_2.pdf" TargetMode="External"/><Relationship Id="rId100" Type="http://schemas.openxmlformats.org/officeDocument/2006/relationships/hyperlink" Target="https://balkanroad.eu/conference/" TargetMode="External"/><Relationship Id="rId105" Type="http://schemas.openxmlformats.org/officeDocument/2006/relationships/hyperlink" Target="https://www.react-congress.org/" TargetMode="External"/><Relationship Id="rId126" Type="http://schemas.openxmlformats.org/officeDocument/2006/relationships/hyperlink" Target="https://cerncourier.com/wp-content/uploads/2020/01/CERNCourier2020JanFeb-digitaledition.pdf" TargetMode="External"/><Relationship Id="rId8" Type="http://schemas.openxmlformats.org/officeDocument/2006/relationships/endnotes" Target="endnotes.xml"/><Relationship Id="rId51" Type="http://schemas.openxmlformats.org/officeDocument/2006/relationships/hyperlink" Target="http://www.fni.bg/sites/default/files/competition/12_2019/China_large/%D0%9A%D0%98%D0%A2%D0%90%D0%99%202019%20%D0%B8%D0%B7%D1%81%D0%BB%20%D0%B4%D0%B5%D0%BA%D0%BB%20%D0%B8%20%D0%B4%D0%BE%D0%B3%D0%BE%D0%B2%D0%BE%D1%80/Prilojenie_4_6.docx" TargetMode="External"/><Relationship Id="rId72" Type="http://schemas.openxmlformats.org/officeDocument/2006/relationships/hyperlink" Target="http://www.fni.bg/sites/default/files/competition/12_2019/Bulgaria_Russia/%D0%A0%D1%83%D1%81%D0%B8%D1%8F%202019-2020%20%D0%B4%D0%B5%D0%BA%D0%BB%D0%B0%D1%80%D0%B0%D1%86%D0%B8%D0%B8%20%D0%B8%20%D0%B4%D0%BE%D0%B3%D0%BE%D0%B2%D0%BE%D1%80/Prilojenie_BG-RU_pri_Dogovor%202019.doc" TargetMode="External"/><Relationship Id="rId93" Type="http://schemas.openxmlformats.org/officeDocument/2006/relationships/hyperlink" Target="https://www.neaa.government.bg/" TargetMode="External"/><Relationship Id="rId98" Type="http://schemas.openxmlformats.org/officeDocument/2006/relationships/hyperlink" Target="https://www.protein2food.eu/" TargetMode="External"/><Relationship Id="rId121" Type="http://schemas.openxmlformats.org/officeDocument/2006/relationships/hyperlink" Target="https://eua.eu/downloads/publications/student-centred%20learning_approaches%20to%20quality%20assurance%20report.pdf" TargetMode="External"/><Relationship Id="rId3" Type="http://schemas.openxmlformats.org/officeDocument/2006/relationships/numbering" Target="numbering.xml"/><Relationship Id="rId25" Type="http://schemas.openxmlformats.org/officeDocument/2006/relationships/hyperlink" Target="http://www.fni.bg/sites/default/files/competition/12_2019/China_mobilnost/Bilateral%20CHN_2019%20%D0%BC%D0%BE%D0%B1%D0%B8%D0%BB%D0%BD%D0%BE%D1%81%D1%82.pdf" TargetMode="External"/><Relationship Id="rId46" Type="http://schemas.openxmlformats.org/officeDocument/2006/relationships/hyperlink" Target="http://www.fni.bg/sites/default/files/competition/12_2019/China_large/BG-CH_large%20Forms_2019_2_scientific_BG.doc" TargetMode="External"/><Relationship Id="rId67" Type="http://schemas.openxmlformats.org/officeDocument/2006/relationships/hyperlink" Target="http://www.fni.bg/sites/default/files/competition/12_2019/Bulgaria_Russia/%D0%A0%D1%83%D1%81%D0%B8%D1%8F%202019-2020%20%D0%B4%D0%B5%D0%BA%D0%BB%D0%B0%D1%80%D0%B0%D1%86%D0%B8%D0%B8%20%D0%B8%20%D0%B4%D0%BE%D0%B3%D0%BE%D0%B2%D0%BE%D1%80/BG-RU%202019_Prilojenie_3.doc" TargetMode="External"/><Relationship Id="rId116" Type="http://schemas.openxmlformats.org/officeDocument/2006/relationships/hyperlink" Target="https://sine2020.eu/news-and-media/sustainability-report.html" TargetMode="External"/><Relationship Id="rId20" Type="http://schemas.openxmlformats.org/officeDocument/2006/relationships/hyperlink" Target="http://www.medici.org/internships/" TargetMode="External"/><Relationship Id="rId41" Type="http://schemas.openxmlformats.org/officeDocument/2006/relationships/hyperlink" Target="http://www.fni.bg/sites/default/files/competition/12_2019/China_large/Pokana%20Kitai%20122019.pdf" TargetMode="External"/><Relationship Id="rId62" Type="http://schemas.openxmlformats.org/officeDocument/2006/relationships/hyperlink" Target="http://www.fni.bg/sites/default/files/competition/12_2019/Bulgaria_Russia/BG-RU_Bilateral_Forms_2019_1_admin_ENG.docx" TargetMode="External"/><Relationship Id="rId83" Type="http://schemas.openxmlformats.org/officeDocument/2006/relationships/hyperlink" Target="mailto:aleksandrova@mon.bg" TargetMode="External"/><Relationship Id="rId88" Type="http://schemas.openxmlformats.org/officeDocument/2006/relationships/hyperlink" Target="https://www.mon.bg/upload/21329/pokana_ENG.pdf" TargetMode="External"/><Relationship Id="rId111" Type="http://schemas.openxmlformats.org/officeDocument/2006/relationships/hyperlink" Target="mailto:info@eua-cde.org" TargetMode="External"/><Relationship Id="rId15" Type="http://schemas.openxmlformats.org/officeDocument/2006/relationships/hyperlink" Target="http://cas.bg/uploads/files/Adv-Academia-2020-2021/BG_Application_Form_CAS_Advanced_Academia_2020-2021.doc" TargetMode="External"/><Relationship Id="rId36" Type="http://schemas.openxmlformats.org/officeDocument/2006/relationships/hyperlink" Target="http://www.fni.bg/sites/default/files/competition/12_2019/China_mobilnost/%D0%9A%D0%98%D0%A2%D0%90%D0%99%202019%20%D0%BC%D0%BE%D0%B1%D0%B8%D0%BB%D0%BD%D0%BE%D1%81%D1%82%20%D0%B4%D0%B5%D0%BA%D0%BB%20%D0%B8%20%D0%B4%D0%BE%D0%B3%D0%BE%D0%B2%D0%BE%D1%80/BG-CH%20Dogovor_2019.doc" TargetMode="External"/><Relationship Id="rId57" Type="http://schemas.openxmlformats.org/officeDocument/2006/relationships/hyperlink" Target="http://www.fni.bg/sites/default/files/competition/12_2019/China_large/%D0%9A%D0%B8%D1%82%D0%B0%D0%B9%20%D0%B8%D0%B7%D1%81%D0%BB%D0%B5%D0%B4%D0%BE%D0%B2%D0%B0%D1%82%D0%B5%D0%BB%D1%81%D0%BA%D0%B8-%D0%A0%D0%9401_0062_%D0%BE%D1%82_20.12.2019_0.pdf" TargetMode="External"/><Relationship Id="rId106" Type="http://schemas.openxmlformats.org/officeDocument/2006/relationships/hyperlink" Target="mailto:info.biomedaqu@uliege.be" TargetMode="External"/><Relationship Id="rId12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www.fni.bg/sites/default/files/competition/12_2019/China_mobilnost/%D0%9A%D0%98%D0%A2%D0%90%D0%99%202019%20%D0%BC%D0%BE%D0%B1%D0%B8%D0%BB%D0%BD%D0%BE%D1%81%D1%82%20%D0%B4%D0%B5%D0%BA%D0%BB%20%D0%B8%20%D0%B4%D0%BE%D0%B3%D0%BE%D0%B2%D0%BE%D1%80/Prilojenie_2.docx" TargetMode="External"/><Relationship Id="rId52" Type="http://schemas.openxmlformats.org/officeDocument/2006/relationships/hyperlink" Target="http://www.fni.bg/sites/default/files/competition/12_2019/China_large/%D0%9A%D0%98%D0%A2%D0%90%D0%99%202019%20%D0%B8%D0%B7%D1%81%D0%BB%20%D0%B4%D0%B5%D0%BA%D0%BB%20%D0%B8%20%D0%B4%D0%BE%D0%B3%D0%BE%D0%B2%D0%BE%D1%80/Dv%20satr%202019_Zayavlenie.doc" TargetMode="External"/><Relationship Id="rId73" Type="http://schemas.openxmlformats.org/officeDocument/2006/relationships/hyperlink" Target="http://www.fni.bg/sites/default/files/competition/12_2019/Bulgaria_Russia/%D0%A0%D1%83%D1%81%D0%B8%D1%8F%202019-2020%20%D0%B4%D0%B5%D0%BA%D0%BB%D0%B0%D1%80%D0%B0%D1%86%D0%B8%D0%B8%20%D0%B8%20%D0%B4%D0%BE%D0%B3%D0%BE%D0%B2%D0%BE%D1%80/%D0%94%D0%B5%D0%BA%D0%BB%D0%B0%D1%80%D0%B0%D1%86%D0%B8%D1%8F-%D0%B4%D0%B5%D0%B9%D0%BD%D0%BE%D1%81%D1%82%D0%B8.docx" TargetMode="External"/><Relationship Id="rId78" Type="http://schemas.openxmlformats.org/officeDocument/2006/relationships/hyperlink" Target="https://www.fni.bg/sites/default/files/competition/12_2016/ERA/ERA-NET.zip" TargetMode="External"/><Relationship Id="rId94" Type="http://schemas.openxmlformats.org/officeDocument/2006/relationships/hyperlink" Target="https://www.fni.bg/?q=node/527" TargetMode="External"/><Relationship Id="rId99" Type="http://schemas.openxmlformats.org/officeDocument/2006/relationships/hyperlink" Target="https://ec.europa.eu/info/research-and-innovation/research-area/oceans-and-seas_en" TargetMode="External"/><Relationship Id="rId101" Type="http://schemas.openxmlformats.org/officeDocument/2006/relationships/hyperlink" Target="https://eua.eu/component/attachments/attachments.html?task=attachment&amp;id=2025" TargetMode="External"/><Relationship Id="rId122" Type="http://schemas.openxmlformats.org/officeDocument/2006/relationships/hyperlink" Target="https://eua.eu/component/attachments/attachments.html?id=2144" TargetMode="External"/><Relationship Id="rId4" Type="http://schemas.openxmlformats.org/officeDocument/2006/relationships/styles" Target="styles.xml"/><Relationship Id="rId9" Type="http://schemas.openxmlformats.org/officeDocument/2006/relationships/image" Target="media/image2.gif"/><Relationship Id="rId26" Type="http://schemas.openxmlformats.org/officeDocument/2006/relationships/hyperlink" Target="http://www.fni.bg/sites/default/files/competition/12_2019/China_mobilnost/Bilateral_Nasoki_20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209B03-A3F9-458A-8082-5B678CA0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14346</Words>
  <Characters>81776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3</cp:revision>
  <cp:lastPrinted>2014-05-12T09:53:00Z</cp:lastPrinted>
  <dcterms:created xsi:type="dcterms:W3CDTF">2020-01-09T17:55:00Z</dcterms:created>
  <dcterms:modified xsi:type="dcterms:W3CDTF">2020-01-09T17:57:00Z</dcterms:modified>
</cp:coreProperties>
</file>