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409C4" w:rsidRPr="00015B3F" w:rsidRDefault="004409C4">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409C4" w:rsidRPr="00015B3F" w:rsidRDefault="004409C4"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409C4" w:rsidRPr="00015B3F" w:rsidRDefault="004409C4">
                                  <w:pPr>
                                    <w:pStyle w:val="NoSpacing"/>
                                    <w:spacing w:line="360" w:lineRule="auto"/>
                                    <w:rPr>
                                      <w:color w:val="FFFFFF" w:themeColor="background1"/>
                                      <w:sz w:val="28"/>
                                      <w:szCs w:val="28"/>
                                    </w:rPr>
                                  </w:pPr>
                                </w:p>
                                <w:p w:rsidR="004409C4" w:rsidRPr="00015B3F" w:rsidRDefault="004409C4">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409C4" w:rsidRPr="00D00941" w:rsidRDefault="004409C4">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1CFEC"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409C4" w:rsidRPr="00015B3F" w:rsidRDefault="004409C4">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409C4" w:rsidRPr="00015B3F" w:rsidRDefault="004409C4"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409C4" w:rsidRPr="00015B3F" w:rsidRDefault="004409C4">
                            <w:pPr>
                              <w:pStyle w:val="NoSpacing"/>
                              <w:spacing w:line="360" w:lineRule="auto"/>
                              <w:rPr>
                                <w:color w:val="FFFFFF" w:themeColor="background1"/>
                                <w:sz w:val="28"/>
                                <w:szCs w:val="28"/>
                              </w:rPr>
                            </w:pPr>
                          </w:p>
                          <w:p w:rsidR="004409C4" w:rsidRPr="00015B3F" w:rsidRDefault="004409C4">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409C4" w:rsidRPr="00D00941" w:rsidRDefault="004409C4">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A26333"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5285A"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76648440" w:history="1">
            <w:r w:rsidR="00C5285A" w:rsidRPr="005478BA">
              <w:rPr>
                <w:rStyle w:val="Hyperlink"/>
                <w:rFonts w:cs="Times New Roman"/>
                <w:noProof/>
              </w:rPr>
              <w:t>МАГИСТРАТУРИ, СТИПЕНДИИ, СТАЖОВЕ</w:t>
            </w:r>
            <w:r w:rsidR="00C5285A">
              <w:rPr>
                <w:noProof/>
                <w:webHidden/>
              </w:rPr>
              <w:tab/>
            </w:r>
            <w:r w:rsidR="00C5285A">
              <w:rPr>
                <w:noProof/>
                <w:webHidden/>
              </w:rPr>
              <w:fldChar w:fldCharType="begin"/>
            </w:r>
            <w:r w:rsidR="00C5285A">
              <w:rPr>
                <w:noProof/>
                <w:webHidden/>
              </w:rPr>
              <w:instrText xml:space="preserve"> PAGEREF _Toc476648440 \h </w:instrText>
            </w:r>
            <w:r w:rsidR="00C5285A">
              <w:rPr>
                <w:noProof/>
                <w:webHidden/>
              </w:rPr>
            </w:r>
            <w:r w:rsidR="00C5285A">
              <w:rPr>
                <w:noProof/>
                <w:webHidden/>
              </w:rPr>
              <w:fldChar w:fldCharType="separate"/>
            </w:r>
            <w:r w:rsidR="00C5285A">
              <w:rPr>
                <w:noProof/>
                <w:webHidden/>
              </w:rPr>
              <w:t>3</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1"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Стипендии на Хановерския институт за философски изследвания</w:t>
            </w:r>
            <w:r w:rsidR="00C5285A">
              <w:rPr>
                <w:noProof/>
                <w:webHidden/>
              </w:rPr>
              <w:tab/>
            </w:r>
            <w:r w:rsidR="00C5285A">
              <w:rPr>
                <w:noProof/>
                <w:webHidden/>
              </w:rPr>
              <w:fldChar w:fldCharType="begin"/>
            </w:r>
            <w:r w:rsidR="00C5285A">
              <w:rPr>
                <w:noProof/>
                <w:webHidden/>
              </w:rPr>
              <w:instrText xml:space="preserve"> PAGEREF _Toc476648441 \h </w:instrText>
            </w:r>
            <w:r w:rsidR="00C5285A">
              <w:rPr>
                <w:noProof/>
                <w:webHidden/>
              </w:rPr>
            </w:r>
            <w:r w:rsidR="00C5285A">
              <w:rPr>
                <w:noProof/>
                <w:webHidden/>
              </w:rPr>
              <w:fldChar w:fldCharType="separate"/>
            </w:r>
            <w:r w:rsidR="00C5285A">
              <w:rPr>
                <w:noProof/>
                <w:webHidden/>
              </w:rPr>
              <w:t>3</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2"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Стипендии на френското правителство за обучение и научна дейност</w:t>
            </w:r>
            <w:r w:rsidR="00C5285A">
              <w:rPr>
                <w:noProof/>
                <w:webHidden/>
              </w:rPr>
              <w:tab/>
            </w:r>
            <w:r w:rsidR="00C5285A">
              <w:rPr>
                <w:noProof/>
                <w:webHidden/>
              </w:rPr>
              <w:fldChar w:fldCharType="begin"/>
            </w:r>
            <w:r w:rsidR="00C5285A">
              <w:rPr>
                <w:noProof/>
                <w:webHidden/>
              </w:rPr>
              <w:instrText xml:space="preserve"> PAGEREF _Toc476648442 \h </w:instrText>
            </w:r>
            <w:r w:rsidR="00C5285A">
              <w:rPr>
                <w:noProof/>
                <w:webHidden/>
              </w:rPr>
            </w:r>
            <w:r w:rsidR="00C5285A">
              <w:rPr>
                <w:noProof/>
                <w:webHidden/>
              </w:rPr>
              <w:fldChar w:fldCharType="separate"/>
            </w:r>
            <w:r w:rsidR="00C5285A">
              <w:rPr>
                <w:noProof/>
                <w:webHidden/>
              </w:rPr>
              <w:t>3</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3"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Стипендии за обучение и специализация в Китай</w:t>
            </w:r>
            <w:r w:rsidR="00C5285A">
              <w:rPr>
                <w:noProof/>
                <w:webHidden/>
              </w:rPr>
              <w:tab/>
            </w:r>
            <w:r w:rsidR="00C5285A">
              <w:rPr>
                <w:noProof/>
                <w:webHidden/>
              </w:rPr>
              <w:fldChar w:fldCharType="begin"/>
            </w:r>
            <w:r w:rsidR="00C5285A">
              <w:rPr>
                <w:noProof/>
                <w:webHidden/>
              </w:rPr>
              <w:instrText xml:space="preserve"> PAGEREF _Toc476648443 \h </w:instrText>
            </w:r>
            <w:r w:rsidR="00C5285A">
              <w:rPr>
                <w:noProof/>
                <w:webHidden/>
              </w:rPr>
            </w:r>
            <w:r w:rsidR="00C5285A">
              <w:rPr>
                <w:noProof/>
                <w:webHidden/>
              </w:rPr>
              <w:fldChar w:fldCharType="separate"/>
            </w:r>
            <w:r w:rsidR="00C5285A">
              <w:rPr>
                <w:noProof/>
                <w:webHidden/>
              </w:rPr>
              <w:t>4</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4"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Стипендии за висше образование в руски учебни заведения</w:t>
            </w:r>
            <w:r w:rsidR="00C5285A">
              <w:rPr>
                <w:noProof/>
                <w:webHidden/>
              </w:rPr>
              <w:tab/>
            </w:r>
            <w:r w:rsidR="00C5285A">
              <w:rPr>
                <w:noProof/>
                <w:webHidden/>
              </w:rPr>
              <w:fldChar w:fldCharType="begin"/>
            </w:r>
            <w:r w:rsidR="00C5285A">
              <w:rPr>
                <w:noProof/>
                <w:webHidden/>
              </w:rPr>
              <w:instrText xml:space="preserve"> PAGEREF _Toc476648444 \h </w:instrText>
            </w:r>
            <w:r w:rsidR="00C5285A">
              <w:rPr>
                <w:noProof/>
                <w:webHidden/>
              </w:rPr>
            </w:r>
            <w:r w:rsidR="00C5285A">
              <w:rPr>
                <w:noProof/>
                <w:webHidden/>
              </w:rPr>
              <w:fldChar w:fldCharType="separate"/>
            </w:r>
            <w:r w:rsidR="00C5285A">
              <w:rPr>
                <w:noProof/>
                <w:webHidden/>
              </w:rPr>
              <w:t>4</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5"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 xml:space="preserve">Стипендии по право на британския ВРР </w:t>
            </w:r>
            <w:r w:rsidR="00C5285A" w:rsidRPr="005478BA">
              <w:rPr>
                <w:rStyle w:val="Hyperlink"/>
                <w:noProof/>
                <w:lang w:val="en-US"/>
              </w:rPr>
              <w:t>University</w:t>
            </w:r>
            <w:r w:rsidR="00C5285A">
              <w:rPr>
                <w:noProof/>
                <w:webHidden/>
              </w:rPr>
              <w:tab/>
            </w:r>
            <w:r w:rsidR="00C5285A">
              <w:rPr>
                <w:noProof/>
                <w:webHidden/>
              </w:rPr>
              <w:fldChar w:fldCharType="begin"/>
            </w:r>
            <w:r w:rsidR="00C5285A">
              <w:rPr>
                <w:noProof/>
                <w:webHidden/>
              </w:rPr>
              <w:instrText xml:space="preserve"> PAGEREF _Toc476648445 \h </w:instrText>
            </w:r>
            <w:r w:rsidR="00C5285A">
              <w:rPr>
                <w:noProof/>
                <w:webHidden/>
              </w:rPr>
            </w:r>
            <w:r w:rsidR="00C5285A">
              <w:rPr>
                <w:noProof/>
                <w:webHidden/>
              </w:rPr>
              <w:fldChar w:fldCharType="separate"/>
            </w:r>
            <w:r w:rsidR="00C5285A">
              <w:rPr>
                <w:noProof/>
                <w:webHidden/>
              </w:rPr>
              <w:t>4</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6"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Седма национална стипендиантска програма "За жените в науката"</w:t>
            </w:r>
            <w:r w:rsidR="00C5285A">
              <w:rPr>
                <w:noProof/>
                <w:webHidden/>
              </w:rPr>
              <w:tab/>
            </w:r>
            <w:r w:rsidR="00C5285A">
              <w:rPr>
                <w:noProof/>
                <w:webHidden/>
              </w:rPr>
              <w:fldChar w:fldCharType="begin"/>
            </w:r>
            <w:r w:rsidR="00C5285A">
              <w:rPr>
                <w:noProof/>
                <w:webHidden/>
              </w:rPr>
              <w:instrText xml:space="preserve"> PAGEREF _Toc476648446 \h </w:instrText>
            </w:r>
            <w:r w:rsidR="00C5285A">
              <w:rPr>
                <w:noProof/>
                <w:webHidden/>
              </w:rPr>
            </w:r>
            <w:r w:rsidR="00C5285A">
              <w:rPr>
                <w:noProof/>
                <w:webHidden/>
              </w:rPr>
              <w:fldChar w:fldCharType="separate"/>
            </w:r>
            <w:r w:rsidR="00C5285A">
              <w:rPr>
                <w:noProof/>
                <w:webHidden/>
              </w:rPr>
              <w:t>5</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7"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Стаж в посолството на САЩ в София</w:t>
            </w:r>
            <w:r w:rsidR="00C5285A">
              <w:rPr>
                <w:noProof/>
                <w:webHidden/>
              </w:rPr>
              <w:tab/>
            </w:r>
            <w:r w:rsidR="00C5285A">
              <w:rPr>
                <w:noProof/>
                <w:webHidden/>
              </w:rPr>
              <w:fldChar w:fldCharType="begin"/>
            </w:r>
            <w:r w:rsidR="00C5285A">
              <w:rPr>
                <w:noProof/>
                <w:webHidden/>
              </w:rPr>
              <w:instrText xml:space="preserve"> PAGEREF _Toc476648447 \h </w:instrText>
            </w:r>
            <w:r w:rsidR="00C5285A">
              <w:rPr>
                <w:noProof/>
                <w:webHidden/>
              </w:rPr>
            </w:r>
            <w:r w:rsidR="00C5285A">
              <w:rPr>
                <w:noProof/>
                <w:webHidden/>
              </w:rPr>
              <w:fldChar w:fldCharType="separate"/>
            </w:r>
            <w:r w:rsidR="00C5285A">
              <w:rPr>
                <w:noProof/>
                <w:webHidden/>
              </w:rPr>
              <w:t>5</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8"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Стаж във вестник „Капитал“</w:t>
            </w:r>
            <w:r w:rsidR="00C5285A">
              <w:rPr>
                <w:noProof/>
                <w:webHidden/>
              </w:rPr>
              <w:tab/>
            </w:r>
            <w:r w:rsidR="00C5285A">
              <w:rPr>
                <w:noProof/>
                <w:webHidden/>
              </w:rPr>
              <w:fldChar w:fldCharType="begin"/>
            </w:r>
            <w:r w:rsidR="00C5285A">
              <w:rPr>
                <w:noProof/>
                <w:webHidden/>
              </w:rPr>
              <w:instrText xml:space="preserve"> PAGEREF _Toc476648448 \h </w:instrText>
            </w:r>
            <w:r w:rsidR="00C5285A">
              <w:rPr>
                <w:noProof/>
                <w:webHidden/>
              </w:rPr>
            </w:r>
            <w:r w:rsidR="00C5285A">
              <w:rPr>
                <w:noProof/>
                <w:webHidden/>
              </w:rPr>
              <w:fldChar w:fldCharType="separate"/>
            </w:r>
            <w:r w:rsidR="00C5285A">
              <w:rPr>
                <w:noProof/>
                <w:webHidden/>
              </w:rPr>
              <w:t>5</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49" w:history="1">
            <w:r w:rsidR="00C5285A" w:rsidRPr="005478BA">
              <w:rPr>
                <w:rStyle w:val="Hyperlink"/>
                <w:rFonts w:ascii="Wingdings" w:hAnsi="Wingdings"/>
                <w:noProof/>
                <w:lang w:val="ru-RU"/>
              </w:rPr>
              <w:t></w:t>
            </w:r>
            <w:r w:rsidR="00C5285A">
              <w:rPr>
                <w:rFonts w:asciiTheme="minorHAnsi" w:eastAsiaTheme="minorEastAsia" w:hAnsiTheme="minorHAnsi"/>
                <w:noProof/>
                <w:lang w:eastAsia="bg-BG"/>
              </w:rPr>
              <w:tab/>
            </w:r>
            <w:r w:rsidR="00C5285A" w:rsidRPr="005478BA">
              <w:rPr>
                <w:rStyle w:val="Hyperlink"/>
                <w:noProof/>
              </w:rPr>
              <w:t>Платен стаж в Световната търговска организация</w:t>
            </w:r>
            <w:r w:rsidR="00C5285A">
              <w:rPr>
                <w:noProof/>
                <w:webHidden/>
              </w:rPr>
              <w:tab/>
            </w:r>
            <w:r w:rsidR="00C5285A">
              <w:rPr>
                <w:noProof/>
                <w:webHidden/>
              </w:rPr>
              <w:fldChar w:fldCharType="begin"/>
            </w:r>
            <w:r w:rsidR="00C5285A">
              <w:rPr>
                <w:noProof/>
                <w:webHidden/>
              </w:rPr>
              <w:instrText xml:space="preserve"> PAGEREF _Toc476648449 \h </w:instrText>
            </w:r>
            <w:r w:rsidR="00C5285A">
              <w:rPr>
                <w:noProof/>
                <w:webHidden/>
              </w:rPr>
            </w:r>
            <w:r w:rsidR="00C5285A">
              <w:rPr>
                <w:noProof/>
                <w:webHidden/>
              </w:rPr>
              <w:fldChar w:fldCharType="separate"/>
            </w:r>
            <w:r w:rsidR="00C5285A">
              <w:rPr>
                <w:noProof/>
                <w:webHidden/>
              </w:rPr>
              <w:t>6</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0"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Стажантска програма на УниКредит Булбанк</w:t>
            </w:r>
            <w:r w:rsidR="00C5285A">
              <w:rPr>
                <w:noProof/>
                <w:webHidden/>
              </w:rPr>
              <w:tab/>
            </w:r>
            <w:r w:rsidR="00C5285A">
              <w:rPr>
                <w:noProof/>
                <w:webHidden/>
              </w:rPr>
              <w:fldChar w:fldCharType="begin"/>
            </w:r>
            <w:r w:rsidR="00C5285A">
              <w:rPr>
                <w:noProof/>
                <w:webHidden/>
              </w:rPr>
              <w:instrText xml:space="preserve"> PAGEREF _Toc476648450 \h </w:instrText>
            </w:r>
            <w:r w:rsidR="00C5285A">
              <w:rPr>
                <w:noProof/>
                <w:webHidden/>
              </w:rPr>
            </w:r>
            <w:r w:rsidR="00C5285A">
              <w:rPr>
                <w:noProof/>
                <w:webHidden/>
              </w:rPr>
              <w:fldChar w:fldCharType="separate"/>
            </w:r>
            <w:r w:rsidR="00C5285A">
              <w:rPr>
                <w:noProof/>
                <w:webHidden/>
              </w:rPr>
              <w:t>6</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1"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Стаж в Организацията по прехрана и земеделие (FAO) към ООН</w:t>
            </w:r>
            <w:r w:rsidR="00C5285A">
              <w:rPr>
                <w:noProof/>
                <w:webHidden/>
              </w:rPr>
              <w:tab/>
            </w:r>
            <w:r w:rsidR="00C5285A">
              <w:rPr>
                <w:noProof/>
                <w:webHidden/>
              </w:rPr>
              <w:fldChar w:fldCharType="begin"/>
            </w:r>
            <w:r w:rsidR="00C5285A">
              <w:rPr>
                <w:noProof/>
                <w:webHidden/>
              </w:rPr>
              <w:instrText xml:space="preserve"> PAGEREF _Toc476648451 \h </w:instrText>
            </w:r>
            <w:r w:rsidR="00C5285A">
              <w:rPr>
                <w:noProof/>
                <w:webHidden/>
              </w:rPr>
            </w:r>
            <w:r w:rsidR="00C5285A">
              <w:rPr>
                <w:noProof/>
                <w:webHidden/>
              </w:rPr>
              <w:fldChar w:fldCharType="separate"/>
            </w:r>
            <w:r w:rsidR="00C5285A">
              <w:rPr>
                <w:noProof/>
                <w:webHidden/>
              </w:rPr>
              <w:t>6</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2"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Стажове в Международната академия на нюрнбергските принципи</w:t>
            </w:r>
            <w:r w:rsidR="00C5285A">
              <w:rPr>
                <w:noProof/>
                <w:webHidden/>
              </w:rPr>
              <w:tab/>
            </w:r>
            <w:r w:rsidR="00C5285A">
              <w:rPr>
                <w:noProof/>
                <w:webHidden/>
              </w:rPr>
              <w:fldChar w:fldCharType="begin"/>
            </w:r>
            <w:r w:rsidR="00C5285A">
              <w:rPr>
                <w:noProof/>
                <w:webHidden/>
              </w:rPr>
              <w:instrText xml:space="preserve"> PAGEREF _Toc476648452 \h </w:instrText>
            </w:r>
            <w:r w:rsidR="00C5285A">
              <w:rPr>
                <w:noProof/>
                <w:webHidden/>
              </w:rPr>
            </w:r>
            <w:r w:rsidR="00C5285A">
              <w:rPr>
                <w:noProof/>
                <w:webHidden/>
              </w:rPr>
              <w:fldChar w:fldCharType="separate"/>
            </w:r>
            <w:r w:rsidR="00C5285A">
              <w:rPr>
                <w:noProof/>
                <w:webHidden/>
              </w:rPr>
              <w:t>7</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3"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Конкурс по космически науки Odysseus II за студенти от цяла Европа</w:t>
            </w:r>
            <w:r w:rsidR="00C5285A">
              <w:rPr>
                <w:noProof/>
                <w:webHidden/>
              </w:rPr>
              <w:tab/>
            </w:r>
            <w:r w:rsidR="00C5285A">
              <w:rPr>
                <w:noProof/>
                <w:webHidden/>
              </w:rPr>
              <w:fldChar w:fldCharType="begin"/>
            </w:r>
            <w:r w:rsidR="00C5285A">
              <w:rPr>
                <w:noProof/>
                <w:webHidden/>
              </w:rPr>
              <w:instrText xml:space="preserve"> PAGEREF _Toc476648453 \h </w:instrText>
            </w:r>
            <w:r w:rsidR="00C5285A">
              <w:rPr>
                <w:noProof/>
                <w:webHidden/>
              </w:rPr>
            </w:r>
            <w:r w:rsidR="00C5285A">
              <w:rPr>
                <w:noProof/>
                <w:webHidden/>
              </w:rPr>
              <w:fldChar w:fldCharType="separate"/>
            </w:r>
            <w:r w:rsidR="00C5285A">
              <w:rPr>
                <w:noProof/>
                <w:webHidden/>
              </w:rPr>
              <w:t>7</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4"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Конкурс за есе на клуб "Финанси" към Икономически университет - Варна</w:t>
            </w:r>
            <w:r w:rsidR="00C5285A">
              <w:rPr>
                <w:noProof/>
                <w:webHidden/>
              </w:rPr>
              <w:tab/>
            </w:r>
            <w:r w:rsidR="00C5285A">
              <w:rPr>
                <w:noProof/>
                <w:webHidden/>
              </w:rPr>
              <w:fldChar w:fldCharType="begin"/>
            </w:r>
            <w:r w:rsidR="00C5285A">
              <w:rPr>
                <w:noProof/>
                <w:webHidden/>
              </w:rPr>
              <w:instrText xml:space="preserve"> PAGEREF _Toc476648454 \h </w:instrText>
            </w:r>
            <w:r w:rsidR="00C5285A">
              <w:rPr>
                <w:noProof/>
                <w:webHidden/>
              </w:rPr>
            </w:r>
            <w:r w:rsidR="00C5285A">
              <w:rPr>
                <w:noProof/>
                <w:webHidden/>
              </w:rPr>
              <w:fldChar w:fldCharType="separate"/>
            </w:r>
            <w:r w:rsidR="00C5285A">
              <w:rPr>
                <w:noProof/>
                <w:webHidden/>
              </w:rPr>
              <w:t>8</w:t>
            </w:r>
            <w:r w:rsidR="00C5285A">
              <w:rPr>
                <w:noProof/>
                <w:webHidden/>
              </w:rPr>
              <w:fldChar w:fldCharType="end"/>
            </w:r>
          </w:hyperlink>
        </w:p>
        <w:p w:rsidR="00C5285A" w:rsidRDefault="00A26333">
          <w:pPr>
            <w:pStyle w:val="TOC1"/>
            <w:tabs>
              <w:tab w:val="right" w:leader="dot" w:pos="9062"/>
            </w:tabs>
            <w:rPr>
              <w:rFonts w:asciiTheme="minorHAnsi" w:eastAsiaTheme="minorEastAsia" w:hAnsiTheme="minorHAnsi"/>
              <w:noProof/>
              <w:lang w:eastAsia="bg-BG"/>
            </w:rPr>
          </w:pPr>
          <w:hyperlink w:anchor="_Toc476648455" w:history="1">
            <w:r w:rsidR="00C5285A" w:rsidRPr="005478BA">
              <w:rPr>
                <w:rStyle w:val="Hyperlink"/>
                <w:noProof/>
              </w:rPr>
              <w:t>ПРОГРАМИ</w:t>
            </w:r>
            <w:r w:rsidR="00C5285A">
              <w:rPr>
                <w:noProof/>
                <w:webHidden/>
              </w:rPr>
              <w:tab/>
            </w:r>
            <w:r w:rsidR="00C5285A">
              <w:rPr>
                <w:noProof/>
                <w:webHidden/>
              </w:rPr>
              <w:fldChar w:fldCharType="begin"/>
            </w:r>
            <w:r w:rsidR="00C5285A">
              <w:rPr>
                <w:noProof/>
                <w:webHidden/>
              </w:rPr>
              <w:instrText xml:space="preserve"> PAGEREF _Toc476648455 \h </w:instrText>
            </w:r>
            <w:r w:rsidR="00C5285A">
              <w:rPr>
                <w:noProof/>
                <w:webHidden/>
              </w:rPr>
            </w:r>
            <w:r w:rsidR="00C5285A">
              <w:rPr>
                <w:noProof/>
                <w:webHidden/>
              </w:rPr>
              <w:fldChar w:fldCharType="separate"/>
            </w:r>
            <w:r w:rsidR="00C5285A">
              <w:rPr>
                <w:noProof/>
                <w:webHidden/>
              </w:rPr>
              <w:t>9</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6" w:history="1">
            <w:r w:rsidR="00C5285A" w:rsidRPr="005478BA">
              <w:rPr>
                <w:rStyle w:val="Hyperlink"/>
                <w:rFonts w:ascii="Wingdings" w:hAnsi="Wingdings"/>
                <w:noProof/>
                <w:lang w:val="ru-RU" w:eastAsia="bg-BG"/>
              </w:rPr>
              <w:t></w:t>
            </w:r>
            <w:r w:rsidR="00C5285A">
              <w:rPr>
                <w:rFonts w:asciiTheme="minorHAnsi" w:eastAsiaTheme="minorEastAsia" w:hAnsiTheme="minorHAnsi"/>
                <w:noProof/>
                <w:lang w:eastAsia="bg-BG"/>
              </w:rPr>
              <w:tab/>
            </w:r>
            <w:r w:rsidR="00C5285A" w:rsidRPr="005478BA">
              <w:rPr>
                <w:rStyle w:val="Hyperlink"/>
                <w:noProof/>
                <w:lang w:val="ru-RU" w:eastAsia="bg-BG"/>
              </w:rPr>
              <w:t xml:space="preserve">Процедура за включване на проекти в </w:t>
            </w:r>
            <w:r w:rsidR="00C5285A" w:rsidRPr="005478BA">
              <w:rPr>
                <w:rStyle w:val="Hyperlink"/>
                <w:noProof/>
                <w:lang w:eastAsia="bg-BG"/>
              </w:rPr>
              <w:t>Европейската пътна карта за научна инфраструктура – 2018 г.</w:t>
            </w:r>
            <w:r w:rsidR="00C5285A">
              <w:rPr>
                <w:noProof/>
                <w:webHidden/>
              </w:rPr>
              <w:tab/>
            </w:r>
            <w:r w:rsidR="00C5285A">
              <w:rPr>
                <w:noProof/>
                <w:webHidden/>
              </w:rPr>
              <w:fldChar w:fldCharType="begin"/>
            </w:r>
            <w:r w:rsidR="00C5285A">
              <w:rPr>
                <w:noProof/>
                <w:webHidden/>
              </w:rPr>
              <w:instrText xml:space="preserve"> PAGEREF _Toc476648456 \h </w:instrText>
            </w:r>
            <w:r w:rsidR="00C5285A">
              <w:rPr>
                <w:noProof/>
                <w:webHidden/>
              </w:rPr>
            </w:r>
            <w:r w:rsidR="00C5285A">
              <w:rPr>
                <w:noProof/>
                <w:webHidden/>
              </w:rPr>
              <w:fldChar w:fldCharType="separate"/>
            </w:r>
            <w:r w:rsidR="00C5285A">
              <w:rPr>
                <w:noProof/>
                <w:webHidden/>
              </w:rPr>
              <w:t>9</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7" w:history="1">
            <w:r w:rsidR="00C5285A" w:rsidRPr="005478BA">
              <w:rPr>
                <w:rStyle w:val="Hyperlink"/>
                <w:rFonts w:ascii="Wingdings" w:eastAsia="Times New Roman" w:hAnsi="Wingdings"/>
                <w:noProof/>
                <w:lang w:eastAsia="bg-BG"/>
              </w:rPr>
              <w:t></w:t>
            </w:r>
            <w:r w:rsidR="00C5285A">
              <w:rPr>
                <w:rFonts w:asciiTheme="minorHAnsi" w:eastAsiaTheme="minorEastAsia" w:hAnsiTheme="minorHAnsi"/>
                <w:noProof/>
                <w:lang w:eastAsia="bg-BG"/>
              </w:rPr>
              <w:tab/>
            </w:r>
            <w:r w:rsidR="00C5285A" w:rsidRPr="005478BA">
              <w:rPr>
                <w:rStyle w:val="Hyperlink"/>
                <w:rFonts w:eastAsia="Times New Roman"/>
                <w:noProof/>
                <w:lang w:eastAsia="bg-BG"/>
              </w:rPr>
              <w:t>Подкрепа на международни научни форуми, провеждани в Република България</w:t>
            </w:r>
            <w:r w:rsidR="00C5285A">
              <w:rPr>
                <w:noProof/>
                <w:webHidden/>
              </w:rPr>
              <w:tab/>
            </w:r>
            <w:r w:rsidR="00C5285A">
              <w:rPr>
                <w:noProof/>
                <w:webHidden/>
              </w:rPr>
              <w:fldChar w:fldCharType="begin"/>
            </w:r>
            <w:r w:rsidR="00C5285A">
              <w:rPr>
                <w:noProof/>
                <w:webHidden/>
              </w:rPr>
              <w:instrText xml:space="preserve"> PAGEREF _Toc476648457 \h </w:instrText>
            </w:r>
            <w:r w:rsidR="00C5285A">
              <w:rPr>
                <w:noProof/>
                <w:webHidden/>
              </w:rPr>
            </w:r>
            <w:r w:rsidR="00C5285A">
              <w:rPr>
                <w:noProof/>
                <w:webHidden/>
              </w:rPr>
              <w:fldChar w:fldCharType="separate"/>
            </w:r>
            <w:r w:rsidR="00C5285A">
              <w:rPr>
                <w:noProof/>
                <w:webHidden/>
              </w:rPr>
              <w:t>10</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8" w:history="1">
            <w:r w:rsidR="00C5285A" w:rsidRPr="005478BA">
              <w:rPr>
                <w:rStyle w:val="Hyperlink"/>
                <w:rFonts w:ascii="Wingdings" w:hAnsi="Wingdings"/>
                <w:noProof/>
                <w:lang w:eastAsia="bg-BG"/>
              </w:rPr>
              <w:t></w:t>
            </w:r>
            <w:r w:rsidR="00C5285A">
              <w:rPr>
                <w:rFonts w:asciiTheme="minorHAnsi" w:eastAsiaTheme="minorEastAsia" w:hAnsiTheme="minorHAnsi"/>
                <w:noProof/>
                <w:lang w:eastAsia="bg-BG"/>
              </w:rPr>
              <w:tab/>
            </w:r>
            <w:r w:rsidR="00C5285A" w:rsidRPr="005478BA">
              <w:rPr>
                <w:rStyle w:val="Hyperlink"/>
                <w:noProof/>
                <w:lang w:eastAsia="bg-BG"/>
              </w:rPr>
              <w:t>Национално съфинансиране за участие на български колективи в утвърдени проекти по COST</w:t>
            </w:r>
            <w:r w:rsidR="00C5285A">
              <w:rPr>
                <w:noProof/>
                <w:webHidden/>
              </w:rPr>
              <w:tab/>
            </w:r>
            <w:r w:rsidR="00C5285A">
              <w:rPr>
                <w:noProof/>
                <w:webHidden/>
              </w:rPr>
              <w:fldChar w:fldCharType="begin"/>
            </w:r>
            <w:r w:rsidR="00C5285A">
              <w:rPr>
                <w:noProof/>
                <w:webHidden/>
              </w:rPr>
              <w:instrText xml:space="preserve"> PAGEREF _Toc476648458 \h </w:instrText>
            </w:r>
            <w:r w:rsidR="00C5285A">
              <w:rPr>
                <w:noProof/>
                <w:webHidden/>
              </w:rPr>
            </w:r>
            <w:r w:rsidR="00C5285A">
              <w:rPr>
                <w:noProof/>
                <w:webHidden/>
              </w:rPr>
              <w:fldChar w:fldCharType="separate"/>
            </w:r>
            <w:r w:rsidR="00C5285A">
              <w:rPr>
                <w:noProof/>
                <w:webHidden/>
              </w:rPr>
              <w:t>11</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59" w:history="1">
            <w:r w:rsidR="00C5285A" w:rsidRPr="005478BA">
              <w:rPr>
                <w:rStyle w:val="Hyperlink"/>
                <w:rFonts w:ascii="Wingdings" w:hAnsi="Wingdings"/>
                <w:noProof/>
                <w:lang w:eastAsia="bg-BG"/>
              </w:rPr>
              <w:t></w:t>
            </w:r>
            <w:r w:rsidR="00C5285A">
              <w:rPr>
                <w:rFonts w:asciiTheme="minorHAnsi" w:eastAsiaTheme="minorEastAsia" w:hAnsiTheme="minorHAnsi"/>
                <w:noProof/>
                <w:lang w:eastAsia="bg-BG"/>
              </w:rPr>
              <w:tab/>
            </w:r>
            <w:r w:rsidR="00C5285A" w:rsidRPr="005478BA">
              <w:rPr>
                <w:rStyle w:val="Hyperlink"/>
                <w:noProof/>
                <w:lang w:eastAsia="bg-BG"/>
              </w:rPr>
              <w:t>Конкурси по програма ЕРА-НЕТ</w:t>
            </w:r>
            <w:r w:rsidR="00C5285A">
              <w:rPr>
                <w:noProof/>
                <w:webHidden/>
              </w:rPr>
              <w:tab/>
            </w:r>
            <w:r w:rsidR="00C5285A">
              <w:rPr>
                <w:noProof/>
                <w:webHidden/>
              </w:rPr>
              <w:fldChar w:fldCharType="begin"/>
            </w:r>
            <w:r w:rsidR="00C5285A">
              <w:rPr>
                <w:noProof/>
                <w:webHidden/>
              </w:rPr>
              <w:instrText xml:space="preserve"> PAGEREF _Toc476648459 \h </w:instrText>
            </w:r>
            <w:r w:rsidR="00C5285A">
              <w:rPr>
                <w:noProof/>
                <w:webHidden/>
              </w:rPr>
            </w:r>
            <w:r w:rsidR="00C5285A">
              <w:rPr>
                <w:noProof/>
                <w:webHidden/>
              </w:rPr>
              <w:fldChar w:fldCharType="separate"/>
            </w:r>
            <w:r w:rsidR="00C5285A">
              <w:rPr>
                <w:noProof/>
                <w:webHidden/>
              </w:rPr>
              <w:t>12</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60" w:history="1">
            <w:r w:rsidR="00C5285A" w:rsidRPr="005478BA">
              <w:rPr>
                <w:rStyle w:val="Hyperlink"/>
                <w:rFonts w:ascii="Wingdings" w:hAnsi="Wingdings"/>
                <w:noProof/>
              </w:rPr>
              <w:t></w:t>
            </w:r>
            <w:r w:rsidR="00C5285A">
              <w:rPr>
                <w:rFonts w:asciiTheme="minorHAnsi" w:eastAsiaTheme="minorEastAsia" w:hAnsiTheme="minorHAnsi"/>
                <w:noProof/>
                <w:lang w:eastAsia="bg-BG"/>
              </w:rPr>
              <w:tab/>
            </w:r>
            <w:r w:rsidR="00C5285A" w:rsidRPr="005478BA">
              <w:rPr>
                <w:rStyle w:val="Hyperlink"/>
                <w:noProof/>
              </w:rPr>
              <w:t>Програма: „Америка за България”</w:t>
            </w:r>
            <w:r w:rsidR="00C5285A">
              <w:rPr>
                <w:noProof/>
                <w:webHidden/>
              </w:rPr>
              <w:tab/>
            </w:r>
            <w:r w:rsidR="00C5285A">
              <w:rPr>
                <w:noProof/>
                <w:webHidden/>
              </w:rPr>
              <w:fldChar w:fldCharType="begin"/>
            </w:r>
            <w:r w:rsidR="00C5285A">
              <w:rPr>
                <w:noProof/>
                <w:webHidden/>
              </w:rPr>
              <w:instrText xml:space="preserve"> PAGEREF _Toc476648460 \h </w:instrText>
            </w:r>
            <w:r w:rsidR="00C5285A">
              <w:rPr>
                <w:noProof/>
                <w:webHidden/>
              </w:rPr>
            </w:r>
            <w:r w:rsidR="00C5285A">
              <w:rPr>
                <w:noProof/>
                <w:webHidden/>
              </w:rPr>
              <w:fldChar w:fldCharType="separate"/>
            </w:r>
            <w:r w:rsidR="00C5285A">
              <w:rPr>
                <w:noProof/>
                <w:webHidden/>
              </w:rPr>
              <w:t>13</w:t>
            </w:r>
            <w:r w:rsidR="00C5285A">
              <w:rPr>
                <w:noProof/>
                <w:webHidden/>
              </w:rPr>
              <w:fldChar w:fldCharType="end"/>
            </w:r>
          </w:hyperlink>
        </w:p>
        <w:p w:rsidR="00C5285A" w:rsidRDefault="00A26333">
          <w:pPr>
            <w:pStyle w:val="TOC1"/>
            <w:tabs>
              <w:tab w:val="right" w:leader="dot" w:pos="9062"/>
            </w:tabs>
            <w:rPr>
              <w:rFonts w:asciiTheme="minorHAnsi" w:eastAsiaTheme="minorEastAsia" w:hAnsiTheme="minorHAnsi"/>
              <w:noProof/>
              <w:lang w:eastAsia="bg-BG"/>
            </w:rPr>
          </w:pPr>
          <w:hyperlink w:anchor="_Toc476648461" w:history="1">
            <w:r w:rsidR="00C5285A" w:rsidRPr="005478BA">
              <w:rPr>
                <w:rStyle w:val="Hyperlink"/>
                <w:noProof/>
              </w:rPr>
              <w:t>СЪБИТИЯ</w:t>
            </w:r>
            <w:r w:rsidR="00C5285A">
              <w:rPr>
                <w:noProof/>
                <w:webHidden/>
              </w:rPr>
              <w:tab/>
            </w:r>
            <w:r w:rsidR="00C5285A">
              <w:rPr>
                <w:noProof/>
                <w:webHidden/>
              </w:rPr>
              <w:fldChar w:fldCharType="begin"/>
            </w:r>
            <w:r w:rsidR="00C5285A">
              <w:rPr>
                <w:noProof/>
                <w:webHidden/>
              </w:rPr>
              <w:instrText xml:space="preserve"> PAGEREF _Toc476648461 \h </w:instrText>
            </w:r>
            <w:r w:rsidR="00C5285A">
              <w:rPr>
                <w:noProof/>
                <w:webHidden/>
              </w:rPr>
            </w:r>
            <w:r w:rsidR="00C5285A">
              <w:rPr>
                <w:noProof/>
                <w:webHidden/>
              </w:rPr>
              <w:fldChar w:fldCharType="separate"/>
            </w:r>
            <w:r w:rsidR="00C5285A">
              <w:rPr>
                <w:noProof/>
                <w:webHidden/>
              </w:rPr>
              <w:t>15</w:t>
            </w:r>
            <w:r w:rsidR="00C5285A">
              <w:rPr>
                <w:noProof/>
                <w:webHidden/>
              </w:rPr>
              <w:fldChar w:fldCharType="end"/>
            </w:r>
          </w:hyperlink>
        </w:p>
        <w:p w:rsidR="00C5285A" w:rsidRDefault="00A26333">
          <w:pPr>
            <w:pStyle w:val="TOC1"/>
            <w:tabs>
              <w:tab w:val="right" w:leader="dot" w:pos="9062"/>
            </w:tabs>
            <w:rPr>
              <w:rFonts w:asciiTheme="minorHAnsi" w:eastAsiaTheme="minorEastAsia" w:hAnsiTheme="minorHAnsi"/>
              <w:noProof/>
              <w:lang w:eastAsia="bg-BG"/>
            </w:rPr>
          </w:pPr>
          <w:hyperlink w:anchor="_Toc476648462" w:history="1">
            <w:r w:rsidR="00C5285A" w:rsidRPr="005478BA">
              <w:rPr>
                <w:rStyle w:val="Hyperlink"/>
                <w:noProof/>
              </w:rPr>
              <w:t>ПУБЛИКАЦИИ</w:t>
            </w:r>
            <w:r w:rsidR="00C5285A">
              <w:rPr>
                <w:noProof/>
                <w:webHidden/>
              </w:rPr>
              <w:tab/>
            </w:r>
            <w:r w:rsidR="00C5285A">
              <w:rPr>
                <w:noProof/>
                <w:webHidden/>
              </w:rPr>
              <w:fldChar w:fldCharType="begin"/>
            </w:r>
            <w:r w:rsidR="00C5285A">
              <w:rPr>
                <w:noProof/>
                <w:webHidden/>
              </w:rPr>
              <w:instrText xml:space="preserve"> PAGEREF _Toc476648462 \h </w:instrText>
            </w:r>
            <w:r w:rsidR="00C5285A">
              <w:rPr>
                <w:noProof/>
                <w:webHidden/>
              </w:rPr>
            </w:r>
            <w:r w:rsidR="00C5285A">
              <w:rPr>
                <w:noProof/>
                <w:webHidden/>
              </w:rPr>
              <w:fldChar w:fldCharType="separate"/>
            </w:r>
            <w:r w:rsidR="00C5285A">
              <w:rPr>
                <w:noProof/>
                <w:webHidden/>
              </w:rPr>
              <w:t>21</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63" w:history="1">
            <w:r w:rsidR="00C5285A" w:rsidRPr="005478BA">
              <w:rPr>
                <w:rStyle w:val="Hyperlink"/>
                <w:rFonts w:ascii="Wingdings" w:eastAsia="Times New Roman" w:hAnsi="Wingdings"/>
                <w:noProof/>
                <w:lang w:val="en-US" w:eastAsia="bg-BG"/>
              </w:rPr>
              <w:t></w:t>
            </w:r>
            <w:r w:rsidR="00C5285A">
              <w:rPr>
                <w:rFonts w:asciiTheme="minorHAnsi" w:eastAsiaTheme="minorEastAsia" w:hAnsiTheme="minorHAnsi"/>
                <w:noProof/>
                <w:lang w:eastAsia="bg-BG"/>
              </w:rPr>
              <w:tab/>
            </w:r>
            <w:r w:rsidR="00C5285A" w:rsidRPr="005478BA">
              <w:rPr>
                <w:rStyle w:val="Hyperlink"/>
                <w:rFonts w:eastAsia="Times New Roman"/>
                <w:noProof/>
                <w:lang w:val="en-US" w:eastAsia="bg-BG"/>
              </w:rPr>
              <w:t>Research EU: results magazine</w:t>
            </w:r>
            <w:r w:rsidR="00C5285A">
              <w:rPr>
                <w:noProof/>
                <w:webHidden/>
              </w:rPr>
              <w:tab/>
            </w:r>
            <w:r w:rsidR="00C5285A">
              <w:rPr>
                <w:noProof/>
                <w:webHidden/>
              </w:rPr>
              <w:fldChar w:fldCharType="begin"/>
            </w:r>
            <w:r w:rsidR="00C5285A">
              <w:rPr>
                <w:noProof/>
                <w:webHidden/>
              </w:rPr>
              <w:instrText xml:space="preserve"> PAGEREF _Toc476648463 \h </w:instrText>
            </w:r>
            <w:r w:rsidR="00C5285A">
              <w:rPr>
                <w:noProof/>
                <w:webHidden/>
              </w:rPr>
            </w:r>
            <w:r w:rsidR="00C5285A">
              <w:rPr>
                <w:noProof/>
                <w:webHidden/>
              </w:rPr>
              <w:fldChar w:fldCharType="separate"/>
            </w:r>
            <w:r w:rsidR="00C5285A">
              <w:rPr>
                <w:noProof/>
                <w:webHidden/>
              </w:rPr>
              <w:t>21</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64" w:history="1">
            <w:r w:rsidR="00C5285A" w:rsidRPr="005478BA">
              <w:rPr>
                <w:rStyle w:val="Hyperlink"/>
                <w:rFonts w:ascii="Wingdings" w:hAnsi="Wingdings"/>
                <w:noProof/>
                <w:lang w:eastAsia="bg-BG"/>
              </w:rPr>
              <w:t></w:t>
            </w:r>
            <w:r w:rsidR="00C5285A">
              <w:rPr>
                <w:rFonts w:asciiTheme="minorHAnsi" w:eastAsiaTheme="minorEastAsia" w:hAnsiTheme="minorHAnsi"/>
                <w:noProof/>
                <w:lang w:eastAsia="bg-BG"/>
              </w:rPr>
              <w:tab/>
            </w:r>
            <w:r w:rsidR="00C5285A" w:rsidRPr="005478BA">
              <w:rPr>
                <w:rStyle w:val="Hyperlink"/>
                <w:noProof/>
                <w:lang w:eastAsia="bg-BG"/>
              </w:rPr>
              <w:t>Integration of social sciences and humanities in Horizon 2020</w:t>
            </w:r>
            <w:r w:rsidR="00C5285A">
              <w:rPr>
                <w:noProof/>
                <w:webHidden/>
              </w:rPr>
              <w:tab/>
            </w:r>
            <w:r w:rsidR="00C5285A">
              <w:rPr>
                <w:noProof/>
                <w:webHidden/>
              </w:rPr>
              <w:fldChar w:fldCharType="begin"/>
            </w:r>
            <w:r w:rsidR="00C5285A">
              <w:rPr>
                <w:noProof/>
                <w:webHidden/>
              </w:rPr>
              <w:instrText xml:space="preserve"> PAGEREF _Toc476648464 \h </w:instrText>
            </w:r>
            <w:r w:rsidR="00C5285A">
              <w:rPr>
                <w:noProof/>
                <w:webHidden/>
              </w:rPr>
            </w:r>
            <w:r w:rsidR="00C5285A">
              <w:rPr>
                <w:noProof/>
                <w:webHidden/>
              </w:rPr>
              <w:fldChar w:fldCharType="separate"/>
            </w:r>
            <w:r w:rsidR="00C5285A">
              <w:rPr>
                <w:noProof/>
                <w:webHidden/>
              </w:rPr>
              <w:t>22</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65" w:history="1">
            <w:r w:rsidR="00C5285A" w:rsidRPr="005478BA">
              <w:rPr>
                <w:rStyle w:val="Hyperlink"/>
                <w:rFonts w:ascii="Wingdings" w:hAnsi="Wingdings"/>
                <w:noProof/>
                <w:lang w:val="en-US"/>
              </w:rPr>
              <w:t></w:t>
            </w:r>
            <w:r w:rsidR="00C5285A">
              <w:rPr>
                <w:rFonts w:asciiTheme="minorHAnsi" w:eastAsiaTheme="minorEastAsia" w:hAnsiTheme="minorHAnsi"/>
                <w:noProof/>
                <w:lang w:eastAsia="bg-BG"/>
              </w:rPr>
              <w:tab/>
            </w:r>
            <w:r w:rsidR="00C5285A" w:rsidRPr="005478BA">
              <w:rPr>
                <w:rStyle w:val="Hyperlink"/>
                <w:noProof/>
                <w:lang w:val="en-US"/>
              </w:rPr>
              <w:t>CERN COURIER</w:t>
            </w:r>
            <w:r w:rsidR="00C5285A">
              <w:rPr>
                <w:noProof/>
                <w:webHidden/>
              </w:rPr>
              <w:tab/>
            </w:r>
            <w:r w:rsidR="00C5285A">
              <w:rPr>
                <w:noProof/>
                <w:webHidden/>
              </w:rPr>
              <w:fldChar w:fldCharType="begin"/>
            </w:r>
            <w:r w:rsidR="00C5285A">
              <w:rPr>
                <w:noProof/>
                <w:webHidden/>
              </w:rPr>
              <w:instrText xml:space="preserve"> PAGEREF _Toc476648465 \h </w:instrText>
            </w:r>
            <w:r w:rsidR="00C5285A">
              <w:rPr>
                <w:noProof/>
                <w:webHidden/>
              </w:rPr>
            </w:r>
            <w:r w:rsidR="00C5285A">
              <w:rPr>
                <w:noProof/>
                <w:webHidden/>
              </w:rPr>
              <w:fldChar w:fldCharType="separate"/>
            </w:r>
            <w:r w:rsidR="00C5285A">
              <w:rPr>
                <w:noProof/>
                <w:webHidden/>
              </w:rPr>
              <w:t>22</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66" w:history="1">
            <w:r w:rsidR="00C5285A" w:rsidRPr="005478BA">
              <w:rPr>
                <w:rStyle w:val="Hyperlink"/>
                <w:rFonts w:ascii="Wingdings" w:hAnsi="Wingdings"/>
                <w:noProof/>
                <w:lang w:eastAsia="bg-BG"/>
              </w:rPr>
              <w:t></w:t>
            </w:r>
            <w:r w:rsidR="00C5285A">
              <w:rPr>
                <w:rFonts w:asciiTheme="minorHAnsi" w:eastAsiaTheme="minorEastAsia" w:hAnsiTheme="minorHAnsi"/>
                <w:noProof/>
                <w:lang w:eastAsia="bg-BG"/>
              </w:rPr>
              <w:tab/>
            </w:r>
            <w:r w:rsidR="00C5285A" w:rsidRPr="005478BA">
              <w:rPr>
                <w:rStyle w:val="Hyperlink"/>
                <w:noProof/>
                <w:lang w:eastAsia="bg-BG"/>
              </w:rPr>
              <w:t>Great Start in Life! - The Best Possible Education in the Early Years</w:t>
            </w:r>
            <w:r w:rsidR="00C5285A">
              <w:rPr>
                <w:noProof/>
                <w:webHidden/>
              </w:rPr>
              <w:tab/>
            </w:r>
            <w:r w:rsidR="00C5285A">
              <w:rPr>
                <w:noProof/>
                <w:webHidden/>
              </w:rPr>
              <w:fldChar w:fldCharType="begin"/>
            </w:r>
            <w:r w:rsidR="00C5285A">
              <w:rPr>
                <w:noProof/>
                <w:webHidden/>
              </w:rPr>
              <w:instrText xml:space="preserve"> PAGEREF _Toc476648466 \h </w:instrText>
            </w:r>
            <w:r w:rsidR="00C5285A">
              <w:rPr>
                <w:noProof/>
                <w:webHidden/>
              </w:rPr>
            </w:r>
            <w:r w:rsidR="00C5285A">
              <w:rPr>
                <w:noProof/>
                <w:webHidden/>
              </w:rPr>
              <w:fldChar w:fldCharType="separate"/>
            </w:r>
            <w:r w:rsidR="00C5285A">
              <w:rPr>
                <w:noProof/>
                <w:webHidden/>
              </w:rPr>
              <w:t>23</w:t>
            </w:r>
            <w:r w:rsidR="00C5285A">
              <w:rPr>
                <w:noProof/>
                <w:webHidden/>
              </w:rPr>
              <w:fldChar w:fldCharType="end"/>
            </w:r>
          </w:hyperlink>
        </w:p>
        <w:p w:rsidR="00C5285A" w:rsidRDefault="00A26333">
          <w:pPr>
            <w:pStyle w:val="TOC2"/>
            <w:tabs>
              <w:tab w:val="left" w:pos="660"/>
              <w:tab w:val="right" w:leader="dot" w:pos="9062"/>
            </w:tabs>
            <w:rPr>
              <w:rFonts w:asciiTheme="minorHAnsi" w:eastAsiaTheme="minorEastAsia" w:hAnsiTheme="minorHAnsi"/>
              <w:noProof/>
              <w:lang w:eastAsia="bg-BG"/>
            </w:rPr>
          </w:pPr>
          <w:hyperlink w:anchor="_Toc476648467" w:history="1">
            <w:r w:rsidR="00C5285A" w:rsidRPr="005478BA">
              <w:rPr>
                <w:rStyle w:val="Hyperlink"/>
                <w:rFonts w:ascii="Wingdings" w:eastAsia="Times New Roman" w:hAnsi="Wingdings"/>
                <w:noProof/>
                <w:lang w:val="en" w:eastAsia="bg-BG"/>
              </w:rPr>
              <w:t></w:t>
            </w:r>
            <w:r w:rsidR="00C5285A">
              <w:rPr>
                <w:rFonts w:asciiTheme="minorHAnsi" w:eastAsiaTheme="minorEastAsia" w:hAnsiTheme="minorHAnsi"/>
                <w:noProof/>
                <w:lang w:eastAsia="bg-BG"/>
              </w:rPr>
              <w:tab/>
            </w:r>
            <w:r w:rsidR="00C5285A" w:rsidRPr="005478BA">
              <w:rPr>
                <w:rStyle w:val="Hyperlink"/>
                <w:rFonts w:eastAsia="Times New Roman"/>
                <w:noProof/>
                <w:lang w:val="en" w:eastAsia="bg-BG"/>
              </w:rPr>
              <w:t>Handbook of Cyanobacterial Monitoring and Cyanotoxin Analysis</w:t>
            </w:r>
            <w:r w:rsidR="00C5285A">
              <w:rPr>
                <w:noProof/>
                <w:webHidden/>
              </w:rPr>
              <w:tab/>
            </w:r>
            <w:r w:rsidR="00C5285A">
              <w:rPr>
                <w:noProof/>
                <w:webHidden/>
              </w:rPr>
              <w:fldChar w:fldCharType="begin"/>
            </w:r>
            <w:r w:rsidR="00C5285A">
              <w:rPr>
                <w:noProof/>
                <w:webHidden/>
              </w:rPr>
              <w:instrText xml:space="preserve"> PAGEREF _Toc476648467 \h </w:instrText>
            </w:r>
            <w:r w:rsidR="00C5285A">
              <w:rPr>
                <w:noProof/>
                <w:webHidden/>
              </w:rPr>
            </w:r>
            <w:r w:rsidR="00C5285A">
              <w:rPr>
                <w:noProof/>
                <w:webHidden/>
              </w:rPr>
              <w:fldChar w:fldCharType="separate"/>
            </w:r>
            <w:r w:rsidR="00C5285A">
              <w:rPr>
                <w:noProof/>
                <w:webHidden/>
              </w:rPr>
              <w:t>23</w:t>
            </w:r>
            <w:r w:rsidR="00C5285A">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76648440"/>
      <w:r w:rsidRPr="0098044C">
        <w:rPr>
          <w:rFonts w:ascii="Times New Roman" w:hAnsi="Times New Roman" w:cs="Times New Roman"/>
        </w:rPr>
        <w:lastRenderedPageBreak/>
        <w:t>МАГИСТРАТУРИ, СТИПЕНДИИ, СТАЖОВЕ</w:t>
      </w:r>
      <w:bookmarkEnd w:id="1"/>
    </w:p>
    <w:p w:rsidR="00C177E1" w:rsidRPr="00BA6733" w:rsidRDefault="00C177E1" w:rsidP="00C177E1">
      <w:pPr>
        <w:pStyle w:val="Heading2"/>
        <w:ind w:left="425" w:hanging="357"/>
      </w:pPr>
      <w:bookmarkStart w:id="2" w:name="_Toc476648441"/>
      <w:r>
        <w:t>С</w:t>
      </w:r>
      <w:r w:rsidRPr="00BA6733">
        <w:t xml:space="preserve">типендии </w:t>
      </w:r>
      <w:r>
        <w:t xml:space="preserve">на </w:t>
      </w:r>
      <w:r w:rsidRPr="00BA6733">
        <w:t>Хановерския институт за философски изследвания</w:t>
      </w:r>
      <w:bookmarkEnd w:id="2"/>
    </w:p>
    <w:p w:rsidR="00C177E1" w:rsidRPr="00BA6733" w:rsidRDefault="00C177E1" w:rsidP="00C177E1">
      <w:pPr>
        <w:spacing w:before="120" w:after="360"/>
        <w:rPr>
          <w:sz w:val="24"/>
          <w:szCs w:val="24"/>
        </w:rPr>
      </w:pPr>
      <w:r w:rsidRPr="00BA6733">
        <w:rPr>
          <w:sz w:val="24"/>
          <w:szCs w:val="24"/>
        </w:rPr>
        <w:t>Хановерският институт за философски изследвания (Forschungsinstitut für Philosophie Hannover) отпуска две изследователски стипендии за периода 1 октомври 2017 – 31 юли 2018 г.</w:t>
      </w:r>
      <w:r>
        <w:rPr>
          <w:sz w:val="24"/>
          <w:szCs w:val="24"/>
        </w:rPr>
        <w:t xml:space="preserve"> </w:t>
      </w:r>
      <w:r w:rsidRPr="00BA6733">
        <w:rPr>
          <w:sz w:val="24"/>
          <w:szCs w:val="24"/>
        </w:rPr>
        <w:t>Институтът подкрепя научноизследователски проекти в областта на философията, хуманитарните и социалните науки и предоставя тази възможност с цел осъществяване на научноизследователски проекти в креативна, интердисциплинарна и международ</w:t>
      </w:r>
      <w:r w:rsidR="004409C4">
        <w:rPr>
          <w:sz w:val="24"/>
          <w:szCs w:val="24"/>
        </w:rPr>
        <w:t xml:space="preserve"> </w:t>
      </w:r>
      <w:r w:rsidRPr="00BA6733">
        <w:rPr>
          <w:sz w:val="24"/>
          <w:szCs w:val="24"/>
        </w:rPr>
        <w:t>на среда.</w:t>
      </w:r>
    </w:p>
    <w:p w:rsidR="00C177E1" w:rsidRPr="00BA6733" w:rsidRDefault="00C177E1" w:rsidP="00C177E1">
      <w:pPr>
        <w:spacing w:before="120" w:after="120"/>
        <w:rPr>
          <w:sz w:val="24"/>
          <w:szCs w:val="24"/>
        </w:rPr>
      </w:pPr>
      <w:r w:rsidRPr="00BA6733">
        <w:rPr>
          <w:bCs/>
          <w:sz w:val="24"/>
          <w:szCs w:val="24"/>
        </w:rPr>
        <w:t xml:space="preserve">Изисквания за допустимост: </w:t>
      </w:r>
      <w:r w:rsidRPr="00BA6733">
        <w:rPr>
          <w:sz w:val="24"/>
          <w:szCs w:val="24"/>
        </w:rPr>
        <w:t>Кандидатът да е докторант или пост-докторант.</w:t>
      </w:r>
    </w:p>
    <w:p w:rsidR="00C177E1" w:rsidRPr="00BA6733" w:rsidRDefault="00C177E1" w:rsidP="00C177E1">
      <w:pPr>
        <w:spacing w:before="120" w:after="120"/>
        <w:rPr>
          <w:sz w:val="24"/>
          <w:szCs w:val="24"/>
        </w:rPr>
      </w:pPr>
      <w:r w:rsidRPr="00BA6733">
        <w:rPr>
          <w:bCs/>
          <w:sz w:val="24"/>
          <w:szCs w:val="24"/>
        </w:rPr>
        <w:t>Хановерският институт предлага:</w:t>
      </w:r>
    </w:p>
    <w:p w:rsidR="00C177E1" w:rsidRPr="00BA6733" w:rsidRDefault="00C177E1" w:rsidP="00C177E1">
      <w:pPr>
        <w:numPr>
          <w:ilvl w:val="0"/>
          <w:numId w:val="9"/>
        </w:numPr>
        <w:spacing w:before="60" w:after="60"/>
        <w:ind w:left="714" w:hanging="357"/>
        <w:rPr>
          <w:sz w:val="24"/>
          <w:szCs w:val="24"/>
        </w:rPr>
      </w:pPr>
      <w:r w:rsidRPr="00BA6733">
        <w:rPr>
          <w:sz w:val="24"/>
          <w:szCs w:val="24"/>
        </w:rPr>
        <w:t>грант в размер на 1 500 евро месечно за 10 месеца;</w:t>
      </w:r>
    </w:p>
    <w:p w:rsidR="00C177E1" w:rsidRPr="00BA6733" w:rsidRDefault="00C177E1" w:rsidP="00C177E1">
      <w:pPr>
        <w:numPr>
          <w:ilvl w:val="0"/>
          <w:numId w:val="9"/>
        </w:numPr>
        <w:spacing w:before="60" w:after="60"/>
        <w:ind w:left="714" w:hanging="357"/>
        <w:rPr>
          <w:sz w:val="24"/>
          <w:szCs w:val="24"/>
        </w:rPr>
      </w:pPr>
      <w:r w:rsidRPr="00BA6733">
        <w:rPr>
          <w:sz w:val="24"/>
          <w:szCs w:val="24"/>
        </w:rPr>
        <w:t>работно място/офис в изследователския институт;</w:t>
      </w:r>
    </w:p>
    <w:p w:rsidR="00C177E1" w:rsidRPr="00BA6733" w:rsidRDefault="00C177E1" w:rsidP="00C177E1">
      <w:pPr>
        <w:numPr>
          <w:ilvl w:val="0"/>
          <w:numId w:val="9"/>
        </w:numPr>
        <w:spacing w:before="60" w:after="60"/>
        <w:ind w:left="714" w:hanging="357"/>
        <w:rPr>
          <w:sz w:val="24"/>
          <w:szCs w:val="24"/>
        </w:rPr>
      </w:pPr>
      <w:r w:rsidRPr="00BA6733">
        <w:rPr>
          <w:sz w:val="24"/>
          <w:szCs w:val="24"/>
        </w:rPr>
        <w:t>асистент, който да осигурява литература и подпомага работата;</w:t>
      </w:r>
    </w:p>
    <w:p w:rsidR="00C177E1" w:rsidRPr="00BA6733" w:rsidRDefault="00C177E1" w:rsidP="00C177E1">
      <w:pPr>
        <w:numPr>
          <w:ilvl w:val="0"/>
          <w:numId w:val="9"/>
        </w:numPr>
        <w:spacing w:before="60" w:after="60"/>
        <w:ind w:left="714" w:hanging="357"/>
        <w:rPr>
          <w:sz w:val="24"/>
          <w:szCs w:val="24"/>
        </w:rPr>
      </w:pPr>
      <w:r w:rsidRPr="00BA6733">
        <w:rPr>
          <w:sz w:val="24"/>
          <w:szCs w:val="24"/>
        </w:rPr>
        <w:t>научни консултации и подкрепа във връзка научноизследователския проект.</w:t>
      </w:r>
    </w:p>
    <w:p w:rsidR="00C177E1" w:rsidRPr="00BA6733" w:rsidRDefault="00C177E1" w:rsidP="00C177E1">
      <w:pPr>
        <w:spacing w:before="120" w:after="120"/>
        <w:rPr>
          <w:sz w:val="24"/>
          <w:szCs w:val="24"/>
        </w:rPr>
      </w:pPr>
      <w:r w:rsidRPr="00BA6733">
        <w:rPr>
          <w:sz w:val="24"/>
          <w:szCs w:val="24"/>
        </w:rPr>
        <w:t>За повече информация за стипендията можете да се свържете с г-жа Анна Хаук</w:t>
      </w:r>
      <w:r>
        <w:rPr>
          <w:sz w:val="24"/>
          <w:szCs w:val="24"/>
        </w:rPr>
        <w:t xml:space="preserve">, </w:t>
      </w:r>
      <w:r w:rsidRPr="00BA6733">
        <w:rPr>
          <w:sz w:val="24"/>
          <w:szCs w:val="24"/>
        </w:rPr>
        <w:t xml:space="preserve">тел.: +49 (0) 511 1 64 09 10, имейл: </w:t>
      </w:r>
      <w:r w:rsidR="00A26333">
        <w:fldChar w:fldCharType="begin"/>
      </w:r>
      <w:r w:rsidR="00A26333">
        <w:instrText xml:space="preserve"> HYPERLINK "mailto:hauk@fiph.de" </w:instrText>
      </w:r>
      <w:r w:rsidR="00A26333">
        <w:fldChar w:fldCharType="separate"/>
      </w:r>
      <w:r w:rsidRPr="00BA6733">
        <w:rPr>
          <w:rStyle w:val="Hyperlink"/>
          <w:sz w:val="24"/>
          <w:szCs w:val="24"/>
        </w:rPr>
        <w:t>hauk@fiph.de</w:t>
      </w:r>
      <w:r w:rsidR="00A26333">
        <w:rPr>
          <w:rStyle w:val="Hyperlink"/>
          <w:sz w:val="24"/>
          <w:szCs w:val="24"/>
        </w:rPr>
        <w:fldChar w:fldCharType="end"/>
      </w:r>
    </w:p>
    <w:p w:rsidR="00C177E1" w:rsidRDefault="00C177E1" w:rsidP="00C177E1">
      <w:pPr>
        <w:spacing w:before="120" w:after="120"/>
        <w:rPr>
          <w:sz w:val="24"/>
          <w:szCs w:val="24"/>
        </w:rPr>
      </w:pPr>
      <w:r w:rsidRPr="00BA6733">
        <w:rPr>
          <w:sz w:val="24"/>
          <w:szCs w:val="24"/>
        </w:rPr>
        <w:t>Документите за кандидатстване (вкл. CV, списък с публикации, препоръка (може да бъде изпратена чрез имейл отделно), описание (до 12 000 символа + до 1 страница с литература) и резюме (до 1000 символа) на изследователския проект на немски или английски език) се изпращат на мениджъра на Хановерския институт за философски изследвания по електронната поща (в PDF файл)</w:t>
      </w:r>
      <w:r>
        <w:rPr>
          <w:sz w:val="24"/>
          <w:szCs w:val="24"/>
        </w:rPr>
        <w:t>.</w:t>
      </w:r>
    </w:p>
    <w:p w:rsidR="00C177E1" w:rsidRDefault="00C177E1" w:rsidP="00C177E1">
      <w:pPr>
        <w:spacing w:before="120" w:after="360"/>
        <w:rPr>
          <w:b/>
          <w:bCs/>
          <w:sz w:val="24"/>
          <w:szCs w:val="24"/>
        </w:rPr>
      </w:pPr>
      <w:r w:rsidRPr="00BA6733">
        <w:rPr>
          <w:b/>
          <w:sz w:val="24"/>
          <w:szCs w:val="24"/>
        </w:rPr>
        <w:t xml:space="preserve">Краен срок: </w:t>
      </w:r>
      <w:r>
        <w:rPr>
          <w:b/>
          <w:bCs/>
          <w:sz w:val="24"/>
          <w:szCs w:val="24"/>
        </w:rPr>
        <w:t>15 март 2017, 12:00 ц</w:t>
      </w:r>
      <w:r w:rsidRPr="00BA6733">
        <w:rPr>
          <w:b/>
          <w:bCs/>
          <w:sz w:val="24"/>
          <w:szCs w:val="24"/>
        </w:rPr>
        <w:t>ентралноевропейско време.</w:t>
      </w:r>
    </w:p>
    <w:p w:rsidR="00C177E1" w:rsidRPr="00781A0D" w:rsidRDefault="00C177E1" w:rsidP="00C177E1">
      <w:pPr>
        <w:pStyle w:val="Heading2"/>
        <w:ind w:left="426"/>
      </w:pPr>
      <w:bookmarkStart w:id="3" w:name="_Toc476648442"/>
      <w:r w:rsidRPr="00781A0D">
        <w:t>Стипендии</w:t>
      </w:r>
      <w:r>
        <w:t xml:space="preserve"> на френското правителство за обучение и научна дейност</w:t>
      </w:r>
      <w:bookmarkEnd w:id="3"/>
      <w:r w:rsidRPr="00781A0D">
        <w:t xml:space="preserve"> </w:t>
      </w:r>
    </w:p>
    <w:p w:rsidR="00C177E1" w:rsidRDefault="00C177E1" w:rsidP="00C177E1">
      <w:pPr>
        <w:spacing w:before="120" w:after="120"/>
        <w:rPr>
          <w:bCs/>
          <w:sz w:val="24"/>
          <w:szCs w:val="24"/>
        </w:rPr>
      </w:pPr>
      <w:r w:rsidRPr="00781A0D">
        <w:rPr>
          <w:bCs/>
          <w:sz w:val="24"/>
          <w:szCs w:val="24"/>
        </w:rPr>
        <w:t xml:space="preserve">Френското правителство отпуска стипендии за обучение и научна дейност на български студенти със съдействието на Френския институт в България. Стипендиите са за магистратура с професионална насоченост, магистратура с научна насоченост, специализирана пост магистърска подготовка в областта на мениджмънта, докторантура под двойно научно ръководство (cotutelle), както и за краткосрочен престой за научноизследователска дейност на докторанти, зачислени в България, или млади научни работници, членове на български научни екипи, в области, избрани от самите кандидати. </w:t>
      </w:r>
    </w:p>
    <w:p w:rsidR="00C177E1" w:rsidRDefault="00C177E1" w:rsidP="00C177E1">
      <w:pPr>
        <w:spacing w:before="120" w:after="120"/>
        <w:rPr>
          <w:bCs/>
          <w:sz w:val="24"/>
          <w:szCs w:val="24"/>
        </w:rPr>
      </w:pPr>
      <w:r>
        <w:rPr>
          <w:bCs/>
          <w:sz w:val="24"/>
          <w:szCs w:val="24"/>
        </w:rPr>
        <w:t>П</w:t>
      </w:r>
      <w:r w:rsidRPr="00781A0D">
        <w:rPr>
          <w:bCs/>
          <w:sz w:val="24"/>
          <w:szCs w:val="24"/>
        </w:rPr>
        <w:t xml:space="preserve">ълните условия за различните програми ще намерите на </w:t>
      </w:r>
      <w:hyperlink r:id="rId11" w:tgtFrame="_blank" w:history="1">
        <w:r w:rsidRPr="00781A0D">
          <w:rPr>
            <w:rStyle w:val="Hyperlink"/>
            <w:bCs/>
            <w:sz w:val="24"/>
            <w:szCs w:val="24"/>
          </w:rPr>
          <w:t>страницата</w:t>
        </w:r>
      </w:hyperlink>
      <w:r w:rsidRPr="00781A0D">
        <w:rPr>
          <w:bCs/>
          <w:sz w:val="24"/>
          <w:szCs w:val="24"/>
        </w:rPr>
        <w:t xml:space="preserve"> на Френския институт. </w:t>
      </w:r>
    </w:p>
    <w:p w:rsidR="00C177E1" w:rsidRPr="00781A0D" w:rsidRDefault="00C177E1" w:rsidP="00C177E1">
      <w:pPr>
        <w:spacing w:before="120" w:after="120"/>
        <w:rPr>
          <w:b/>
          <w:bCs/>
          <w:sz w:val="24"/>
          <w:szCs w:val="24"/>
          <w:lang w:val="en-US"/>
        </w:rPr>
      </w:pPr>
      <w:r w:rsidRPr="00781A0D">
        <w:rPr>
          <w:b/>
          <w:bCs/>
          <w:sz w:val="24"/>
          <w:szCs w:val="24"/>
        </w:rPr>
        <w:t>Краен срок за подаване на документите: 17 март 2017</w:t>
      </w:r>
    </w:p>
    <w:p w:rsidR="00C177E1" w:rsidRDefault="00C177E1" w:rsidP="00C177E1">
      <w:pPr>
        <w:spacing w:before="120" w:after="360"/>
        <w:rPr>
          <w:b/>
          <w:bCs/>
          <w:sz w:val="24"/>
          <w:szCs w:val="24"/>
          <w:lang w:val="en-US"/>
        </w:rPr>
      </w:pPr>
    </w:p>
    <w:p w:rsidR="00C177E1" w:rsidRPr="00FD0ED3" w:rsidRDefault="00C177E1" w:rsidP="00C177E1">
      <w:pPr>
        <w:pStyle w:val="Heading2"/>
        <w:ind w:left="426"/>
      </w:pPr>
      <w:bookmarkStart w:id="4" w:name="_Toc476648443"/>
      <w:r>
        <w:lastRenderedPageBreak/>
        <w:t>Стипендии за обучение и специализация в Китай</w:t>
      </w:r>
      <w:bookmarkEnd w:id="4"/>
    </w:p>
    <w:p w:rsidR="00C177E1" w:rsidRDefault="00C177E1" w:rsidP="00C177E1">
      <w:pPr>
        <w:spacing w:before="120" w:after="120"/>
        <w:rPr>
          <w:bCs/>
          <w:sz w:val="24"/>
          <w:szCs w:val="24"/>
        </w:rPr>
      </w:pPr>
      <w:r w:rsidRPr="00FD0ED3">
        <w:rPr>
          <w:bCs/>
          <w:sz w:val="24"/>
          <w:szCs w:val="24"/>
        </w:rPr>
        <w:t xml:space="preserve">В изпълнение на Програмата за насърчаване на приятелското сътрудничество между Китай и страните от Централна и Източна Европа, правителството на Китайската народна република допълнително и едностранно предоставя 30 стипендии за обучение и специализация в китайски висши училища и научни организации от учебната 2017-2018 година. </w:t>
      </w:r>
    </w:p>
    <w:p w:rsidR="00C177E1" w:rsidRPr="00FD0ED3" w:rsidRDefault="00C177E1" w:rsidP="00C177E1">
      <w:pPr>
        <w:spacing w:before="120" w:after="120"/>
        <w:rPr>
          <w:bCs/>
          <w:sz w:val="24"/>
          <w:szCs w:val="24"/>
        </w:rPr>
      </w:pPr>
      <w:r w:rsidRPr="00FD0ED3">
        <w:rPr>
          <w:bCs/>
          <w:sz w:val="24"/>
          <w:szCs w:val="24"/>
        </w:rPr>
        <w:t xml:space="preserve">Три от стипендиите са предназначени за обучение по медицинските науки. Повече информация за тази програма може да бъде намерена на интернет-адреса на Посолството на КНР в София: </w:t>
      </w:r>
      <w:hyperlink r:id="rId12" w:tgtFrame="_blank" w:history="1">
        <w:r w:rsidRPr="00FD0ED3">
          <w:rPr>
            <w:rStyle w:val="Hyperlink"/>
            <w:bCs/>
            <w:sz w:val="24"/>
            <w:szCs w:val="24"/>
          </w:rPr>
          <w:t>http://www.chinaembassy.bg</w:t>
        </w:r>
      </w:hyperlink>
      <w:r w:rsidRPr="00FD0ED3">
        <w:rPr>
          <w:bCs/>
          <w:sz w:val="24"/>
          <w:szCs w:val="24"/>
        </w:rPr>
        <w:t xml:space="preserve"> .  </w:t>
      </w:r>
    </w:p>
    <w:p w:rsidR="00C177E1" w:rsidRDefault="00C177E1" w:rsidP="00C177E1">
      <w:pPr>
        <w:spacing w:before="120" w:after="120"/>
        <w:rPr>
          <w:bCs/>
          <w:sz w:val="24"/>
          <w:szCs w:val="24"/>
        </w:rPr>
      </w:pPr>
      <w:r w:rsidRPr="00FD0ED3">
        <w:rPr>
          <w:bCs/>
          <w:sz w:val="24"/>
          <w:szCs w:val="24"/>
        </w:rPr>
        <w:t>Координатор по организирането на подбора на кандидатите за допълнителните стипендии, отпуснати от правителството на КНР по горепосочената програма, ще бъде Посолството на Китай в Република България. </w:t>
      </w:r>
      <w:r>
        <w:rPr>
          <w:bCs/>
          <w:sz w:val="24"/>
          <w:szCs w:val="24"/>
        </w:rPr>
        <w:t>Необходимите документи трябва да се изпратят до секция „Образование“ на китайското посолство.</w:t>
      </w:r>
    </w:p>
    <w:p w:rsidR="00C177E1" w:rsidRPr="00FD0ED3" w:rsidRDefault="00C177E1" w:rsidP="00C177E1">
      <w:pPr>
        <w:spacing w:before="120" w:after="360"/>
        <w:rPr>
          <w:b/>
          <w:bCs/>
          <w:sz w:val="24"/>
          <w:szCs w:val="24"/>
        </w:rPr>
      </w:pPr>
      <w:r w:rsidRPr="00FD0ED3">
        <w:rPr>
          <w:b/>
          <w:bCs/>
          <w:sz w:val="24"/>
          <w:szCs w:val="24"/>
        </w:rPr>
        <w:t>Краен срок: 10 април 2017</w:t>
      </w:r>
    </w:p>
    <w:p w:rsidR="00C177E1" w:rsidRPr="002F685B" w:rsidRDefault="00C177E1" w:rsidP="00C177E1">
      <w:pPr>
        <w:pStyle w:val="Heading2"/>
        <w:ind w:left="426"/>
      </w:pPr>
      <w:bookmarkStart w:id="5" w:name="_Toc476648444"/>
      <w:r w:rsidRPr="002F685B">
        <w:t>Стипендии за висше образование в руски учебни заведения</w:t>
      </w:r>
      <w:bookmarkEnd w:id="5"/>
    </w:p>
    <w:p w:rsidR="00C177E1" w:rsidRDefault="00C177E1" w:rsidP="00C177E1">
      <w:pPr>
        <w:spacing w:before="120" w:after="120"/>
        <w:rPr>
          <w:bCs/>
          <w:sz w:val="24"/>
          <w:szCs w:val="24"/>
        </w:rPr>
      </w:pPr>
      <w:r w:rsidRPr="002F685B">
        <w:rPr>
          <w:bCs/>
          <w:sz w:val="24"/>
          <w:szCs w:val="24"/>
        </w:rPr>
        <w:t xml:space="preserve">300 български студенти ще имат възможност да получат безплатно висше образование в руски учебни заведения през академичната 2017/2018 година. Стипендията покрива пълната стойност на обучението, общежитието е на промоционални цени, отпуска се и месечна стипендия, независимо от показаните резултати. Ако студентите се представят добре по време на следването си в Русия, имат възможност да получават и стипендии за успех. За тези, които не знаят руски език, са предвидени безплатни едногодишни курсове. </w:t>
      </w:r>
    </w:p>
    <w:p w:rsidR="00C177E1" w:rsidRDefault="00C177E1" w:rsidP="00C177E1">
      <w:pPr>
        <w:spacing w:before="120" w:after="120"/>
        <w:rPr>
          <w:bCs/>
          <w:sz w:val="24"/>
          <w:szCs w:val="24"/>
        </w:rPr>
      </w:pPr>
      <w:r w:rsidRPr="002F685B">
        <w:rPr>
          <w:bCs/>
          <w:sz w:val="24"/>
          <w:szCs w:val="24"/>
        </w:rPr>
        <w:t xml:space="preserve">В програмата участват 896 руски университета, включително 530 държавни и 366 частни. Изпити има само за специалности като медицина и творчески програми. </w:t>
      </w:r>
    </w:p>
    <w:p w:rsidR="00C177E1" w:rsidRDefault="00C177E1" w:rsidP="00C177E1">
      <w:pPr>
        <w:spacing w:before="120" w:after="120"/>
        <w:rPr>
          <w:bCs/>
          <w:sz w:val="24"/>
          <w:szCs w:val="24"/>
        </w:rPr>
      </w:pPr>
      <w:r w:rsidRPr="002F685B">
        <w:rPr>
          <w:bCs/>
          <w:sz w:val="24"/>
          <w:szCs w:val="24"/>
        </w:rPr>
        <w:t xml:space="preserve">Кандидатстването се провежда до 20 март, а желаещите трябва да подадат </w:t>
      </w:r>
      <w:hyperlink r:id="rId13" w:tgtFrame="_blank" w:history="1">
        <w:r w:rsidRPr="002F685B">
          <w:rPr>
            <w:rStyle w:val="Hyperlink"/>
            <w:bCs/>
            <w:sz w:val="24"/>
            <w:szCs w:val="24"/>
          </w:rPr>
          <w:t>документи</w:t>
        </w:r>
      </w:hyperlink>
      <w:r w:rsidRPr="002F685B">
        <w:rPr>
          <w:bCs/>
          <w:sz w:val="24"/>
          <w:szCs w:val="24"/>
        </w:rPr>
        <w:t xml:space="preserve"> чрез Руския културно-информационен център в София.</w:t>
      </w:r>
    </w:p>
    <w:p w:rsidR="00C177E1" w:rsidRDefault="00C177E1" w:rsidP="00C177E1">
      <w:pPr>
        <w:spacing w:before="120" w:after="360"/>
        <w:rPr>
          <w:b/>
          <w:bCs/>
          <w:sz w:val="24"/>
          <w:szCs w:val="24"/>
        </w:rPr>
      </w:pPr>
      <w:r w:rsidRPr="002F685B">
        <w:rPr>
          <w:b/>
          <w:bCs/>
          <w:sz w:val="24"/>
          <w:szCs w:val="24"/>
        </w:rPr>
        <w:t>Краен срок: 20 март 2017</w:t>
      </w:r>
    </w:p>
    <w:p w:rsidR="00C177E1" w:rsidRPr="00E97B99" w:rsidRDefault="00C177E1" w:rsidP="00C177E1">
      <w:pPr>
        <w:pStyle w:val="Heading2"/>
        <w:ind w:left="426"/>
      </w:pPr>
      <w:bookmarkStart w:id="6" w:name="_Toc476648445"/>
      <w:r>
        <w:t xml:space="preserve">Стипендии по право на британския ВРР </w:t>
      </w:r>
      <w:r>
        <w:rPr>
          <w:lang w:val="en-US"/>
        </w:rPr>
        <w:t>University</w:t>
      </w:r>
      <w:bookmarkEnd w:id="6"/>
    </w:p>
    <w:p w:rsidR="00C177E1" w:rsidRDefault="00C177E1" w:rsidP="00C177E1">
      <w:pPr>
        <w:spacing w:before="120" w:after="120"/>
        <w:rPr>
          <w:bCs/>
          <w:sz w:val="24"/>
          <w:szCs w:val="24"/>
        </w:rPr>
      </w:pPr>
      <w:r w:rsidRPr="00242AED">
        <w:rPr>
          <w:bCs/>
          <w:sz w:val="24"/>
          <w:szCs w:val="24"/>
        </w:rPr>
        <w:t xml:space="preserve">Британският </w:t>
      </w:r>
      <w:hyperlink r:id="rId14" w:tgtFrame="_blank" w:history="1">
        <w:r w:rsidRPr="00242AED">
          <w:rPr>
            <w:rStyle w:val="Hyperlink"/>
            <w:bCs/>
            <w:sz w:val="24"/>
            <w:szCs w:val="24"/>
          </w:rPr>
          <w:t>BPP University</w:t>
        </w:r>
      </w:hyperlink>
      <w:r w:rsidRPr="00242AED">
        <w:rPr>
          <w:bCs/>
          <w:sz w:val="24"/>
          <w:szCs w:val="24"/>
        </w:rPr>
        <w:t xml:space="preserve"> отпуска стипендии за летните си обучения по право. Лятното училище включва два модула с практическа насоченост - Въведение в международното бизнес право (3-14 юли) и Въведение в гражданското и наказателното право (17-28 юли). </w:t>
      </w:r>
    </w:p>
    <w:p w:rsidR="00C177E1" w:rsidRDefault="00C177E1" w:rsidP="00C177E1">
      <w:pPr>
        <w:spacing w:before="120" w:after="120"/>
        <w:rPr>
          <w:bCs/>
          <w:sz w:val="24"/>
          <w:szCs w:val="24"/>
        </w:rPr>
      </w:pPr>
      <w:r w:rsidRPr="00242AED">
        <w:rPr>
          <w:bCs/>
          <w:sz w:val="24"/>
          <w:szCs w:val="24"/>
        </w:rPr>
        <w:t xml:space="preserve">Кандидатите трябва да са студенти по право и да владеят английски език на ориентировъчно ниво IELTS 6, но не се изисква представяне на сертификат. Стипендиите са под формата на регистрационна такса с общ размер 2400 британски паунда (по 1200 британски паунда за всеки модул). Участниците поемат единствено настаняването си и режийните разходи, като ще получат съвети и препоръки от специалния отдел Настаняване. </w:t>
      </w:r>
    </w:p>
    <w:p w:rsidR="00C177E1" w:rsidRPr="00242AED" w:rsidRDefault="00C177E1" w:rsidP="00C177E1">
      <w:pPr>
        <w:spacing w:before="120" w:after="120"/>
        <w:rPr>
          <w:bCs/>
          <w:sz w:val="24"/>
          <w:szCs w:val="24"/>
        </w:rPr>
      </w:pPr>
      <w:r w:rsidRPr="00242AED">
        <w:rPr>
          <w:bCs/>
          <w:sz w:val="24"/>
          <w:szCs w:val="24"/>
        </w:rPr>
        <w:t xml:space="preserve">За стипендиантската програма се кандидатства чрез </w:t>
      </w:r>
      <w:r w:rsidR="00A26333">
        <w:fldChar w:fldCharType="begin"/>
      </w:r>
      <w:r w:rsidR="00A26333">
        <w:instrText xml:space="preserve"> HYPERLINK "https://sqore.com/opportunity/law-s</w:instrText>
      </w:r>
      <w:r w:rsidR="00A26333">
        <w:instrText xml:space="preserve">ummer-school-scholarship-2017-at-bpp-university" \t "_blank" </w:instrText>
      </w:r>
      <w:r w:rsidR="00A26333">
        <w:fldChar w:fldCharType="separate"/>
      </w:r>
      <w:r w:rsidRPr="00242AED">
        <w:rPr>
          <w:rStyle w:val="Hyperlink"/>
          <w:bCs/>
          <w:sz w:val="24"/>
          <w:szCs w:val="24"/>
        </w:rPr>
        <w:t>онлайн формуляр</w:t>
      </w:r>
      <w:r w:rsidR="00A26333">
        <w:rPr>
          <w:rStyle w:val="Hyperlink"/>
          <w:bCs/>
          <w:sz w:val="24"/>
          <w:szCs w:val="24"/>
        </w:rPr>
        <w:fldChar w:fldCharType="end"/>
      </w:r>
      <w:r w:rsidRPr="00242AED">
        <w:rPr>
          <w:bCs/>
          <w:sz w:val="24"/>
          <w:szCs w:val="24"/>
        </w:rPr>
        <w:t xml:space="preserve">, Повече информация за лятното училище по право можете да намерите </w:t>
      </w:r>
      <w:hyperlink r:id="rId15" w:tgtFrame="_blank" w:history="1">
        <w:r w:rsidRPr="00242AED">
          <w:rPr>
            <w:rStyle w:val="Hyperlink"/>
            <w:bCs/>
            <w:sz w:val="24"/>
            <w:szCs w:val="24"/>
          </w:rPr>
          <w:t>тук</w:t>
        </w:r>
      </w:hyperlink>
      <w:r w:rsidRPr="00242AED">
        <w:rPr>
          <w:bCs/>
          <w:sz w:val="24"/>
          <w:szCs w:val="24"/>
        </w:rPr>
        <w:t xml:space="preserve">. За повече детайли и консултация за </w:t>
      </w:r>
      <w:r w:rsidRPr="00242AED">
        <w:rPr>
          <w:bCs/>
          <w:sz w:val="24"/>
          <w:szCs w:val="24"/>
        </w:rPr>
        <w:lastRenderedPageBreak/>
        <w:t xml:space="preserve">участие в стипендиантския конкурс може да се свържете и с официалния представител на университета за България - </w:t>
      </w:r>
      <w:r w:rsidR="00A26333">
        <w:fldChar w:fldCharType="begin"/>
      </w:r>
      <w:r w:rsidR="00A26333">
        <w:instrText xml:space="preserve"> HYPERLINK "http://mdvtraining.bg/" \t "_blank" </w:instrText>
      </w:r>
      <w:r w:rsidR="00A26333">
        <w:fldChar w:fldCharType="separate"/>
      </w:r>
      <w:r w:rsidRPr="00242AED">
        <w:rPr>
          <w:rStyle w:val="Hyperlink"/>
          <w:bCs/>
          <w:sz w:val="24"/>
          <w:szCs w:val="24"/>
        </w:rPr>
        <w:t>MDV Professional Education</w:t>
      </w:r>
      <w:r w:rsidR="00A26333">
        <w:rPr>
          <w:rStyle w:val="Hyperlink"/>
          <w:bCs/>
          <w:sz w:val="24"/>
          <w:szCs w:val="24"/>
        </w:rPr>
        <w:fldChar w:fldCharType="end"/>
      </w:r>
      <w:r w:rsidRPr="00242AED">
        <w:rPr>
          <w:bCs/>
          <w:sz w:val="24"/>
          <w:szCs w:val="24"/>
        </w:rPr>
        <w:t>.</w:t>
      </w:r>
    </w:p>
    <w:p w:rsidR="00C177E1" w:rsidRDefault="00C177E1" w:rsidP="00B83563">
      <w:pPr>
        <w:spacing w:before="120" w:after="360"/>
        <w:rPr>
          <w:b/>
          <w:bCs/>
          <w:sz w:val="24"/>
          <w:szCs w:val="24"/>
        </w:rPr>
      </w:pPr>
      <w:r w:rsidRPr="00E97B99">
        <w:rPr>
          <w:b/>
          <w:bCs/>
          <w:sz w:val="24"/>
          <w:szCs w:val="24"/>
        </w:rPr>
        <w:t>Краен срок: 14 април 2017 г.</w:t>
      </w:r>
    </w:p>
    <w:p w:rsidR="00B83563" w:rsidRPr="006821DB" w:rsidRDefault="00B83563" w:rsidP="00B83563">
      <w:pPr>
        <w:pStyle w:val="Heading2"/>
        <w:ind w:left="426"/>
      </w:pPr>
      <w:bookmarkStart w:id="7" w:name="_Toc476648446"/>
      <w:r w:rsidRPr="006821DB">
        <w:t>Седма нацио</w:t>
      </w:r>
      <w:r>
        <w:t>нална стипендиантска програма "З</w:t>
      </w:r>
      <w:r w:rsidRPr="006821DB">
        <w:t>а жените в науката"</w:t>
      </w:r>
      <w:bookmarkEnd w:id="7"/>
    </w:p>
    <w:p w:rsidR="00B83563" w:rsidRPr="006821DB" w:rsidRDefault="00B83563" w:rsidP="00B83563">
      <w:pPr>
        <w:spacing w:before="120" w:after="120"/>
        <w:rPr>
          <w:sz w:val="24"/>
          <w:szCs w:val="24"/>
        </w:rPr>
      </w:pPr>
      <w:r>
        <w:rPr>
          <w:sz w:val="24"/>
          <w:szCs w:val="24"/>
        </w:rPr>
        <w:t xml:space="preserve">В ход е </w:t>
      </w:r>
      <w:r w:rsidRPr="006821DB">
        <w:rPr>
          <w:sz w:val="24"/>
          <w:szCs w:val="24"/>
        </w:rPr>
        <w:t>седмото издание на Националната стипендиантска програма „За жените в науката“ на L'Oréal и ЮНЕСКО в България.</w:t>
      </w:r>
    </w:p>
    <w:p w:rsidR="00B83563" w:rsidRPr="006821DB" w:rsidRDefault="00B83563" w:rsidP="00B83563">
      <w:pPr>
        <w:spacing w:before="120" w:after="120"/>
        <w:rPr>
          <w:sz w:val="24"/>
          <w:szCs w:val="24"/>
        </w:rPr>
      </w:pPr>
      <w:r w:rsidRPr="006821DB">
        <w:rPr>
          <w:sz w:val="24"/>
          <w:szCs w:val="24"/>
        </w:rPr>
        <w:t>Програмата отново предизвиква българските жени учени да покажат своя научен потенциал, като кандидатстват с научен проект до 31 март 2017 г. На финала на конкурса три дами ще бъдат отличени със стипендии от по 5000 евро.</w:t>
      </w:r>
    </w:p>
    <w:p w:rsidR="00B83563" w:rsidRPr="006821DB" w:rsidRDefault="00B83563" w:rsidP="00B83563">
      <w:pPr>
        <w:spacing w:before="120" w:after="120"/>
        <w:rPr>
          <w:sz w:val="24"/>
          <w:szCs w:val="24"/>
        </w:rPr>
      </w:pPr>
      <w:r w:rsidRPr="006821DB">
        <w:rPr>
          <w:sz w:val="24"/>
          <w:szCs w:val="24"/>
        </w:rPr>
        <w:t>В стипендиантската програма за 2016 – 2017 г. могат да участват дами учени от цяла България. Необходимо е те да бъдат на възраст до 35 години, да са докторанти или вече да са защитили докторска степен и да се занимават с изследвания в сферата на естествените науки.</w:t>
      </w:r>
    </w:p>
    <w:p w:rsidR="00B83563" w:rsidRDefault="00B83563" w:rsidP="00B83563">
      <w:pPr>
        <w:spacing w:before="120" w:after="120"/>
        <w:rPr>
          <w:sz w:val="24"/>
          <w:szCs w:val="24"/>
        </w:rPr>
      </w:pPr>
      <w:r w:rsidRPr="006821DB">
        <w:rPr>
          <w:sz w:val="24"/>
          <w:szCs w:val="24"/>
        </w:rPr>
        <w:t>Подробна информация за програмата, включително и формулярите за кандидатстване, са достъпни на www.zajenitevnaukata.bg. За повече информация можете да се свържете и с координаторите на програмата на тел. 02/818 70 10.</w:t>
      </w:r>
    </w:p>
    <w:p w:rsidR="00B83563" w:rsidRPr="008F2FB7" w:rsidRDefault="00B83563" w:rsidP="00B83563">
      <w:pPr>
        <w:spacing w:before="120" w:after="360"/>
        <w:rPr>
          <w:b/>
          <w:sz w:val="24"/>
          <w:szCs w:val="24"/>
        </w:rPr>
      </w:pPr>
      <w:r w:rsidRPr="008F2FB7">
        <w:rPr>
          <w:b/>
          <w:sz w:val="24"/>
          <w:szCs w:val="24"/>
        </w:rPr>
        <w:t>Краен срок:  31 март 2017</w:t>
      </w:r>
    </w:p>
    <w:p w:rsidR="008518C6" w:rsidRPr="008518C6" w:rsidRDefault="008518C6" w:rsidP="008518C6">
      <w:pPr>
        <w:pStyle w:val="Heading2"/>
        <w:ind w:left="426"/>
      </w:pPr>
      <w:bookmarkStart w:id="8" w:name="_Toc476648447"/>
      <w:r w:rsidRPr="008518C6">
        <w:t>Стаж в посолството на САЩ в София</w:t>
      </w:r>
      <w:bookmarkEnd w:id="8"/>
    </w:p>
    <w:p w:rsidR="008518C6" w:rsidRDefault="00C177E1" w:rsidP="008518C6">
      <w:pPr>
        <w:spacing w:before="120" w:after="120"/>
        <w:rPr>
          <w:bCs/>
          <w:sz w:val="24"/>
          <w:szCs w:val="24"/>
        </w:rPr>
      </w:pPr>
      <w:r w:rsidRPr="008518C6">
        <w:rPr>
          <w:bCs/>
          <w:sz w:val="24"/>
          <w:szCs w:val="24"/>
        </w:rPr>
        <w:t xml:space="preserve">Посолството на САЩ в София търси студенти от България и чужбина, които не са американски граждани, за стаж в областта на финансите, включващ поемането на различни счетоводни и платежни дейности. </w:t>
      </w:r>
    </w:p>
    <w:p w:rsidR="008518C6" w:rsidRDefault="00C177E1" w:rsidP="008518C6">
      <w:pPr>
        <w:spacing w:before="120" w:after="120"/>
        <w:rPr>
          <w:bCs/>
          <w:sz w:val="24"/>
          <w:szCs w:val="24"/>
        </w:rPr>
      </w:pPr>
      <w:r w:rsidRPr="008518C6">
        <w:rPr>
          <w:bCs/>
          <w:sz w:val="24"/>
          <w:szCs w:val="24"/>
        </w:rPr>
        <w:t xml:space="preserve">Кандидатите трябва да имат възможност да отделят минимум по 20 часа на седмица в продължение на близо 6 месеца. Другите изисквания са свободно владеене на английски и български език, умения за обслужване на клиенти и за работа с MS Office. </w:t>
      </w:r>
    </w:p>
    <w:p w:rsidR="00C177E1" w:rsidRDefault="00C177E1" w:rsidP="008518C6">
      <w:pPr>
        <w:spacing w:before="120" w:after="120"/>
        <w:rPr>
          <w:bCs/>
          <w:sz w:val="24"/>
          <w:szCs w:val="24"/>
        </w:rPr>
      </w:pPr>
      <w:r w:rsidRPr="008518C6">
        <w:rPr>
          <w:bCs/>
          <w:sz w:val="24"/>
          <w:szCs w:val="24"/>
        </w:rPr>
        <w:t xml:space="preserve">Посолството предлага на участниците гъвкаво работно време и трупане на опит в международна институция. Началото на стажа е 1 май, а кандидатстването е до 15 март. Повече информация за необходимите документи ще намерите на </w:t>
      </w:r>
      <w:hyperlink r:id="rId16" w:tgtFrame="_blank" w:history="1">
        <w:r w:rsidRPr="008518C6">
          <w:rPr>
            <w:rStyle w:val="Hyperlink"/>
            <w:bCs/>
            <w:sz w:val="24"/>
            <w:szCs w:val="24"/>
          </w:rPr>
          <w:t>сайта</w:t>
        </w:r>
      </w:hyperlink>
      <w:r w:rsidRPr="008518C6">
        <w:rPr>
          <w:bCs/>
          <w:sz w:val="24"/>
          <w:szCs w:val="24"/>
        </w:rPr>
        <w:t xml:space="preserve"> на Посолството на САЩ.</w:t>
      </w:r>
    </w:p>
    <w:p w:rsidR="008518C6" w:rsidRPr="008518C6" w:rsidRDefault="008518C6" w:rsidP="00C177E1">
      <w:pPr>
        <w:spacing w:before="120" w:after="360"/>
        <w:rPr>
          <w:b/>
          <w:bCs/>
          <w:sz w:val="24"/>
          <w:szCs w:val="24"/>
        </w:rPr>
      </w:pPr>
      <w:r w:rsidRPr="008518C6">
        <w:rPr>
          <w:b/>
          <w:bCs/>
          <w:sz w:val="24"/>
          <w:szCs w:val="24"/>
        </w:rPr>
        <w:t>Краен срок: 15 март 2017</w:t>
      </w:r>
    </w:p>
    <w:p w:rsidR="008518C6" w:rsidRDefault="008518C6" w:rsidP="008518C6">
      <w:pPr>
        <w:pStyle w:val="Heading2"/>
        <w:ind w:left="426"/>
      </w:pPr>
      <w:bookmarkStart w:id="9" w:name="_Toc476648448"/>
      <w:r>
        <w:t>Стаж във вестник „Капитал“</w:t>
      </w:r>
      <w:bookmarkEnd w:id="9"/>
    </w:p>
    <w:p w:rsidR="008518C6" w:rsidRDefault="00C177E1" w:rsidP="008518C6">
      <w:pPr>
        <w:spacing w:before="120" w:after="120"/>
        <w:rPr>
          <w:bCs/>
          <w:sz w:val="24"/>
          <w:szCs w:val="24"/>
        </w:rPr>
      </w:pPr>
      <w:r w:rsidRPr="008518C6">
        <w:rPr>
          <w:bCs/>
          <w:sz w:val="24"/>
          <w:szCs w:val="24"/>
        </w:rPr>
        <w:t xml:space="preserve">"Икономедиа" търси студенти от икономически специалности, журналистика или статистика за пролетна стажантска програма във вестник "Капитал". </w:t>
      </w:r>
    </w:p>
    <w:p w:rsidR="008518C6" w:rsidRDefault="00C177E1" w:rsidP="008518C6">
      <w:pPr>
        <w:spacing w:before="120" w:after="120"/>
        <w:rPr>
          <w:bCs/>
          <w:sz w:val="24"/>
          <w:szCs w:val="24"/>
        </w:rPr>
      </w:pPr>
      <w:r w:rsidRPr="008518C6">
        <w:rPr>
          <w:bCs/>
          <w:sz w:val="24"/>
          <w:szCs w:val="24"/>
        </w:rPr>
        <w:t xml:space="preserve">Избраните кандидати ще преминат вътрешно обучение и ще са част от бизнес отдела на медията. Задължителни изисквания са владеенето на английски език и MS Excel. Участниците </w:t>
      </w:r>
      <w:r w:rsidRPr="008518C6">
        <w:rPr>
          <w:bCs/>
          <w:sz w:val="24"/>
          <w:szCs w:val="24"/>
        </w:rPr>
        <w:lastRenderedPageBreak/>
        <w:t xml:space="preserve">в програмата ще получат и възможност за започване на постоянна работа след завършването му. Можете да кандидатствате със CV и мотивационно писмо </w:t>
      </w:r>
      <w:hyperlink r:id="rId17" w:tgtFrame="_blank" w:history="1">
        <w:r w:rsidRPr="008518C6">
          <w:rPr>
            <w:rStyle w:val="Hyperlink"/>
            <w:bCs/>
            <w:sz w:val="24"/>
            <w:szCs w:val="24"/>
          </w:rPr>
          <w:t>тук</w:t>
        </w:r>
      </w:hyperlink>
      <w:r w:rsidRPr="008518C6">
        <w:rPr>
          <w:bCs/>
          <w:sz w:val="24"/>
          <w:szCs w:val="24"/>
        </w:rPr>
        <w:t>.</w:t>
      </w:r>
      <w:r w:rsidR="008518C6" w:rsidRPr="008518C6">
        <w:rPr>
          <w:bCs/>
          <w:sz w:val="24"/>
          <w:szCs w:val="24"/>
        </w:rPr>
        <w:t xml:space="preserve"> </w:t>
      </w:r>
    </w:p>
    <w:p w:rsidR="00C177E1" w:rsidRPr="008518C6" w:rsidRDefault="008518C6" w:rsidP="00C177E1">
      <w:pPr>
        <w:spacing w:before="120" w:after="360"/>
        <w:rPr>
          <w:bCs/>
          <w:sz w:val="24"/>
          <w:szCs w:val="24"/>
        </w:rPr>
      </w:pPr>
      <w:r w:rsidRPr="008518C6">
        <w:rPr>
          <w:b/>
          <w:bCs/>
          <w:sz w:val="24"/>
          <w:szCs w:val="24"/>
        </w:rPr>
        <w:t>Краен срок: 15 март 2017</w:t>
      </w:r>
    </w:p>
    <w:p w:rsidR="00C177E1" w:rsidRPr="00FE7B4C" w:rsidRDefault="00C177E1" w:rsidP="00C177E1">
      <w:pPr>
        <w:pStyle w:val="Heading2"/>
        <w:ind w:left="425" w:hanging="357"/>
        <w:rPr>
          <w:lang w:val="ru-RU"/>
        </w:rPr>
      </w:pPr>
      <w:bookmarkStart w:id="10" w:name="_Toc476648449"/>
      <w:r>
        <w:t>Платен стаж в Световната търговска организация</w:t>
      </w:r>
      <w:bookmarkEnd w:id="10"/>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C177E1">
      <w:pPr>
        <w:spacing w:after="36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11" w:name="_Toc476648450"/>
      <w:r>
        <w:t xml:space="preserve">Стажантска програма на </w:t>
      </w:r>
      <w:r w:rsidRPr="005851AE">
        <w:rPr>
          <w:rFonts w:ascii="Times New Roman" w:hAnsi="Times New Roman"/>
        </w:rPr>
        <w:t>УниКредит Булбанк</w:t>
      </w:r>
      <w:bookmarkEnd w:id="11"/>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r w:rsidR="00A26333">
        <w:fldChar w:fldCharType="begin"/>
      </w:r>
      <w:r w:rsidR="00A26333">
        <w:instrText xml:space="preserve"> HYPERLINK "http://www.unicreditbulbank.bg/bg/index.</w:instrText>
      </w:r>
      <w:r w:rsidR="00A26333">
        <w:instrText xml:space="preserve">htm" \t "_blank" </w:instrText>
      </w:r>
      <w:r w:rsidR="00A26333">
        <w:fldChar w:fldCharType="separate"/>
      </w:r>
      <w:r w:rsidRPr="005851AE">
        <w:rPr>
          <w:rStyle w:val="Hyperlink"/>
          <w:rFonts w:cs="Times New Roman"/>
          <w:sz w:val="24"/>
          <w:szCs w:val="24"/>
        </w:rPr>
        <w:t xml:space="preserve">сайта на банката </w:t>
      </w:r>
      <w:r w:rsidR="00A26333">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9"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C177E1">
      <w:pPr>
        <w:spacing w:after="36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12" w:name="_Toc476648451"/>
      <w:r w:rsidRPr="001A023B">
        <w:t>Стаж в Организацията по прехрана и земеделие (FAO) към ООН</w:t>
      </w:r>
      <w:bookmarkEnd w:id="12"/>
    </w:p>
    <w:p w:rsidR="00C177E1" w:rsidRPr="00C47674" w:rsidRDefault="00C177E1" w:rsidP="00C177E1">
      <w:pPr>
        <w:rPr>
          <w:rFonts w:cs="Times New Roman"/>
          <w:b/>
          <w:bCs/>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p>
    <w:p w:rsidR="00C177E1" w:rsidRPr="00C47674" w:rsidRDefault="00C177E1" w:rsidP="00C177E1">
      <w:pPr>
        <w:rPr>
          <w:rFonts w:cs="Times New Roman"/>
          <w:sz w:val="24"/>
          <w:szCs w:val="24"/>
        </w:rPr>
      </w:pP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lastRenderedPageBreak/>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0"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3" w:name="_Toc476648452"/>
      <w:r w:rsidRPr="00A724B3">
        <w:t>Стажове в Международната академия на нюрнбергските принципи</w:t>
      </w:r>
      <w:bookmarkEnd w:id="13"/>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1"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C177E1">
      <w:pPr>
        <w:spacing w:before="120" w:after="360"/>
        <w:rPr>
          <w:rFonts w:cs="Times New Roman"/>
          <w:b/>
          <w:sz w:val="24"/>
          <w:szCs w:val="24"/>
        </w:rPr>
      </w:pPr>
      <w:r w:rsidRPr="00A724B3">
        <w:rPr>
          <w:rFonts w:cs="Times New Roman"/>
          <w:b/>
          <w:sz w:val="24"/>
          <w:szCs w:val="24"/>
        </w:rPr>
        <w:t>Краен срок: целогодишно</w:t>
      </w:r>
    </w:p>
    <w:p w:rsidR="00C177E1" w:rsidRPr="00E74F4C" w:rsidRDefault="00C177E1" w:rsidP="00C177E1">
      <w:pPr>
        <w:pStyle w:val="Heading2"/>
        <w:ind w:left="426"/>
      </w:pPr>
      <w:bookmarkStart w:id="14" w:name="_Toc476648453"/>
      <w:r w:rsidRPr="00E74F4C">
        <w:t>Конкурс по космически науки Odysseus II за студенти от цяла Европа</w:t>
      </w:r>
      <w:bookmarkEnd w:id="14"/>
    </w:p>
    <w:p w:rsidR="00C177E1" w:rsidRPr="00E74F4C" w:rsidRDefault="00C177E1" w:rsidP="00C177E1">
      <w:pPr>
        <w:spacing w:before="120" w:after="120"/>
        <w:rPr>
          <w:rFonts w:cs="Times New Roman"/>
          <w:sz w:val="24"/>
          <w:szCs w:val="24"/>
        </w:rPr>
      </w:pPr>
      <w:r w:rsidRPr="00E74F4C">
        <w:rPr>
          <w:rFonts w:cs="Times New Roman"/>
          <w:sz w:val="24"/>
          <w:szCs w:val="24"/>
        </w:rPr>
        <w:t>Международни пътувания, награди с висока стойност, учебни стажове в космически агенции и авиокосмически компании - три отлични причини да участвате в Конкурса по космически науки.</w:t>
      </w:r>
    </w:p>
    <w:p w:rsidR="00C177E1" w:rsidRPr="00E74F4C" w:rsidRDefault="00C177E1" w:rsidP="00C177E1">
      <w:pPr>
        <w:spacing w:before="120" w:after="120"/>
        <w:rPr>
          <w:rFonts w:cs="Times New Roman"/>
          <w:sz w:val="24"/>
          <w:szCs w:val="24"/>
        </w:rPr>
      </w:pPr>
      <w:r w:rsidRPr="00E74F4C">
        <w:rPr>
          <w:rFonts w:cs="Times New Roman"/>
          <w:sz w:val="24"/>
          <w:szCs w:val="24"/>
        </w:rPr>
        <w:t>Регистрирането за следващия цикъл през учебната 2016-2017 година започна. Конкурсът предлага на всички</w:t>
      </w:r>
      <w:r>
        <w:rPr>
          <w:rFonts w:cs="Times New Roman"/>
          <w:sz w:val="24"/>
          <w:szCs w:val="24"/>
        </w:rPr>
        <w:t xml:space="preserve"> студенти</w:t>
      </w:r>
      <w:r w:rsidRPr="00E74F4C">
        <w:rPr>
          <w:rFonts w:cs="Times New Roman"/>
          <w:sz w:val="24"/>
          <w:szCs w:val="24"/>
        </w:rPr>
        <w:t>, които оби</w:t>
      </w:r>
      <w:r>
        <w:rPr>
          <w:rFonts w:cs="Times New Roman"/>
          <w:sz w:val="24"/>
          <w:szCs w:val="24"/>
        </w:rPr>
        <w:t>чат космоса и са на възраст</w:t>
      </w:r>
      <w:r w:rsidRPr="00E74F4C">
        <w:rPr>
          <w:rFonts w:cs="Times New Roman"/>
          <w:sz w:val="24"/>
          <w:szCs w:val="24"/>
        </w:rPr>
        <w:t xml:space="preserve"> до 22 години, възможността да разширят своите хоризонти.</w:t>
      </w:r>
    </w:p>
    <w:p w:rsidR="00C177E1" w:rsidRPr="00E74F4C" w:rsidRDefault="00C177E1" w:rsidP="00C177E1">
      <w:pPr>
        <w:spacing w:before="120" w:after="120"/>
        <w:rPr>
          <w:rFonts w:cs="Times New Roman"/>
          <w:sz w:val="24"/>
          <w:szCs w:val="24"/>
        </w:rPr>
      </w:pPr>
      <w:r w:rsidRPr="00E74F4C">
        <w:rPr>
          <w:rFonts w:cs="Times New Roman"/>
          <w:sz w:val="24"/>
          <w:szCs w:val="24"/>
        </w:rPr>
        <w:t>Търсят се млади европейци с желание да участват в проучвания и с интерес към космическата наука. Регистрирайте се онлайн сега!</w:t>
      </w:r>
    </w:p>
    <w:p w:rsidR="00C177E1" w:rsidRPr="00E74F4C" w:rsidRDefault="00C177E1" w:rsidP="00C177E1">
      <w:pPr>
        <w:spacing w:before="120" w:after="120"/>
        <w:rPr>
          <w:rFonts w:cs="Times New Roman"/>
          <w:sz w:val="24"/>
          <w:szCs w:val="24"/>
        </w:rPr>
      </w:pPr>
      <w:r w:rsidRPr="00E74F4C">
        <w:rPr>
          <w:rFonts w:cs="Times New Roman"/>
          <w:sz w:val="24"/>
          <w:szCs w:val="24"/>
        </w:rPr>
        <w:t>Конкурсът ще се проведе в няколко етапа (на национално, регионално и международно ниво), както и в т</w:t>
      </w:r>
      <w:r>
        <w:rPr>
          <w:rFonts w:cs="Times New Roman"/>
          <w:sz w:val="24"/>
          <w:szCs w:val="24"/>
        </w:rPr>
        <w:t>ри отделни възрастови категории. Възрастова категория „</w:t>
      </w:r>
      <w:r w:rsidRPr="00E74F4C">
        <w:rPr>
          <w:rFonts w:cs="Times New Roman"/>
          <w:sz w:val="24"/>
          <w:szCs w:val="24"/>
        </w:rPr>
        <w:t>Explorers</w:t>
      </w:r>
      <w:r>
        <w:rPr>
          <w:rFonts w:cs="Times New Roman"/>
          <w:sz w:val="24"/>
          <w:szCs w:val="24"/>
        </w:rPr>
        <w:t xml:space="preserve">“ обхваща студентите на </w:t>
      </w:r>
      <w:r w:rsidRPr="00E74F4C">
        <w:rPr>
          <w:rFonts w:cs="Times New Roman"/>
          <w:sz w:val="24"/>
          <w:szCs w:val="24"/>
        </w:rPr>
        <w:t xml:space="preserve">възраст 17-22 г. </w:t>
      </w:r>
    </w:p>
    <w:p w:rsidR="00C177E1" w:rsidRPr="00E74F4C" w:rsidRDefault="00C177E1" w:rsidP="00C177E1">
      <w:pPr>
        <w:spacing w:before="120" w:after="120"/>
        <w:rPr>
          <w:rFonts w:cs="Times New Roman"/>
          <w:sz w:val="24"/>
          <w:szCs w:val="24"/>
        </w:rPr>
      </w:pPr>
      <w:r w:rsidRPr="00E74F4C">
        <w:rPr>
          <w:rFonts w:cs="Times New Roman"/>
          <w:sz w:val="24"/>
          <w:szCs w:val="24"/>
        </w:rPr>
        <w:t>Опитни съдии ще оценяват проектите на базата на научни знания, практическо приложение, работа в екип и креативност. За победителите на национално ниво, които ще се състезават в регионалните етапи и международния финал, про</w:t>
      </w:r>
      <w:r>
        <w:rPr>
          <w:rFonts w:cs="Times New Roman"/>
          <w:sz w:val="24"/>
          <w:szCs w:val="24"/>
        </w:rPr>
        <w:t>грамата покрива разходите за при</w:t>
      </w:r>
      <w:r w:rsidRPr="00E74F4C">
        <w:rPr>
          <w:rFonts w:cs="Times New Roman"/>
          <w:sz w:val="24"/>
          <w:szCs w:val="24"/>
        </w:rPr>
        <w:t>движване и настаняване. Наградите включват таблети IPad, електронни телескопи, възможности за пътуване и учебни стажове в космически агенции и аерокосмически компании, както и посещение на Европейския космодрум във Френска Гвиана в Южна Америка.</w:t>
      </w:r>
    </w:p>
    <w:p w:rsidR="00C177E1" w:rsidRPr="00E0539B" w:rsidRDefault="00C177E1" w:rsidP="00C177E1">
      <w:pPr>
        <w:spacing w:before="120" w:after="120"/>
        <w:rPr>
          <w:rFonts w:cs="Times New Roman"/>
          <w:color w:val="515151"/>
          <w:sz w:val="24"/>
          <w:szCs w:val="24"/>
        </w:rPr>
      </w:pPr>
      <w:r w:rsidRPr="00E74F4C">
        <w:rPr>
          <w:rFonts w:cs="Times New Roman"/>
          <w:sz w:val="24"/>
          <w:szCs w:val="24"/>
        </w:rPr>
        <w:lastRenderedPageBreak/>
        <w:t xml:space="preserve">Подробна информация - включително информационен бюлетин и материали за средствата за масова информация, както и инструкции за онлайн регистрация и подаване на разработки за проекти, можете да намерите на  </w:t>
      </w:r>
      <w:r>
        <w:fldChar w:fldCharType="begin"/>
      </w:r>
      <w:r>
        <w:instrText xml:space="preserve"> HYPERLINK "http://www.odysseus-contest.eu/" </w:instrText>
      </w:r>
      <w:r>
        <w:fldChar w:fldCharType="separate"/>
      </w:r>
      <w:r w:rsidRPr="00E0539B">
        <w:rPr>
          <w:rStyle w:val="Hyperlink"/>
          <w:rFonts w:cs="Times New Roman"/>
          <w:b/>
          <w:bCs/>
          <w:sz w:val="24"/>
          <w:szCs w:val="24"/>
        </w:rPr>
        <w:t>www.odysseus-contest.eu</w:t>
      </w:r>
      <w:r>
        <w:rPr>
          <w:rStyle w:val="Hyperlink"/>
          <w:rFonts w:cs="Times New Roman"/>
          <w:b/>
          <w:bCs/>
          <w:sz w:val="24"/>
          <w:szCs w:val="24"/>
        </w:rPr>
        <w:fldChar w:fldCharType="end"/>
      </w:r>
      <w:r w:rsidRPr="00E0539B">
        <w:rPr>
          <w:rFonts w:cs="Times New Roman"/>
          <w:color w:val="515151"/>
          <w:sz w:val="24"/>
          <w:szCs w:val="24"/>
        </w:rPr>
        <w:t>.</w:t>
      </w:r>
    </w:p>
    <w:p w:rsidR="00C177E1" w:rsidRDefault="00C177E1" w:rsidP="00C177E1">
      <w:pPr>
        <w:spacing w:before="120" w:after="360"/>
        <w:rPr>
          <w:rFonts w:cs="Times New Roman"/>
          <w:b/>
          <w:bCs/>
          <w:sz w:val="24"/>
          <w:szCs w:val="24"/>
        </w:rPr>
      </w:pPr>
      <w:r w:rsidRPr="00E74F4C">
        <w:rPr>
          <w:rFonts w:cs="Times New Roman"/>
          <w:b/>
          <w:sz w:val="24"/>
          <w:szCs w:val="24"/>
        </w:rPr>
        <w:t>Краен срок за подаван на разработките (завършени проекти):</w:t>
      </w:r>
      <w:r>
        <w:rPr>
          <w:rFonts w:cs="Times New Roman"/>
          <w:sz w:val="24"/>
          <w:szCs w:val="24"/>
        </w:rPr>
        <w:t xml:space="preserve"> </w:t>
      </w:r>
      <w:r w:rsidRPr="00E74F4C">
        <w:rPr>
          <w:rFonts w:cs="Times New Roman"/>
          <w:b/>
          <w:bCs/>
          <w:sz w:val="24"/>
          <w:szCs w:val="24"/>
        </w:rPr>
        <w:t>31 март 2017 г.</w:t>
      </w:r>
    </w:p>
    <w:p w:rsidR="00C177E1" w:rsidRPr="008518C6" w:rsidRDefault="008518C6" w:rsidP="003B5CED">
      <w:pPr>
        <w:pStyle w:val="Heading2"/>
        <w:ind w:left="426"/>
      </w:pPr>
      <w:bookmarkStart w:id="15" w:name="_Toc476648454"/>
      <w:r>
        <w:t>К</w:t>
      </w:r>
      <w:r w:rsidRPr="008518C6">
        <w:t>онкурс за есе на клуб "Финанси" към Икономически университет - Варна</w:t>
      </w:r>
      <w:bookmarkEnd w:id="15"/>
    </w:p>
    <w:p w:rsidR="003B5CED" w:rsidRDefault="00C177E1" w:rsidP="003B5CED">
      <w:pPr>
        <w:spacing w:before="120" w:after="120"/>
        <w:rPr>
          <w:rFonts w:cs="Times New Roman"/>
          <w:bCs/>
          <w:sz w:val="24"/>
          <w:szCs w:val="24"/>
        </w:rPr>
      </w:pPr>
      <w:r w:rsidRPr="008518C6">
        <w:rPr>
          <w:rFonts w:cs="Times New Roman"/>
          <w:bCs/>
          <w:sz w:val="24"/>
          <w:szCs w:val="24"/>
        </w:rPr>
        <w:t>Клуб "Финанси" към Икономически университет - Варна обявява национален конкурс за есе за студенти с медийното партньорство на "Кариери" и "Капитал". Тем</w:t>
      </w:r>
      <w:r w:rsidR="003B5CED">
        <w:rPr>
          <w:rFonts w:cs="Times New Roman"/>
          <w:bCs/>
          <w:sz w:val="24"/>
          <w:szCs w:val="24"/>
        </w:rPr>
        <w:t xml:space="preserve">ата </w:t>
      </w:r>
      <w:r w:rsidRPr="008518C6">
        <w:rPr>
          <w:rFonts w:cs="Times New Roman"/>
          <w:bCs/>
          <w:sz w:val="24"/>
          <w:szCs w:val="24"/>
        </w:rPr>
        <w:t xml:space="preserve">тази година </w:t>
      </w:r>
      <w:r w:rsidR="003B5CED">
        <w:rPr>
          <w:rFonts w:cs="Times New Roman"/>
          <w:bCs/>
          <w:sz w:val="24"/>
          <w:szCs w:val="24"/>
        </w:rPr>
        <w:t>е:</w:t>
      </w:r>
      <w:r w:rsidRPr="008518C6">
        <w:rPr>
          <w:rFonts w:cs="Times New Roman"/>
          <w:bCs/>
          <w:sz w:val="24"/>
          <w:szCs w:val="24"/>
        </w:rPr>
        <w:t xml:space="preserve"> "Brexit - ново начало или началото на края"</w:t>
      </w:r>
      <w:r w:rsidR="003B5CED">
        <w:rPr>
          <w:rFonts w:cs="Times New Roman"/>
          <w:bCs/>
          <w:sz w:val="24"/>
          <w:szCs w:val="24"/>
        </w:rPr>
        <w:t xml:space="preserve">. </w:t>
      </w:r>
      <w:r w:rsidRPr="008518C6">
        <w:rPr>
          <w:rFonts w:cs="Times New Roman"/>
          <w:bCs/>
          <w:sz w:val="24"/>
          <w:szCs w:val="24"/>
        </w:rPr>
        <w:t>Могат да участват студенти, обучаващи се в степен бакалавър или магистър</w:t>
      </w:r>
      <w:r w:rsidR="003B5CED">
        <w:rPr>
          <w:rFonts w:cs="Times New Roman"/>
          <w:bCs/>
          <w:sz w:val="24"/>
          <w:szCs w:val="24"/>
        </w:rPr>
        <w:t>.</w:t>
      </w:r>
      <w:r w:rsidRPr="008518C6">
        <w:rPr>
          <w:rFonts w:cs="Times New Roman"/>
          <w:bCs/>
          <w:sz w:val="24"/>
          <w:szCs w:val="24"/>
        </w:rPr>
        <w:t xml:space="preserve"> Есетата трябва да са анонимни и в обем до пет страници. </w:t>
      </w:r>
    </w:p>
    <w:p w:rsidR="003B5CED" w:rsidRDefault="00C177E1" w:rsidP="003B5CED">
      <w:pPr>
        <w:spacing w:before="120" w:after="120"/>
        <w:rPr>
          <w:rFonts w:cs="Times New Roman"/>
          <w:bCs/>
          <w:sz w:val="24"/>
          <w:szCs w:val="24"/>
        </w:rPr>
      </w:pPr>
      <w:r w:rsidRPr="008518C6">
        <w:rPr>
          <w:rFonts w:cs="Times New Roman"/>
          <w:bCs/>
          <w:sz w:val="24"/>
          <w:szCs w:val="24"/>
        </w:rPr>
        <w:t xml:space="preserve">Най-добрите работи ще бъдат публикувани, а авторите им ще получат награди от спонсорите на инициативата. </w:t>
      </w:r>
    </w:p>
    <w:p w:rsidR="008518C6" w:rsidRPr="008518C6" w:rsidRDefault="00C177E1" w:rsidP="003B5CED">
      <w:pPr>
        <w:spacing w:before="120" w:after="120"/>
        <w:rPr>
          <w:rFonts w:cs="Times New Roman"/>
          <w:bCs/>
          <w:sz w:val="24"/>
          <w:szCs w:val="24"/>
        </w:rPr>
      </w:pPr>
      <w:r w:rsidRPr="008518C6">
        <w:rPr>
          <w:rFonts w:cs="Times New Roman"/>
          <w:bCs/>
          <w:sz w:val="24"/>
          <w:szCs w:val="24"/>
        </w:rPr>
        <w:t xml:space="preserve">Най-добрите трима в студентския конкурс ще получат годишен дигитален абонамент за в. "Капитал", а от "Кариери" - кариерни гидове за професионално развитие. Техните есета ще бъдат публикувани и в онлайн изданията на "Капитал" и "Кариери". Всеки включил се в конкурса ще получи грамота за участие. Творбите трябва да бъдат изпратени на адрес </w:t>
      </w:r>
      <w:hyperlink r:id="rId22" w:tgtFrame="_blank" w:history="1">
        <w:r w:rsidRPr="008518C6">
          <w:rPr>
            <w:rStyle w:val="Hyperlink"/>
            <w:rFonts w:cs="Times New Roman"/>
            <w:bCs/>
            <w:sz w:val="24"/>
            <w:szCs w:val="24"/>
          </w:rPr>
          <w:t>essays_finance@ue-varna.bg</w:t>
        </w:r>
      </w:hyperlink>
      <w:r w:rsidRPr="008518C6">
        <w:rPr>
          <w:rFonts w:cs="Times New Roman"/>
          <w:bCs/>
          <w:sz w:val="24"/>
          <w:szCs w:val="24"/>
        </w:rPr>
        <w:t xml:space="preserve">. Повече за правилата на конкурса ще намерите на </w:t>
      </w:r>
      <w:hyperlink r:id="rId23" w:tgtFrame="_blank" w:history="1">
        <w:r w:rsidRPr="008518C6">
          <w:rPr>
            <w:rStyle w:val="Hyperlink"/>
            <w:rFonts w:cs="Times New Roman"/>
            <w:bCs/>
            <w:sz w:val="24"/>
            <w:szCs w:val="24"/>
          </w:rPr>
          <w:t>сайта</w:t>
        </w:r>
      </w:hyperlink>
      <w:r w:rsidRPr="008518C6">
        <w:rPr>
          <w:rFonts w:cs="Times New Roman"/>
          <w:bCs/>
          <w:sz w:val="24"/>
          <w:szCs w:val="24"/>
        </w:rPr>
        <w:t xml:space="preserve"> на клуб "Финанси".</w:t>
      </w:r>
      <w:r w:rsidR="008518C6" w:rsidRPr="008518C6">
        <w:rPr>
          <w:rFonts w:cs="Times New Roman"/>
          <w:bCs/>
          <w:sz w:val="24"/>
          <w:szCs w:val="24"/>
        </w:rPr>
        <w:t xml:space="preserve"> </w:t>
      </w:r>
    </w:p>
    <w:p w:rsidR="00C177E1" w:rsidRDefault="008518C6" w:rsidP="008F2FB7">
      <w:pPr>
        <w:spacing w:before="120" w:after="360"/>
        <w:rPr>
          <w:rFonts w:cs="Times New Roman"/>
          <w:b/>
          <w:bCs/>
          <w:sz w:val="24"/>
          <w:szCs w:val="24"/>
        </w:rPr>
      </w:pPr>
      <w:r w:rsidRPr="003B5CED">
        <w:rPr>
          <w:rFonts w:cs="Times New Roman"/>
          <w:b/>
          <w:bCs/>
          <w:sz w:val="24"/>
          <w:szCs w:val="24"/>
        </w:rPr>
        <w:t>Краен срок: 31 март 2017</w:t>
      </w:r>
    </w:p>
    <w:p w:rsidR="006821DB" w:rsidRPr="006821DB" w:rsidRDefault="006821DB" w:rsidP="006821DB">
      <w:pPr>
        <w:spacing w:before="120" w:after="120"/>
        <w:rPr>
          <w:vanish/>
          <w:sz w:val="24"/>
          <w:szCs w:val="24"/>
        </w:rPr>
      </w:pPr>
      <w:r w:rsidRPr="006821DB">
        <w:rPr>
          <w:vanish/>
          <w:sz w:val="24"/>
          <w:szCs w:val="24"/>
        </w:rPr>
        <w:t>Странична навигация</w:t>
      </w:r>
    </w:p>
    <w:p w:rsidR="006821DB" w:rsidRPr="006821DB" w:rsidRDefault="006821DB" w:rsidP="006821DB">
      <w:pPr>
        <w:spacing w:before="120" w:after="120"/>
        <w:rPr>
          <w:sz w:val="24"/>
          <w:szCs w:val="24"/>
        </w:rPr>
      </w:pPr>
      <w:r w:rsidRPr="006821DB">
        <w:rPr>
          <w:rFonts w:cs="Times New Roman"/>
          <w:sz w:val="24"/>
          <w:szCs w:val="24"/>
        </w:rPr>
        <w:t>﻿</w:t>
      </w:r>
      <w:r w:rsidRPr="006821DB">
        <w:rPr>
          <w:sz w:val="24"/>
          <w:szCs w:val="24"/>
        </w:rPr>
        <w:t xml:space="preserve"> </w:t>
      </w:r>
    </w:p>
    <w:p w:rsidR="00E97B99" w:rsidRPr="0058044F" w:rsidRDefault="00E97B99" w:rsidP="001E2550">
      <w:pPr>
        <w:spacing w:before="120" w:after="120"/>
        <w:rPr>
          <w:sz w:val="24"/>
          <w:szCs w:val="24"/>
        </w:rPr>
        <w:sectPr w:rsidR="00E97B99" w:rsidRPr="0058044F" w:rsidSect="00AA7F9B">
          <w:footerReference w:type="default" r:id="rId24"/>
          <w:pgSz w:w="11906" w:h="16838"/>
          <w:pgMar w:top="1440" w:right="1080" w:bottom="1440" w:left="1080" w:header="708" w:footer="708" w:gutter="0"/>
          <w:cols w:space="708"/>
          <w:docGrid w:linePitch="360"/>
        </w:sectPr>
      </w:pPr>
    </w:p>
    <w:p w:rsidR="00D00941" w:rsidRDefault="00912146" w:rsidP="00B278E8">
      <w:pPr>
        <w:pStyle w:val="Programs"/>
      </w:pPr>
      <w:bookmarkStart w:id="16" w:name="_Toc476648455"/>
      <w:r>
        <w:lastRenderedPageBreak/>
        <w:t>ПРОГРАМИ</w:t>
      </w:r>
      <w:bookmarkEnd w:id="16"/>
    </w:p>
    <w:p w:rsidR="00EB7CDC" w:rsidRPr="009D2824" w:rsidRDefault="009D2824" w:rsidP="009D2824">
      <w:pPr>
        <w:pStyle w:val="Heading2"/>
        <w:ind w:left="426"/>
        <w:rPr>
          <w:lang w:val="ru-RU" w:eastAsia="bg-BG"/>
        </w:rPr>
      </w:pPr>
      <w:bookmarkStart w:id="17" w:name="_Toc476648456"/>
      <w:r w:rsidRPr="009D2824">
        <w:rPr>
          <w:lang w:val="ru-RU" w:eastAsia="bg-BG"/>
        </w:rPr>
        <w:t xml:space="preserve">Процедура за </w:t>
      </w:r>
      <w:r w:rsidR="008C1B0A">
        <w:rPr>
          <w:lang w:val="ru-RU" w:eastAsia="bg-BG"/>
        </w:rPr>
        <w:t>в</w:t>
      </w:r>
      <w:r w:rsidRPr="009D2824">
        <w:rPr>
          <w:lang w:val="ru-RU" w:eastAsia="bg-BG"/>
        </w:rPr>
        <w:t xml:space="preserve">ключване на проекти в </w:t>
      </w:r>
      <w:r w:rsidRPr="009D2824">
        <w:rPr>
          <w:lang w:eastAsia="bg-BG"/>
        </w:rPr>
        <w:t>Европейската пътна карта за научна инфраструктура – 2018 г.</w:t>
      </w:r>
      <w:bookmarkEnd w:id="17"/>
    </w:p>
    <w:p w:rsidR="00EB7CDC" w:rsidRPr="007C7CF4" w:rsidRDefault="00EB7CDC" w:rsidP="00EB7CDC">
      <w:pPr>
        <w:rPr>
          <w:sz w:val="24"/>
          <w:szCs w:val="24"/>
          <w:lang w:eastAsia="bg-BG"/>
        </w:rPr>
      </w:pPr>
      <w:r w:rsidRPr="007C7CF4">
        <w:rPr>
          <w:sz w:val="24"/>
          <w:szCs w:val="24"/>
          <w:lang w:eastAsia="bg-BG"/>
        </w:rPr>
        <w:t xml:space="preserve">Открита </w:t>
      </w:r>
      <w:r w:rsidR="009D2824">
        <w:rPr>
          <w:sz w:val="24"/>
          <w:szCs w:val="24"/>
          <w:lang w:eastAsia="bg-BG"/>
        </w:rPr>
        <w:t xml:space="preserve">е </w:t>
      </w:r>
      <w:r w:rsidRPr="007C7CF4">
        <w:rPr>
          <w:sz w:val="24"/>
          <w:szCs w:val="24"/>
          <w:lang w:eastAsia="bg-BG"/>
        </w:rPr>
        <w:t>процедура за кандидатстване за включване на нови проекти в Landmarks (изградени, функциониращи инфраструктури) и/или Projects (за предстоящо изграждане) на Европейската пътна карта за научна инфраструктура – 2018 г.</w:t>
      </w:r>
    </w:p>
    <w:p w:rsidR="00EB7CDC" w:rsidRPr="007C7CF4" w:rsidRDefault="00EB7CDC" w:rsidP="00EB7CDC">
      <w:pPr>
        <w:rPr>
          <w:sz w:val="24"/>
          <w:szCs w:val="24"/>
          <w:lang w:eastAsia="bg-BG"/>
        </w:rPr>
      </w:pPr>
      <w:r w:rsidRPr="007C7CF4">
        <w:rPr>
          <w:sz w:val="24"/>
          <w:szCs w:val="24"/>
          <w:lang w:eastAsia="bg-BG"/>
        </w:rPr>
        <w:t>Изграждането на научна инфраструктура е ангажимент на всяка държава членка на Европейския съюз и представлява основен приоритет в Европейската пътна карта за изграждане на общоевропейско научноизследователско пространство.</w:t>
      </w:r>
    </w:p>
    <w:p w:rsidR="00EB7CDC" w:rsidRPr="007C7CF4" w:rsidRDefault="00EB7CDC" w:rsidP="00EB7CDC">
      <w:pPr>
        <w:rPr>
          <w:sz w:val="24"/>
          <w:szCs w:val="24"/>
          <w:lang w:eastAsia="bg-BG"/>
        </w:rPr>
      </w:pPr>
      <w:r w:rsidRPr="007C7CF4">
        <w:rPr>
          <w:sz w:val="24"/>
          <w:szCs w:val="24"/>
          <w:lang w:eastAsia="bg-BG"/>
        </w:rPr>
        <w:t xml:space="preserve">С </w:t>
      </w:r>
      <w:r w:rsidR="009D2824">
        <w:rPr>
          <w:sz w:val="24"/>
          <w:szCs w:val="24"/>
          <w:lang w:eastAsia="bg-BG"/>
        </w:rPr>
        <w:t xml:space="preserve">оглед </w:t>
      </w:r>
      <w:r w:rsidRPr="007C7CF4">
        <w:rPr>
          <w:sz w:val="24"/>
          <w:szCs w:val="24"/>
          <w:lang w:eastAsia="bg-BG"/>
        </w:rPr>
        <w:t xml:space="preserve">важната роля на европейската научна инфраструктура в международен план, както и възможностите за прилагане на концепция за глобални научноизследователски инфраструктури през 2016 г. в Кейптаун, Южна Африка беше проведена третата Международна конференция за научноизследователска инфраструктура. На конференцията Европейският стратегически форум за научноизследователски инфраструктури (ESFRI) </w:t>
      </w:r>
      <w:r w:rsidR="009D2824">
        <w:rPr>
          <w:sz w:val="24"/>
          <w:szCs w:val="24"/>
          <w:lang w:eastAsia="bg-BG"/>
        </w:rPr>
        <w:t xml:space="preserve">започна </w:t>
      </w:r>
      <w:r w:rsidRPr="007C7CF4">
        <w:rPr>
          <w:sz w:val="24"/>
          <w:szCs w:val="24"/>
          <w:lang w:eastAsia="bg-BG"/>
        </w:rPr>
        <w:t>подготовката по актуализация на Европейската пътна карта за научна инфраструктура - 2018.  </w:t>
      </w:r>
    </w:p>
    <w:p w:rsidR="00EB7CDC" w:rsidRPr="007C7CF4" w:rsidRDefault="00EB7CDC" w:rsidP="00EB7CDC">
      <w:pPr>
        <w:rPr>
          <w:sz w:val="24"/>
          <w:szCs w:val="24"/>
          <w:lang w:eastAsia="bg-BG"/>
        </w:rPr>
      </w:pPr>
      <w:r w:rsidRPr="007C7CF4">
        <w:rPr>
          <w:sz w:val="24"/>
          <w:szCs w:val="24"/>
          <w:lang w:eastAsia="bg-BG"/>
        </w:rPr>
        <w:t>Във връзка с това от 18 януари 2017 г. е открита процедура за кандидатстване за включване на нови проекти в Европейската пътна карта за научна инфраструктура - ESFRI Roadmap 2018.</w:t>
      </w:r>
    </w:p>
    <w:p w:rsidR="00EB7CDC" w:rsidRPr="007C7CF4" w:rsidRDefault="00EB7CDC" w:rsidP="00EB7CDC">
      <w:pPr>
        <w:rPr>
          <w:sz w:val="24"/>
          <w:szCs w:val="24"/>
          <w:lang w:eastAsia="bg-BG"/>
        </w:rPr>
      </w:pPr>
      <w:r w:rsidRPr="007C7CF4">
        <w:rPr>
          <w:sz w:val="24"/>
          <w:szCs w:val="24"/>
          <w:lang w:eastAsia="bg-BG"/>
        </w:rPr>
        <w:t>С цел пълно описание на изискванията, процедурите и методологията, които ще бъдат приложени при актуализацията на Пътната карта на страницата на ESFRI е публикувано ръководство, което включва дефиниции, модели и методи.</w:t>
      </w:r>
    </w:p>
    <w:p w:rsidR="00EB7CDC" w:rsidRPr="007C7CF4" w:rsidRDefault="009D2824" w:rsidP="00EB7CDC">
      <w:pPr>
        <w:rPr>
          <w:sz w:val="24"/>
          <w:szCs w:val="24"/>
          <w:lang w:eastAsia="bg-BG"/>
        </w:rPr>
      </w:pPr>
      <w:r>
        <w:rPr>
          <w:sz w:val="24"/>
          <w:szCs w:val="24"/>
          <w:lang w:eastAsia="bg-BG"/>
        </w:rPr>
        <w:t>Б</w:t>
      </w:r>
      <w:r w:rsidRPr="007C7CF4">
        <w:rPr>
          <w:sz w:val="24"/>
          <w:szCs w:val="24"/>
          <w:lang w:eastAsia="bg-BG"/>
        </w:rPr>
        <w:t xml:space="preserve">ългарски научни организации и консорциуми </w:t>
      </w:r>
      <w:r>
        <w:rPr>
          <w:sz w:val="24"/>
          <w:szCs w:val="24"/>
          <w:lang w:eastAsia="bg-BG"/>
        </w:rPr>
        <w:t xml:space="preserve">могат да </w:t>
      </w:r>
      <w:r w:rsidRPr="007C7CF4">
        <w:rPr>
          <w:sz w:val="24"/>
          <w:szCs w:val="24"/>
          <w:lang w:eastAsia="bg-BG"/>
        </w:rPr>
        <w:t>подават заявление за участие в процедурата на ESFRI за набиране на проектни предложения</w:t>
      </w:r>
      <w:r>
        <w:rPr>
          <w:sz w:val="24"/>
          <w:szCs w:val="24"/>
          <w:lang w:eastAsia="bg-BG"/>
        </w:rPr>
        <w:t xml:space="preserve"> в </w:t>
      </w:r>
      <w:r w:rsidR="00EB7CDC" w:rsidRPr="009D2824">
        <w:rPr>
          <w:bCs/>
          <w:sz w:val="24"/>
          <w:szCs w:val="24"/>
          <w:lang w:eastAsia="bg-BG"/>
        </w:rPr>
        <w:t xml:space="preserve">Министерството на образованието и науката </w:t>
      </w:r>
      <w:r w:rsidR="00EB7CDC" w:rsidRPr="009D2824">
        <w:rPr>
          <w:sz w:val="24"/>
          <w:szCs w:val="24"/>
          <w:lang w:eastAsia="bg-BG"/>
        </w:rPr>
        <w:t>на</w:t>
      </w:r>
      <w:r w:rsidR="00EB7CDC" w:rsidRPr="007C7CF4">
        <w:rPr>
          <w:sz w:val="24"/>
          <w:szCs w:val="24"/>
          <w:lang w:eastAsia="bg-BG"/>
        </w:rPr>
        <w:t xml:space="preserve"> адрес: София – 1000, бул. „Дондуков“ 2а, дирекция „Наука“</w:t>
      </w:r>
      <w:r>
        <w:rPr>
          <w:sz w:val="24"/>
          <w:szCs w:val="24"/>
          <w:lang w:eastAsia="bg-BG"/>
        </w:rPr>
        <w:t>.</w:t>
      </w:r>
      <w:r w:rsidR="00EB7CDC" w:rsidRPr="007C7CF4">
        <w:rPr>
          <w:sz w:val="24"/>
          <w:szCs w:val="24"/>
          <w:lang w:eastAsia="bg-BG"/>
        </w:rPr>
        <w:t xml:space="preserve"> </w:t>
      </w:r>
    </w:p>
    <w:p w:rsidR="00EB7CDC" w:rsidRPr="007C7CF4" w:rsidRDefault="00EB7CDC" w:rsidP="00EB7CDC">
      <w:pPr>
        <w:rPr>
          <w:sz w:val="24"/>
          <w:szCs w:val="24"/>
          <w:lang w:eastAsia="bg-BG"/>
        </w:rPr>
      </w:pPr>
      <w:r w:rsidRPr="007C7CF4">
        <w:rPr>
          <w:sz w:val="24"/>
          <w:szCs w:val="24"/>
          <w:lang w:eastAsia="bg-BG"/>
        </w:rPr>
        <w:t>Проектните предложения се подават чрез делегата на България в ESFRI под формата на попълнен въпросник, който се състои от три части:</w:t>
      </w:r>
    </w:p>
    <w:p w:rsidR="00EB7CDC" w:rsidRPr="007C7CF4" w:rsidRDefault="00EB7CDC" w:rsidP="00EB7CDC">
      <w:pPr>
        <w:numPr>
          <w:ilvl w:val="0"/>
          <w:numId w:val="33"/>
        </w:numPr>
        <w:rPr>
          <w:sz w:val="24"/>
          <w:szCs w:val="24"/>
          <w:lang w:eastAsia="bg-BG"/>
        </w:rPr>
      </w:pPr>
      <w:r w:rsidRPr="007C7CF4">
        <w:rPr>
          <w:sz w:val="24"/>
          <w:szCs w:val="24"/>
          <w:lang w:eastAsia="bg-BG"/>
        </w:rPr>
        <w:t>Част А – изисква основна информация, използвана при проверката за допустимост</w:t>
      </w:r>
    </w:p>
    <w:p w:rsidR="00EB7CDC" w:rsidRPr="007C7CF4" w:rsidRDefault="00EB7CDC" w:rsidP="00EB7CDC">
      <w:pPr>
        <w:numPr>
          <w:ilvl w:val="0"/>
          <w:numId w:val="33"/>
        </w:numPr>
        <w:rPr>
          <w:sz w:val="24"/>
          <w:szCs w:val="24"/>
          <w:lang w:eastAsia="bg-BG"/>
        </w:rPr>
      </w:pPr>
      <w:r w:rsidRPr="007C7CF4">
        <w:rPr>
          <w:sz w:val="24"/>
          <w:szCs w:val="24"/>
          <w:lang w:eastAsia="bg-BG"/>
        </w:rPr>
        <w:t>Част B – научната част</w:t>
      </w:r>
    </w:p>
    <w:p w:rsidR="00EB7CDC" w:rsidRPr="007C7CF4" w:rsidRDefault="00EB7CDC" w:rsidP="00EB7CDC">
      <w:pPr>
        <w:numPr>
          <w:ilvl w:val="0"/>
          <w:numId w:val="33"/>
        </w:numPr>
        <w:rPr>
          <w:sz w:val="24"/>
          <w:szCs w:val="24"/>
          <w:lang w:eastAsia="bg-BG"/>
        </w:rPr>
      </w:pPr>
      <w:r w:rsidRPr="007C7CF4">
        <w:rPr>
          <w:sz w:val="24"/>
          <w:szCs w:val="24"/>
          <w:lang w:eastAsia="bg-BG"/>
        </w:rPr>
        <w:t>Част C – изпълнение и управление</w:t>
      </w:r>
    </w:p>
    <w:p w:rsidR="00EB7CDC" w:rsidRPr="007C7CF4" w:rsidRDefault="00EB7CDC" w:rsidP="00EB7CDC">
      <w:pPr>
        <w:rPr>
          <w:sz w:val="24"/>
          <w:szCs w:val="24"/>
          <w:lang w:eastAsia="bg-BG"/>
        </w:rPr>
      </w:pPr>
      <w:r w:rsidRPr="007C7CF4">
        <w:rPr>
          <w:sz w:val="24"/>
          <w:szCs w:val="24"/>
          <w:lang w:eastAsia="bg-BG"/>
        </w:rPr>
        <w:t>Онлайн упътването е публикувано на адреси:</w:t>
      </w:r>
    </w:p>
    <w:p w:rsidR="009D2824" w:rsidRDefault="00A26333" w:rsidP="00EB7CDC">
      <w:pPr>
        <w:rPr>
          <w:rStyle w:val="Hyperlink"/>
          <w:sz w:val="24"/>
          <w:szCs w:val="24"/>
          <w:lang w:val="en-US" w:eastAsia="bg-BG"/>
        </w:rPr>
      </w:pPr>
      <w:hyperlink r:id="rId25" w:tgtFrame="_blank" w:history="1">
        <w:r w:rsidR="00EB7CDC" w:rsidRPr="007C7CF4">
          <w:rPr>
            <w:rStyle w:val="Hyperlink"/>
            <w:sz w:val="24"/>
            <w:szCs w:val="24"/>
            <w:lang w:eastAsia="bg-BG"/>
          </w:rPr>
          <w:t>http://www.esfri.eu/esfri-news/esfri-roadmap-2018-guide-proposers-available-online</w:t>
        </w:r>
      </w:hyperlink>
      <w:r w:rsidR="009D2824">
        <w:rPr>
          <w:rStyle w:val="Hyperlink"/>
          <w:sz w:val="24"/>
          <w:szCs w:val="24"/>
          <w:lang w:val="en-US" w:eastAsia="bg-BG"/>
        </w:rPr>
        <w:t xml:space="preserve"> </w:t>
      </w:r>
    </w:p>
    <w:p w:rsidR="009D2824" w:rsidRDefault="00EB7CDC" w:rsidP="00EB7CDC">
      <w:pPr>
        <w:rPr>
          <w:sz w:val="24"/>
          <w:szCs w:val="24"/>
          <w:lang w:val="en-US" w:eastAsia="bg-BG"/>
        </w:rPr>
      </w:pPr>
      <w:r w:rsidRPr="007C7CF4">
        <w:rPr>
          <w:sz w:val="24"/>
          <w:szCs w:val="24"/>
          <w:lang w:eastAsia="bg-BG"/>
        </w:rPr>
        <w:t>и</w:t>
      </w:r>
    </w:p>
    <w:p w:rsidR="00EB7CDC" w:rsidRPr="007C7CF4" w:rsidRDefault="00A26333" w:rsidP="00EB7CDC">
      <w:pPr>
        <w:rPr>
          <w:sz w:val="24"/>
          <w:szCs w:val="24"/>
          <w:lang w:eastAsia="bg-BG"/>
        </w:rPr>
      </w:pPr>
      <w:r>
        <w:lastRenderedPageBreak/>
        <w:fldChar w:fldCharType="begin"/>
      </w:r>
      <w:r>
        <w:instrText xml:space="preserve"> HYPERLINK "http://www.esfri.eu/sites/default/files/docs/ESFRI_Roadmap_2018_Public_Guide_f.pdf" \t "_blank" </w:instrText>
      </w:r>
      <w:r>
        <w:fldChar w:fldCharType="separate"/>
      </w:r>
      <w:r w:rsidR="00EB7CDC" w:rsidRPr="007C7CF4">
        <w:rPr>
          <w:rStyle w:val="Hyperlink"/>
          <w:sz w:val="24"/>
          <w:szCs w:val="24"/>
          <w:lang w:eastAsia="bg-BG"/>
        </w:rPr>
        <w:t>http://www.esfri.eu/sites/default/files/docs/ESFRI_Roadmap_2018_Public_Guide_f.pdf</w:t>
      </w:r>
      <w:r>
        <w:rPr>
          <w:rStyle w:val="Hyperlink"/>
          <w:sz w:val="24"/>
          <w:szCs w:val="24"/>
          <w:lang w:eastAsia="bg-BG"/>
        </w:rPr>
        <w:fldChar w:fldCharType="end"/>
      </w:r>
      <w:r w:rsidR="00EB7CDC" w:rsidRPr="007C7CF4">
        <w:rPr>
          <w:sz w:val="24"/>
          <w:szCs w:val="24"/>
          <w:lang w:eastAsia="bg-BG"/>
        </w:rPr>
        <w:t>;</w:t>
      </w:r>
    </w:p>
    <w:p w:rsidR="00EB7CDC" w:rsidRPr="007C7CF4" w:rsidRDefault="00EB7CDC" w:rsidP="00EB7CDC">
      <w:pPr>
        <w:rPr>
          <w:sz w:val="24"/>
          <w:szCs w:val="24"/>
          <w:lang w:eastAsia="bg-BG"/>
        </w:rPr>
      </w:pPr>
      <w:r w:rsidRPr="007C7CF4">
        <w:rPr>
          <w:sz w:val="24"/>
          <w:szCs w:val="24"/>
          <w:lang w:eastAsia="bg-BG"/>
        </w:rPr>
        <w:t>Повече информация може да бъде намерена и на следните интернет страници:</w:t>
      </w:r>
    </w:p>
    <w:p w:rsidR="009D2824" w:rsidRDefault="00EB7CDC" w:rsidP="00EB7CDC">
      <w:pPr>
        <w:rPr>
          <w:sz w:val="24"/>
          <w:szCs w:val="24"/>
          <w:lang w:val="en-US" w:eastAsia="bg-BG"/>
        </w:rPr>
      </w:pPr>
      <w:r w:rsidRPr="007C7CF4">
        <w:rPr>
          <w:sz w:val="24"/>
          <w:szCs w:val="24"/>
          <w:lang w:eastAsia="bg-BG"/>
        </w:rPr>
        <w:t>Въпросник за подаване на предложения:</w:t>
      </w:r>
    </w:p>
    <w:p w:rsidR="00EB7CDC" w:rsidRPr="007C7CF4" w:rsidRDefault="00A26333" w:rsidP="00EB7CDC">
      <w:pPr>
        <w:rPr>
          <w:sz w:val="24"/>
          <w:szCs w:val="24"/>
          <w:lang w:eastAsia="bg-BG"/>
        </w:rPr>
      </w:pPr>
      <w:hyperlink r:id="rId26" w:tgtFrame="_blank" w:history="1">
        <w:r w:rsidR="00EB7CDC" w:rsidRPr="007C7CF4">
          <w:rPr>
            <w:rStyle w:val="Hyperlink"/>
            <w:sz w:val="24"/>
            <w:szCs w:val="24"/>
            <w:lang w:eastAsia="bg-BG"/>
          </w:rPr>
          <w:t>http://www.esfri.eu/sites/default/files/docs/ESFRI%20Roadmap%202018_Proposal_Submission_Questionnaire_Public.pdf</w:t>
        </w:r>
      </w:hyperlink>
      <w:r w:rsidR="00EB7CDC" w:rsidRPr="007C7CF4">
        <w:rPr>
          <w:sz w:val="24"/>
          <w:szCs w:val="24"/>
          <w:lang w:eastAsia="bg-BG"/>
        </w:rPr>
        <w:t>;</w:t>
      </w:r>
    </w:p>
    <w:p w:rsidR="00EB7CDC" w:rsidRPr="007C7CF4" w:rsidRDefault="00EB7CDC" w:rsidP="009D2824">
      <w:pPr>
        <w:jc w:val="left"/>
        <w:rPr>
          <w:sz w:val="24"/>
          <w:szCs w:val="24"/>
          <w:lang w:eastAsia="bg-BG"/>
        </w:rPr>
      </w:pPr>
      <w:r w:rsidRPr="007C7CF4">
        <w:rPr>
          <w:sz w:val="24"/>
          <w:szCs w:val="24"/>
          <w:lang w:eastAsia="bg-BG"/>
        </w:rPr>
        <w:t xml:space="preserve">Списък с контакти: </w:t>
      </w:r>
      <w:hyperlink r:id="rId27" w:tgtFrame="_blank" w:history="1">
        <w:r w:rsidRPr="007C7CF4">
          <w:rPr>
            <w:rStyle w:val="Hyperlink"/>
            <w:sz w:val="24"/>
            <w:szCs w:val="24"/>
            <w:lang w:eastAsia="bg-BG"/>
          </w:rPr>
          <w:t>http://www.esfri.eu/sites/default/files/docs/ESFRI%20RD2018_National%20contacts.pdf</w:t>
        </w:r>
      </w:hyperlink>
      <w:r w:rsidRPr="007C7CF4">
        <w:rPr>
          <w:sz w:val="24"/>
          <w:szCs w:val="24"/>
          <w:lang w:eastAsia="bg-BG"/>
        </w:rPr>
        <w:t>.</w:t>
      </w:r>
    </w:p>
    <w:p w:rsidR="00EB7CDC" w:rsidRDefault="00EB7CDC" w:rsidP="009D2824">
      <w:pPr>
        <w:rPr>
          <w:sz w:val="24"/>
          <w:szCs w:val="24"/>
          <w:lang w:val="en-US" w:eastAsia="bg-BG"/>
        </w:rPr>
      </w:pPr>
      <w:r w:rsidRPr="007C7CF4">
        <w:rPr>
          <w:sz w:val="24"/>
          <w:szCs w:val="24"/>
          <w:lang w:eastAsia="bg-BG"/>
        </w:rPr>
        <w:t>За допълнителна информация моля да се обръщате към проф. Ана Пройкова, делегат на България в ESFRI (</w:t>
      </w:r>
      <w:r w:rsidR="004409C4" w:rsidRPr="007C7CF4">
        <w:fldChar w:fldCharType="begin"/>
      </w:r>
      <w:r w:rsidR="004409C4" w:rsidRPr="007C7CF4">
        <w:rPr>
          <w:sz w:val="24"/>
          <w:szCs w:val="24"/>
        </w:rPr>
        <w:instrText xml:space="preserve"> HYPERLINK "mailto:anap@phys.uni-sofia.bg" </w:instrText>
      </w:r>
      <w:r w:rsidR="004409C4" w:rsidRPr="007C7CF4">
        <w:fldChar w:fldCharType="separate"/>
      </w:r>
      <w:r w:rsidRPr="007C7CF4">
        <w:rPr>
          <w:rStyle w:val="Hyperlink"/>
          <w:sz w:val="24"/>
          <w:szCs w:val="24"/>
          <w:lang w:eastAsia="bg-BG"/>
        </w:rPr>
        <w:t>anap@phys.uni-sofia.bg</w:t>
      </w:r>
      <w:r w:rsidR="004409C4" w:rsidRPr="007C7CF4">
        <w:rPr>
          <w:rStyle w:val="Hyperlink"/>
          <w:sz w:val="24"/>
          <w:szCs w:val="24"/>
          <w:lang w:eastAsia="bg-BG"/>
        </w:rPr>
        <w:fldChar w:fldCharType="end"/>
      </w:r>
      <w:r w:rsidRPr="007C7CF4">
        <w:rPr>
          <w:sz w:val="24"/>
          <w:szCs w:val="24"/>
          <w:lang w:eastAsia="bg-BG"/>
        </w:rPr>
        <w:t>) и Янита Жеркова, началник на отдел в дирекция „Наука“  (</w:t>
      </w:r>
      <w:r w:rsidR="004409C4" w:rsidRPr="007C7CF4">
        <w:fldChar w:fldCharType="begin"/>
      </w:r>
      <w:r w:rsidR="004409C4" w:rsidRPr="007C7CF4">
        <w:rPr>
          <w:sz w:val="24"/>
          <w:szCs w:val="24"/>
        </w:rPr>
        <w:instrText xml:space="preserve"> HYPERLINK "mailto:y.zherkova@mon.bg" </w:instrText>
      </w:r>
      <w:r w:rsidR="004409C4" w:rsidRPr="007C7CF4">
        <w:fldChar w:fldCharType="separate"/>
      </w:r>
      <w:r w:rsidRPr="007C7CF4">
        <w:rPr>
          <w:rStyle w:val="Hyperlink"/>
          <w:sz w:val="24"/>
          <w:szCs w:val="24"/>
          <w:lang w:eastAsia="bg-BG"/>
        </w:rPr>
        <w:t>y.zherkova@mon.bg</w:t>
      </w:r>
      <w:r w:rsidR="004409C4" w:rsidRPr="007C7CF4">
        <w:rPr>
          <w:rStyle w:val="Hyperlink"/>
          <w:sz w:val="24"/>
          <w:szCs w:val="24"/>
          <w:lang w:eastAsia="bg-BG"/>
        </w:rPr>
        <w:fldChar w:fldCharType="end"/>
      </w:r>
      <w:r w:rsidRPr="007C7CF4">
        <w:rPr>
          <w:sz w:val="24"/>
          <w:szCs w:val="24"/>
          <w:lang w:eastAsia="bg-BG"/>
        </w:rPr>
        <w:t>).</w:t>
      </w:r>
    </w:p>
    <w:p w:rsidR="009D2824" w:rsidRDefault="009D2824" w:rsidP="008C1B0A">
      <w:pPr>
        <w:spacing w:after="720"/>
        <w:rPr>
          <w:b/>
          <w:bCs/>
          <w:sz w:val="24"/>
          <w:szCs w:val="24"/>
          <w:lang w:eastAsia="bg-BG"/>
        </w:rPr>
      </w:pPr>
      <w:r w:rsidRPr="009D2824">
        <w:rPr>
          <w:b/>
          <w:sz w:val="24"/>
          <w:szCs w:val="24"/>
          <w:lang w:eastAsia="bg-BG"/>
        </w:rPr>
        <w:t xml:space="preserve">Краен срок: </w:t>
      </w:r>
      <w:r w:rsidRPr="009D2824">
        <w:rPr>
          <w:b/>
          <w:bCs/>
          <w:sz w:val="24"/>
          <w:szCs w:val="24"/>
          <w:lang w:eastAsia="bg-BG"/>
        </w:rPr>
        <w:t>01 юли 2017 г</w:t>
      </w:r>
    </w:p>
    <w:p w:rsidR="002E339B" w:rsidRPr="00AC7EFF" w:rsidRDefault="002E339B" w:rsidP="002E339B">
      <w:pPr>
        <w:pStyle w:val="Heading2"/>
        <w:ind w:left="426"/>
        <w:rPr>
          <w:rFonts w:ascii="Times New Roman" w:eastAsia="Times New Roman" w:hAnsi="Times New Roman"/>
          <w:lang w:eastAsia="bg-BG"/>
        </w:rPr>
      </w:pPr>
      <w:bookmarkStart w:id="18" w:name="_Toc476648457"/>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8"/>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Минимален брой участници - 50 души, с минимум 10% доказано участие на млади учени;</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A26333" w:rsidP="002E339B">
      <w:pPr>
        <w:shd w:val="clear" w:color="auto" w:fill="FFFFFF"/>
        <w:spacing w:before="120" w:after="120"/>
        <w:rPr>
          <w:rFonts w:eastAsia="Times New Roman" w:cs="Times New Roman"/>
          <w:color w:val="000000"/>
          <w:sz w:val="24"/>
          <w:szCs w:val="24"/>
          <w:lang w:eastAsia="bg-BG"/>
        </w:rPr>
      </w:pPr>
      <w:hyperlink r:id="rId28"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29" w:tgtFrame="_blank" w:history="1">
        <w:r w:rsidRPr="006B39BB">
          <w:rPr>
            <w:rFonts w:eastAsia="Times New Roman" w:cs="Times New Roman"/>
            <w:color w:val="014CA1"/>
            <w:sz w:val="24"/>
            <w:szCs w:val="24"/>
            <w:lang w:eastAsia="bg-BG"/>
          </w:rPr>
          <w:t>fni-konkursi@mon.bg</w:t>
        </w:r>
      </w:hyperlink>
    </w:p>
    <w:p w:rsidR="002E339B" w:rsidRPr="006B39BB" w:rsidRDefault="00A26333" w:rsidP="002E339B">
      <w:pPr>
        <w:shd w:val="clear" w:color="auto" w:fill="FFFFFF"/>
        <w:spacing w:before="120" w:after="120"/>
        <w:rPr>
          <w:rFonts w:eastAsia="Times New Roman" w:cs="Times New Roman"/>
          <w:color w:val="000000"/>
          <w:sz w:val="24"/>
          <w:szCs w:val="24"/>
          <w:lang w:eastAsia="bg-BG"/>
        </w:rPr>
      </w:pPr>
      <w:hyperlink r:id="rId30"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9" w:name="_Toc476648458"/>
      <w:r w:rsidRPr="00B57F79">
        <w:rPr>
          <w:lang w:eastAsia="bg-BG"/>
        </w:rPr>
        <w:t>Национално съфинансиране за участие на български колективи в утвърдени проекти по COST</w:t>
      </w:r>
      <w:bookmarkEnd w:id="19"/>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ДОПУСТИМИ КАНДИДАТИ</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Акредитирани висши училища по чл. 85 ал.1 т.7 (ЗВО Обн. ДВ. бр.112 от 27 Декември 1995г. изм. ДВ. бр.107 от 24 Декември 2014г).</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Научни организации по чл. 47 ал. 1 на (ЗВО Обн.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A26333" w:rsidP="00215BEE">
      <w:pPr>
        <w:numPr>
          <w:ilvl w:val="0"/>
          <w:numId w:val="14"/>
        </w:numPr>
        <w:rPr>
          <w:rFonts w:cs="Times New Roman"/>
          <w:sz w:val="24"/>
          <w:szCs w:val="24"/>
          <w:lang w:eastAsia="bg-BG"/>
        </w:rPr>
      </w:pPr>
      <w:hyperlink r:id="rId31"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32"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8701E5" w:rsidRPr="008E6641" w:rsidRDefault="008701E5" w:rsidP="008E6641">
      <w:pPr>
        <w:pStyle w:val="Heading2"/>
        <w:ind w:left="426"/>
        <w:rPr>
          <w:lang w:eastAsia="bg-BG"/>
        </w:rPr>
      </w:pPr>
      <w:bookmarkStart w:id="20" w:name="_Toc476648459"/>
      <w:r w:rsidRPr="008E6641">
        <w:rPr>
          <w:lang w:eastAsia="bg-BG"/>
        </w:rPr>
        <w:t>Конкурси по програма ЕРА-НЕТ</w:t>
      </w:r>
      <w:bookmarkEnd w:id="20"/>
    </w:p>
    <w:p w:rsidR="008701E5" w:rsidRPr="008E6641" w:rsidRDefault="008E6641" w:rsidP="008E6641">
      <w:pPr>
        <w:pStyle w:val="ListParagraph"/>
        <w:numPr>
          <w:ilvl w:val="0"/>
          <w:numId w:val="32"/>
        </w:numPr>
        <w:rPr>
          <w:b/>
          <w:lang w:eastAsia="bg-BG"/>
        </w:rPr>
      </w:pPr>
      <w:r w:rsidRPr="008E6641">
        <w:rPr>
          <w:b/>
          <w:lang w:eastAsia="bg-BG"/>
        </w:rPr>
        <w:t xml:space="preserve">FLAG ERA: </w:t>
      </w:r>
    </w:p>
    <w:p w:rsidR="008701E5" w:rsidRPr="008701E5" w:rsidRDefault="00A26333" w:rsidP="008701E5">
      <w:pPr>
        <w:spacing w:after="360"/>
        <w:rPr>
          <w:rFonts w:cs="Times New Roman"/>
          <w:b/>
          <w:sz w:val="24"/>
          <w:szCs w:val="24"/>
          <w:lang w:eastAsia="bg-BG"/>
        </w:rPr>
      </w:pPr>
      <w:hyperlink r:id="rId33" w:history="1">
        <w:r w:rsidR="008701E5" w:rsidRPr="008701E5">
          <w:rPr>
            <w:rStyle w:val="Hyperlink"/>
            <w:rFonts w:cs="Times New Roman"/>
            <w:b/>
            <w:sz w:val="24"/>
            <w:szCs w:val="24"/>
            <w:lang w:eastAsia="bg-BG"/>
          </w:rPr>
          <w:t>https://www.flagera.eu/flag-era-launches-its-second-call-for-transnational-projects-in-synergy-with-the-graphene-flagship-and-human-brain-project/</w:t>
        </w:r>
      </w:hyperlink>
    </w:p>
    <w:p w:rsidR="008701E5" w:rsidRPr="008701E5" w:rsidRDefault="00A26333" w:rsidP="008701E5">
      <w:pPr>
        <w:spacing w:after="360"/>
        <w:rPr>
          <w:rFonts w:cs="Times New Roman"/>
          <w:b/>
          <w:sz w:val="24"/>
          <w:szCs w:val="24"/>
          <w:lang w:eastAsia="bg-BG"/>
        </w:rPr>
      </w:pPr>
      <w:hyperlink r:id="rId34" w:history="1">
        <w:r w:rsidR="008701E5" w:rsidRPr="008701E5">
          <w:rPr>
            <w:rStyle w:val="Hyperlink"/>
            <w:rFonts w:cs="Times New Roman"/>
            <w:b/>
            <w:sz w:val="24"/>
            <w:szCs w:val="24"/>
            <w:lang w:eastAsia="bg-BG"/>
          </w:rPr>
          <w:t>https://www.flagera.eu/flag-era-calls/jtc-2017/</w:t>
        </w:r>
      </w:hyperlink>
    </w:p>
    <w:p w:rsidR="008701E5" w:rsidRPr="008701E5" w:rsidRDefault="00A26333" w:rsidP="008701E5">
      <w:pPr>
        <w:spacing w:after="360"/>
        <w:rPr>
          <w:rFonts w:cs="Times New Roman"/>
          <w:b/>
          <w:sz w:val="24"/>
          <w:szCs w:val="24"/>
          <w:lang w:eastAsia="bg-BG"/>
        </w:rPr>
      </w:pPr>
      <w:hyperlink r:id="rId35" w:history="1">
        <w:r w:rsidR="008701E5" w:rsidRPr="008701E5">
          <w:rPr>
            <w:rStyle w:val="Hyperlink"/>
            <w:rFonts w:cs="Times New Roman"/>
            <w:b/>
            <w:sz w:val="24"/>
            <w:szCs w:val="24"/>
            <w:lang w:eastAsia="bg-BG"/>
          </w:rPr>
          <w:t>https://www.flagera.eu/flag-era-calls/jtc-2017/pre-announcement/</w:t>
        </w:r>
      </w:hyperlink>
    </w:p>
    <w:p w:rsidR="008701E5" w:rsidRPr="008701E5" w:rsidRDefault="00A26333" w:rsidP="008701E5">
      <w:pPr>
        <w:spacing w:after="360"/>
        <w:rPr>
          <w:rFonts w:cs="Times New Roman"/>
          <w:b/>
          <w:sz w:val="24"/>
          <w:szCs w:val="24"/>
          <w:lang w:eastAsia="bg-BG"/>
        </w:rPr>
      </w:pPr>
      <w:hyperlink r:id="rId36" w:history="1">
        <w:r w:rsidR="008701E5" w:rsidRPr="008701E5">
          <w:rPr>
            <w:rStyle w:val="Hyperlink"/>
            <w:rFonts w:cs="Times New Roman"/>
            <w:b/>
            <w:sz w:val="24"/>
            <w:szCs w:val="24"/>
            <w:lang w:eastAsia="bg-BG"/>
          </w:rPr>
          <w:t>https://www.flagera.eu/flag-era-calls/jtc-2017/information-and-networking-day/</w:t>
        </w:r>
      </w:hyperlink>
    </w:p>
    <w:p w:rsidR="008701E5" w:rsidRPr="008E6641" w:rsidRDefault="008701E5" w:rsidP="008E6641">
      <w:pPr>
        <w:pStyle w:val="ListParagraph"/>
        <w:numPr>
          <w:ilvl w:val="0"/>
          <w:numId w:val="32"/>
        </w:numPr>
        <w:spacing w:after="360"/>
        <w:rPr>
          <w:rFonts w:cs="Times New Roman"/>
          <w:b/>
          <w:sz w:val="24"/>
          <w:szCs w:val="24"/>
          <w:lang w:eastAsia="bg-BG"/>
        </w:rPr>
      </w:pPr>
      <w:r w:rsidRPr="008E6641">
        <w:rPr>
          <w:rFonts w:cs="Times New Roman"/>
          <w:b/>
          <w:sz w:val="24"/>
          <w:szCs w:val="24"/>
          <w:lang w:eastAsia="bg-BG"/>
        </w:rPr>
        <w:lastRenderedPageBreak/>
        <w:t>QUANT ERА:</w:t>
      </w:r>
    </w:p>
    <w:p w:rsidR="008701E5" w:rsidRPr="008701E5" w:rsidRDefault="00A26333" w:rsidP="008701E5">
      <w:pPr>
        <w:spacing w:after="360"/>
        <w:rPr>
          <w:rFonts w:cs="Times New Roman"/>
          <w:b/>
          <w:sz w:val="24"/>
          <w:szCs w:val="24"/>
          <w:lang w:eastAsia="bg-BG"/>
        </w:rPr>
      </w:pPr>
      <w:hyperlink r:id="rId37" w:history="1">
        <w:r w:rsidR="008701E5" w:rsidRPr="008701E5">
          <w:rPr>
            <w:rStyle w:val="Hyperlink"/>
            <w:rFonts w:cs="Times New Roman"/>
            <w:b/>
            <w:sz w:val="24"/>
            <w:szCs w:val="24"/>
            <w:lang w:eastAsia="bg-BG"/>
          </w:rPr>
          <w:t>https://ncn.gov.pl/quantera/co-funded-call-2017?language=en</w:t>
        </w:r>
      </w:hyperlink>
    </w:p>
    <w:p w:rsidR="008701E5" w:rsidRPr="008E6641" w:rsidRDefault="008701E5" w:rsidP="008E6641">
      <w:pPr>
        <w:pStyle w:val="ListParagraph"/>
        <w:numPr>
          <w:ilvl w:val="0"/>
          <w:numId w:val="32"/>
        </w:numPr>
        <w:spacing w:after="360"/>
        <w:rPr>
          <w:rFonts w:cs="Times New Roman"/>
          <w:b/>
          <w:sz w:val="24"/>
          <w:szCs w:val="24"/>
          <w:lang w:eastAsia="bg-BG"/>
        </w:rPr>
      </w:pPr>
      <w:r w:rsidRPr="008E6641">
        <w:rPr>
          <w:rFonts w:cs="Times New Roman"/>
          <w:b/>
          <w:sz w:val="24"/>
          <w:szCs w:val="24"/>
          <w:lang w:eastAsia="bg-BG"/>
        </w:rPr>
        <w:t>CORE Organic:</w:t>
      </w:r>
    </w:p>
    <w:p w:rsidR="008701E5" w:rsidRPr="008701E5" w:rsidRDefault="00A26333" w:rsidP="001B1260">
      <w:pPr>
        <w:spacing w:after="720"/>
        <w:rPr>
          <w:rFonts w:cs="Times New Roman"/>
          <w:b/>
          <w:sz w:val="24"/>
          <w:szCs w:val="24"/>
          <w:lang w:eastAsia="bg-BG"/>
        </w:rPr>
      </w:pPr>
      <w:hyperlink r:id="rId38" w:history="1">
        <w:r w:rsidR="008701E5" w:rsidRPr="008701E5">
          <w:rPr>
            <w:rStyle w:val="Hyperlink"/>
            <w:rFonts w:cs="Times New Roman"/>
            <w:b/>
            <w:sz w:val="24"/>
            <w:szCs w:val="24"/>
            <w:lang w:eastAsia="bg-BG"/>
          </w:rPr>
          <w:t>http://coreorganicplus.org/currently/nyhed/artikel/pre-announcement-of-the-core-organic-call-2016-with-cofunds-from-the-eu</w:t>
        </w:r>
      </w:hyperlink>
    </w:p>
    <w:p w:rsidR="002E339B" w:rsidRDefault="00A26333" w:rsidP="001B1260">
      <w:pPr>
        <w:shd w:val="clear" w:color="auto" w:fill="FFFFFF"/>
        <w:spacing w:before="480" w:after="720"/>
        <w:rPr>
          <w:b/>
          <w:sz w:val="24"/>
          <w:szCs w:val="24"/>
          <w:lang w:val="en-US" w:eastAsia="bg-BG"/>
        </w:rPr>
      </w:pPr>
      <w:hyperlink r:id="rId39" w:history="1">
        <w:bookmarkStart w:id="21"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21"/>
      </w:hyperlink>
    </w:p>
    <w:p w:rsidR="002E339B" w:rsidRDefault="002E339B" w:rsidP="002E339B">
      <w:pPr>
        <w:pStyle w:val="Heading2"/>
        <w:ind w:left="357" w:hanging="357"/>
      </w:pPr>
      <w:bookmarkStart w:id="22" w:name="_Toc476648460"/>
      <w:r w:rsidRPr="0052108C">
        <w:t>Програма: „Америка за България”</w:t>
      </w:r>
      <w:bookmarkEnd w:id="22"/>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lastRenderedPageBreak/>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40"/>
          <w:pgSz w:w="11906" w:h="16838"/>
          <w:pgMar w:top="1417" w:right="1133" w:bottom="1417" w:left="1417" w:header="708" w:footer="708" w:gutter="0"/>
          <w:cols w:space="708"/>
          <w:docGrid w:linePitch="360"/>
        </w:sectPr>
      </w:pPr>
    </w:p>
    <w:p w:rsidR="00AC582E" w:rsidRPr="00544F92" w:rsidRDefault="00912146" w:rsidP="00510D99">
      <w:pPr>
        <w:pStyle w:val="Events"/>
      </w:pPr>
      <w:bookmarkStart w:id="23" w:name="_Toc476648461"/>
      <w:r>
        <w:lastRenderedPageBreak/>
        <w:t>СЪБИТИЯ</w:t>
      </w:r>
      <w:bookmarkEnd w:id="23"/>
    </w:p>
    <w:p w:rsidR="00BD288A" w:rsidRDefault="000D1BAA" w:rsidP="00FE23F7">
      <w:pPr>
        <w:spacing w:after="100" w:afterAutospacing="1"/>
        <w:rPr>
          <w:rFonts w:eastAsia="Times New Roman" w:cs="Times New Roman"/>
          <w:b/>
          <w:bCs/>
          <w:color w:val="E36C0A" w:themeColor="accent6" w:themeShade="BF"/>
          <w:sz w:val="24"/>
          <w:szCs w:val="24"/>
          <w:u w:val="single"/>
          <w:lang w:val="en" w:eastAsia="bg-BG"/>
        </w:rPr>
      </w:pPr>
      <w:r>
        <w:rPr>
          <w:rFonts w:eastAsia="Times New Roman" w:cs="Times New Roman"/>
          <w:b/>
          <w:bCs/>
          <w:color w:val="E36C0A" w:themeColor="accent6" w:themeShade="BF"/>
          <w:sz w:val="24"/>
          <w:szCs w:val="24"/>
          <w:u w:val="single"/>
          <w:lang w:val="en" w:eastAsia="bg-BG"/>
        </w:rPr>
        <w:t>Expand Your Horizons: Unique one week learning experience for early-stage researchers, 19 -23 June 2017, Darmstadt, Germany</w:t>
      </w:r>
    </w:p>
    <w:p w:rsidR="00BD288A" w:rsidRPr="00BD288A" w:rsidRDefault="00BD288A" w:rsidP="00FE23F7">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The CERN-fostered High-Energy Physics Technology Transfer Network - </w:t>
      </w:r>
      <w:proofErr w:type="spellStart"/>
      <w:r w:rsidRPr="00BD288A">
        <w:rPr>
          <w:rFonts w:eastAsia="Times New Roman" w:cs="Times New Roman"/>
          <w:color w:val="000000"/>
          <w:sz w:val="24"/>
          <w:szCs w:val="24"/>
          <w:lang w:val="en-US" w:eastAsia="bg-BG"/>
        </w:rPr>
        <w:t>HEPTech</w:t>
      </w:r>
      <w:proofErr w:type="spellEnd"/>
      <w:r w:rsidRPr="00BD288A">
        <w:rPr>
          <w:rFonts w:eastAsia="Times New Roman" w:cs="Times New Roman"/>
          <w:color w:val="000000"/>
          <w:sz w:val="24"/>
          <w:szCs w:val="24"/>
          <w:lang w:val="en-US" w:eastAsia="bg-BG"/>
        </w:rPr>
        <w:t xml:space="preserve"> (</w:t>
      </w:r>
      <w:hyperlink r:id="rId41" w:tgtFrame="_blank" w:history="1">
        <w:r w:rsidRPr="00BD288A">
          <w:rPr>
            <w:rFonts w:eastAsia="Times New Roman" w:cs="Times New Roman"/>
            <w:color w:val="0000FF"/>
            <w:sz w:val="24"/>
            <w:szCs w:val="24"/>
            <w:u w:val="single"/>
            <w:lang w:val="en-US" w:eastAsia="bg-BG"/>
          </w:rPr>
          <w:t>https://heptech.web.cern.ch/</w:t>
        </w:r>
      </w:hyperlink>
      <w:r w:rsidRPr="00BD288A">
        <w:rPr>
          <w:rFonts w:eastAsia="Times New Roman" w:cs="Times New Roman"/>
          <w:color w:val="000000"/>
          <w:sz w:val="24"/>
          <w:szCs w:val="24"/>
          <w:lang w:val="en-US" w:eastAsia="bg-BG"/>
        </w:rPr>
        <w:t>) is inviting applications for its 4</w:t>
      </w:r>
      <w:r w:rsidRPr="00BD288A">
        <w:rPr>
          <w:rFonts w:eastAsia="Times New Roman" w:cs="Times New Roman"/>
          <w:color w:val="000000"/>
          <w:sz w:val="24"/>
          <w:szCs w:val="24"/>
          <w:vertAlign w:val="superscript"/>
          <w:lang w:val="en-US" w:eastAsia="bg-BG"/>
        </w:rPr>
        <w:t>th</w:t>
      </w:r>
      <w:r w:rsidRPr="00BD288A">
        <w:rPr>
          <w:rFonts w:eastAsia="Times New Roman" w:cs="Times New Roman"/>
          <w:color w:val="000000"/>
          <w:sz w:val="24"/>
          <w:szCs w:val="24"/>
          <w:lang w:val="en-US" w:eastAsia="bg-BG"/>
        </w:rPr>
        <w:t xml:space="preserve"> Symposium focused on early-stage researchers with entrepreneurial potential in high-energy physics and related enabling technologies including ICTs, detectors, accelerators, radioprotection, etc. </w:t>
      </w:r>
    </w:p>
    <w:p w:rsidR="00BD288A" w:rsidRPr="00BD288A" w:rsidRDefault="00BD288A" w:rsidP="00FE23F7">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The 2017 Symposium </w:t>
      </w:r>
      <w:r w:rsidRPr="00BD288A">
        <w:rPr>
          <w:rFonts w:eastAsia="Times New Roman" w:cs="Times New Roman"/>
          <w:color w:val="000000"/>
          <w:sz w:val="24"/>
          <w:szCs w:val="24"/>
          <w:lang w:eastAsia="bg-BG"/>
        </w:rPr>
        <w:t xml:space="preserve">will be hosted by </w:t>
      </w:r>
      <w:r w:rsidRPr="00BD288A">
        <w:rPr>
          <w:rFonts w:eastAsia="Times New Roman" w:cs="Times New Roman"/>
          <w:color w:val="000000"/>
          <w:sz w:val="24"/>
          <w:szCs w:val="24"/>
          <w:lang w:val="en-US" w:eastAsia="bg-BG"/>
        </w:rPr>
        <w:t xml:space="preserve">GSI </w:t>
      </w:r>
      <w:proofErr w:type="spellStart"/>
      <w:r w:rsidRPr="00BD288A">
        <w:rPr>
          <w:rFonts w:eastAsia="Times New Roman" w:cs="Times New Roman"/>
          <w:color w:val="000000"/>
          <w:sz w:val="24"/>
          <w:szCs w:val="24"/>
          <w:lang w:val="en-US" w:eastAsia="bg-BG"/>
        </w:rPr>
        <w:t>Helmholtzzentrum</w:t>
      </w:r>
      <w:proofErr w:type="spellEnd"/>
      <w:r w:rsidRPr="00BD288A">
        <w:rPr>
          <w:rFonts w:eastAsia="Times New Roman" w:cs="Times New Roman"/>
          <w:color w:val="000000"/>
          <w:sz w:val="24"/>
          <w:szCs w:val="24"/>
          <w:lang w:val="en-US" w:eastAsia="bg-BG"/>
        </w:rPr>
        <w:t xml:space="preserve"> </w:t>
      </w:r>
      <w:proofErr w:type="spellStart"/>
      <w:r w:rsidRPr="00BD288A">
        <w:rPr>
          <w:rFonts w:eastAsia="Times New Roman" w:cs="Times New Roman"/>
          <w:color w:val="000000"/>
          <w:sz w:val="24"/>
          <w:szCs w:val="24"/>
          <w:lang w:val="en-US" w:eastAsia="bg-BG"/>
        </w:rPr>
        <w:t>für</w:t>
      </w:r>
      <w:proofErr w:type="spellEnd"/>
      <w:r w:rsidRPr="00BD288A">
        <w:rPr>
          <w:rFonts w:eastAsia="Times New Roman" w:cs="Times New Roman"/>
          <w:color w:val="000000"/>
          <w:sz w:val="24"/>
          <w:szCs w:val="24"/>
          <w:lang w:val="en-US" w:eastAsia="bg-BG"/>
        </w:rPr>
        <w:t xml:space="preserve"> </w:t>
      </w:r>
      <w:proofErr w:type="spellStart"/>
      <w:r w:rsidRPr="00BD288A">
        <w:rPr>
          <w:rFonts w:eastAsia="Times New Roman" w:cs="Times New Roman"/>
          <w:color w:val="000000"/>
          <w:sz w:val="24"/>
          <w:szCs w:val="24"/>
          <w:lang w:val="en-US" w:eastAsia="bg-BG"/>
        </w:rPr>
        <w:t>Schwerionenforschung</w:t>
      </w:r>
      <w:proofErr w:type="spellEnd"/>
      <w:r w:rsidRPr="00BD288A">
        <w:rPr>
          <w:rFonts w:eastAsia="Times New Roman" w:cs="Times New Roman"/>
          <w:color w:val="000000"/>
          <w:sz w:val="24"/>
          <w:szCs w:val="24"/>
          <w:lang w:val="en-US" w:eastAsia="bg-BG"/>
        </w:rPr>
        <w:t xml:space="preserve"> GmbH.</w:t>
      </w:r>
    </w:p>
    <w:p w:rsidR="00BD288A" w:rsidRPr="00BD288A" w:rsidRDefault="00BD288A" w:rsidP="00FE23F7">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The one-week training </w:t>
      </w:r>
      <w:proofErr w:type="spellStart"/>
      <w:r w:rsidRPr="00BD288A">
        <w:rPr>
          <w:rFonts w:eastAsia="Times New Roman" w:cs="Times New Roman"/>
          <w:color w:val="000000"/>
          <w:sz w:val="24"/>
          <w:szCs w:val="24"/>
          <w:lang w:val="en-US" w:eastAsia="bg-BG"/>
        </w:rPr>
        <w:t>programme</w:t>
      </w:r>
      <w:proofErr w:type="spellEnd"/>
      <w:r w:rsidRPr="00BD288A">
        <w:rPr>
          <w:rFonts w:eastAsia="Times New Roman" w:cs="Times New Roman"/>
          <w:color w:val="000000"/>
          <w:sz w:val="24"/>
          <w:szCs w:val="24"/>
          <w:lang w:val="en-US" w:eastAsia="bg-BG"/>
        </w:rPr>
        <w:t xml:space="preserve"> contains topics including: </w:t>
      </w:r>
      <w:r w:rsidRPr="00BD288A">
        <w:rPr>
          <w:rFonts w:eastAsia="Times New Roman" w:cs="Times New Roman"/>
          <w:color w:val="231F20"/>
          <w:sz w:val="24"/>
          <w:szCs w:val="24"/>
          <w:lang w:val="en-US" w:eastAsia="bg-BG"/>
        </w:rPr>
        <w:t>e</w:t>
      </w:r>
      <w:r w:rsidRPr="00BD288A">
        <w:rPr>
          <w:rFonts w:eastAsia="Times New Roman" w:cs="Times New Roman"/>
          <w:color w:val="231F20"/>
          <w:sz w:val="24"/>
          <w:szCs w:val="24"/>
          <w:lang w:eastAsia="bg-BG"/>
        </w:rPr>
        <w:t>ntrepreneurship</w:t>
      </w:r>
      <w:r w:rsidRPr="00BD288A">
        <w:rPr>
          <w:rFonts w:eastAsia="Times New Roman" w:cs="Times New Roman"/>
          <w:color w:val="231F20"/>
          <w:sz w:val="24"/>
          <w:szCs w:val="24"/>
          <w:lang w:val="en-US" w:eastAsia="bg-BG"/>
        </w:rPr>
        <w:t>, v</w:t>
      </w:r>
      <w:r w:rsidRPr="00BD288A">
        <w:rPr>
          <w:rFonts w:eastAsia="Times New Roman" w:cs="Times New Roman"/>
          <w:color w:val="231F20"/>
          <w:sz w:val="24"/>
          <w:szCs w:val="24"/>
          <w:lang w:eastAsia="bg-BG"/>
        </w:rPr>
        <w:t>alidation funding</w:t>
      </w:r>
      <w:r w:rsidRPr="00BD288A">
        <w:rPr>
          <w:rFonts w:eastAsia="Times New Roman" w:cs="Times New Roman"/>
          <w:color w:val="231F20"/>
          <w:sz w:val="24"/>
          <w:szCs w:val="24"/>
          <w:lang w:val="en-US" w:eastAsia="bg-BG"/>
        </w:rPr>
        <w:t>, t</w:t>
      </w:r>
      <w:r w:rsidRPr="00BD288A">
        <w:rPr>
          <w:rFonts w:eastAsia="Times New Roman" w:cs="Times New Roman"/>
          <w:color w:val="231F20"/>
          <w:sz w:val="24"/>
          <w:szCs w:val="24"/>
          <w:lang w:eastAsia="bg-BG"/>
        </w:rPr>
        <w:t>echnology valuation</w:t>
      </w:r>
      <w:r w:rsidRPr="00BD288A">
        <w:rPr>
          <w:rFonts w:eastAsia="Times New Roman" w:cs="Times New Roman"/>
          <w:color w:val="231F20"/>
          <w:sz w:val="24"/>
          <w:szCs w:val="24"/>
          <w:lang w:val="en-US" w:eastAsia="bg-BG"/>
        </w:rPr>
        <w:t>, p</w:t>
      </w:r>
      <w:r w:rsidRPr="00BD288A">
        <w:rPr>
          <w:rFonts w:eastAsia="Times New Roman" w:cs="Times New Roman"/>
          <w:color w:val="231F20"/>
          <w:sz w:val="24"/>
          <w:szCs w:val="24"/>
          <w:lang w:eastAsia="bg-BG"/>
        </w:rPr>
        <w:t>resentation skills</w:t>
      </w:r>
      <w:r w:rsidRPr="00BD288A">
        <w:rPr>
          <w:rFonts w:eastAsia="Times New Roman" w:cs="Times New Roman"/>
          <w:color w:val="231F20"/>
          <w:sz w:val="24"/>
          <w:szCs w:val="24"/>
          <w:lang w:val="en-US" w:eastAsia="bg-BG"/>
        </w:rPr>
        <w:t>, p</w:t>
      </w:r>
      <w:r w:rsidRPr="00BD288A">
        <w:rPr>
          <w:rFonts w:eastAsia="Times New Roman" w:cs="Times New Roman"/>
          <w:color w:val="231F20"/>
          <w:sz w:val="24"/>
          <w:szCs w:val="24"/>
          <w:lang w:eastAsia="bg-BG"/>
        </w:rPr>
        <w:t>roject management</w:t>
      </w:r>
      <w:r w:rsidRPr="00BD288A">
        <w:rPr>
          <w:rFonts w:eastAsia="Times New Roman" w:cs="Times New Roman"/>
          <w:color w:val="231F20"/>
          <w:sz w:val="24"/>
          <w:szCs w:val="24"/>
          <w:lang w:val="en-US" w:eastAsia="bg-BG"/>
        </w:rPr>
        <w:t>, ne</w:t>
      </w:r>
      <w:r w:rsidRPr="00BD288A">
        <w:rPr>
          <w:rFonts w:eastAsia="Times New Roman" w:cs="Times New Roman"/>
          <w:color w:val="231F20"/>
          <w:sz w:val="24"/>
          <w:szCs w:val="24"/>
          <w:lang w:eastAsia="bg-BG"/>
        </w:rPr>
        <w:t>gotiations</w:t>
      </w:r>
      <w:r w:rsidRPr="00BD288A">
        <w:rPr>
          <w:rFonts w:eastAsia="Times New Roman" w:cs="Times New Roman"/>
          <w:color w:val="231F20"/>
          <w:sz w:val="24"/>
          <w:szCs w:val="24"/>
          <w:lang w:val="en-US" w:eastAsia="bg-BG"/>
        </w:rPr>
        <w:t xml:space="preserve"> and </w:t>
      </w:r>
      <w:proofErr w:type="spellStart"/>
      <w:r w:rsidRPr="00BD288A">
        <w:rPr>
          <w:rFonts w:eastAsia="Times New Roman" w:cs="Times New Roman"/>
          <w:color w:val="231F20"/>
          <w:sz w:val="24"/>
          <w:szCs w:val="24"/>
          <w:lang w:val="en-US" w:eastAsia="bg-BG"/>
        </w:rPr>
        <w:t>i</w:t>
      </w:r>
      <w:proofErr w:type="spellEnd"/>
      <w:r w:rsidRPr="00BD288A">
        <w:rPr>
          <w:rFonts w:eastAsia="Times New Roman" w:cs="Times New Roman"/>
          <w:color w:val="231F20"/>
          <w:sz w:val="24"/>
          <w:szCs w:val="24"/>
          <w:lang w:eastAsia="bg-BG"/>
        </w:rPr>
        <w:t>nvestor readiness</w:t>
      </w:r>
      <w:r w:rsidRPr="00BD288A">
        <w:rPr>
          <w:rFonts w:eastAsia="Times New Roman" w:cs="Times New Roman"/>
          <w:color w:val="231F20"/>
          <w:sz w:val="24"/>
          <w:szCs w:val="24"/>
          <w:lang w:val="en-US" w:eastAsia="bg-BG"/>
        </w:rPr>
        <w:t>.</w:t>
      </w:r>
    </w:p>
    <w:p w:rsidR="00BD288A" w:rsidRPr="00BD288A" w:rsidRDefault="00BD288A" w:rsidP="00FE23F7">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As usual, </w:t>
      </w:r>
      <w:proofErr w:type="spellStart"/>
      <w:r w:rsidRPr="00BD288A">
        <w:rPr>
          <w:rFonts w:eastAsia="Times New Roman" w:cs="Times New Roman"/>
          <w:color w:val="000000"/>
          <w:sz w:val="24"/>
          <w:szCs w:val="24"/>
          <w:lang w:val="en-US" w:eastAsia="bg-BG"/>
        </w:rPr>
        <w:t>HEPTech</w:t>
      </w:r>
      <w:proofErr w:type="spellEnd"/>
      <w:r w:rsidRPr="00BD288A">
        <w:rPr>
          <w:rFonts w:eastAsia="Times New Roman" w:cs="Times New Roman"/>
          <w:color w:val="000000"/>
          <w:sz w:val="24"/>
          <w:szCs w:val="24"/>
          <w:lang w:val="en-US" w:eastAsia="bg-BG"/>
        </w:rPr>
        <w:t xml:space="preserve"> will cover the travel and accommodation costs of the participants. </w:t>
      </w:r>
    </w:p>
    <w:p w:rsidR="00BD288A" w:rsidRPr="00BD288A" w:rsidRDefault="00BD288A" w:rsidP="00FE23F7">
      <w:pPr>
        <w:spacing w:before="120" w:after="120"/>
        <w:rPr>
          <w:rFonts w:eastAsia="Times New Roman" w:cs="Times New Roman"/>
          <w:color w:val="000000"/>
          <w:sz w:val="24"/>
          <w:szCs w:val="24"/>
          <w:lang w:eastAsia="bg-BG"/>
        </w:rPr>
      </w:pPr>
      <w:r w:rsidRPr="00BD288A">
        <w:rPr>
          <w:rFonts w:eastAsia="Times New Roman" w:cs="Times New Roman"/>
          <w:b/>
          <w:bCs/>
          <w:color w:val="000000"/>
          <w:sz w:val="24"/>
          <w:szCs w:val="24"/>
          <w:lang w:val="en-US" w:eastAsia="bg-BG"/>
        </w:rPr>
        <w:t>The application deadline is March 31</w:t>
      </w:r>
      <w:r w:rsidRPr="00BD288A">
        <w:rPr>
          <w:rFonts w:eastAsia="Times New Roman" w:cs="Times New Roman"/>
          <w:b/>
          <w:bCs/>
          <w:color w:val="000000"/>
          <w:sz w:val="24"/>
          <w:szCs w:val="24"/>
          <w:vertAlign w:val="superscript"/>
          <w:lang w:val="en-US" w:eastAsia="bg-BG"/>
        </w:rPr>
        <w:t>st</w:t>
      </w:r>
      <w:r w:rsidR="00FE23F7">
        <w:rPr>
          <w:rFonts w:eastAsia="Times New Roman" w:cs="Times New Roman"/>
          <w:b/>
          <w:bCs/>
          <w:color w:val="000000"/>
          <w:sz w:val="24"/>
          <w:szCs w:val="24"/>
          <w:lang w:val="en-US" w:eastAsia="bg-BG"/>
        </w:rPr>
        <w:t xml:space="preserve"> 2017. </w:t>
      </w:r>
    </w:p>
    <w:p w:rsidR="00BD288A" w:rsidRPr="00BD288A" w:rsidRDefault="00BD288A" w:rsidP="004F43A7">
      <w:pPr>
        <w:spacing w:before="120" w:after="100" w:afterAutospacing="1"/>
        <w:rPr>
          <w:rFonts w:eastAsia="Times New Roman" w:cs="Times New Roman"/>
          <w:color w:val="000000"/>
          <w:sz w:val="24"/>
          <w:szCs w:val="24"/>
          <w:lang w:val="en-US" w:eastAsia="bg-BG"/>
        </w:rPr>
      </w:pPr>
      <w:r w:rsidRPr="00BD288A">
        <w:rPr>
          <w:rFonts w:eastAsia="Times New Roman" w:cs="Times New Roman"/>
          <w:color w:val="000000"/>
          <w:sz w:val="24"/>
          <w:szCs w:val="24"/>
          <w:lang w:val="en-US" w:eastAsia="bg-BG"/>
        </w:rPr>
        <w:t>More information</w:t>
      </w:r>
      <w:r>
        <w:rPr>
          <w:rFonts w:eastAsia="Times New Roman" w:cs="Times New Roman"/>
          <w:color w:val="000000"/>
          <w:sz w:val="24"/>
          <w:szCs w:val="24"/>
          <w:lang w:val="en-US" w:eastAsia="bg-BG"/>
        </w:rPr>
        <w:t xml:space="preserve"> and the Application form</w:t>
      </w:r>
      <w:r w:rsidRPr="00BD288A">
        <w:rPr>
          <w:rFonts w:eastAsia="Times New Roman" w:cs="Times New Roman"/>
          <w:color w:val="000000"/>
          <w:sz w:val="24"/>
          <w:szCs w:val="24"/>
          <w:lang w:val="en-US" w:eastAsia="bg-BG"/>
        </w:rPr>
        <w:t xml:space="preserve"> could be found on the </w:t>
      </w:r>
      <w:proofErr w:type="spellStart"/>
      <w:r w:rsidRPr="00BD288A">
        <w:rPr>
          <w:rFonts w:eastAsia="Times New Roman" w:cs="Times New Roman"/>
          <w:color w:val="000000"/>
          <w:sz w:val="24"/>
          <w:szCs w:val="24"/>
          <w:lang w:val="en-US" w:eastAsia="bg-BG"/>
        </w:rPr>
        <w:t>HEPTech</w:t>
      </w:r>
      <w:proofErr w:type="spellEnd"/>
      <w:r w:rsidRPr="00BD288A">
        <w:rPr>
          <w:rFonts w:eastAsia="Times New Roman" w:cs="Times New Roman"/>
          <w:color w:val="000000"/>
          <w:sz w:val="24"/>
          <w:szCs w:val="24"/>
          <w:lang w:val="en-US" w:eastAsia="bg-BG"/>
        </w:rPr>
        <w:t xml:space="preserve"> Symposium web-page </w:t>
      </w:r>
      <w:hyperlink r:id="rId42" w:tgtFrame="_blank" w:history="1">
        <w:r w:rsidRPr="00BD288A">
          <w:rPr>
            <w:rFonts w:eastAsia="Times New Roman" w:cs="Times New Roman"/>
            <w:color w:val="0000FF"/>
            <w:sz w:val="24"/>
            <w:szCs w:val="24"/>
            <w:u w:val="single"/>
            <w:lang w:val="en-US" w:eastAsia="bg-BG"/>
          </w:rPr>
          <w:t>https://heptech.web.cern.ch/ready-adventure</w:t>
        </w:r>
      </w:hyperlink>
      <w:r w:rsidRPr="00BD288A">
        <w:rPr>
          <w:rFonts w:eastAsia="Times New Roman" w:cs="Times New Roman"/>
          <w:color w:val="000000"/>
          <w:sz w:val="24"/>
          <w:szCs w:val="24"/>
          <w:lang w:val="en-US" w:eastAsia="bg-BG"/>
        </w:rPr>
        <w:t xml:space="preserve"> </w:t>
      </w:r>
    </w:p>
    <w:p w:rsidR="004969B0" w:rsidRPr="009D2CE5" w:rsidRDefault="004969B0" w:rsidP="004F43A7">
      <w:pPr>
        <w:spacing w:before="120" w:after="100" w:afterAutospacing="1" w:line="240" w:lineRule="auto"/>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European Conference on Integrated Optics 2017</w:t>
      </w:r>
      <w:r w:rsidR="009D2CE5"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color w:val="E36C0A" w:themeColor="accent6" w:themeShade="BF"/>
          <w:sz w:val="24"/>
          <w:szCs w:val="24"/>
          <w:u w:val="single"/>
          <w:lang w:val="en" w:eastAsia="bg-BG"/>
        </w:rPr>
        <w:t>3-5 April 2017, Eindhoven, Netherlands</w:t>
      </w:r>
    </w:p>
    <w:p w:rsidR="001A763C" w:rsidRPr="009D2CE5" w:rsidRDefault="001A763C" w:rsidP="00FE23F7">
      <w:pPr>
        <w:spacing w:before="120" w:after="0"/>
        <w:rPr>
          <w:rFonts w:eastAsia="Times New Roman" w:cs="Times New Roman"/>
          <w:sz w:val="24"/>
          <w:szCs w:val="24"/>
          <w:lang w:val="en" w:eastAsia="bg-BG"/>
        </w:rPr>
      </w:pPr>
      <w:r w:rsidRPr="009D2CE5">
        <w:rPr>
          <w:rFonts w:eastAsia="Times New Roman" w:cs="Times New Roman"/>
          <w:sz w:val="24"/>
          <w:szCs w:val="24"/>
          <w:lang w:val="en" w:eastAsia="bg-BG"/>
        </w:rPr>
        <w:t xml:space="preserve">The conference scope extends from new enabling materials to the design and modelling of photonic structures, functions, devices and circuits. We also capture innovations in hybrid integration, system-on-chip and system-in-package integration. </w:t>
      </w:r>
    </w:p>
    <w:p w:rsidR="001A763C" w:rsidRPr="001A763C" w:rsidRDefault="001A763C" w:rsidP="004F43A7">
      <w:pPr>
        <w:tabs>
          <w:tab w:val="num" w:pos="720"/>
        </w:tabs>
        <w:spacing w:after="100" w:afterAutospacing="1"/>
        <w:rPr>
          <w:rFonts w:eastAsia="Times New Roman" w:cs="Times New Roman"/>
          <w:color w:val="333333"/>
          <w:sz w:val="24"/>
          <w:szCs w:val="24"/>
          <w:lang w:val="en" w:eastAsia="bg-BG"/>
        </w:rPr>
      </w:pPr>
      <w:r w:rsidRPr="009D2CE5">
        <w:rPr>
          <w:rFonts w:eastAsia="Times New Roman" w:cs="Times New Roman"/>
          <w:sz w:val="24"/>
          <w:szCs w:val="24"/>
          <w:lang w:val="en" w:eastAsia="bg-BG"/>
        </w:rPr>
        <w:t xml:space="preserve">Application areas range from optical tele- and data communications; optical interconnects, switching and storage; data and information processing, including integrated quantum circuits; and optical monitoring and sensing, including mid-IR photonics. </w:t>
      </w:r>
      <w:hyperlink r:id="rId43" w:tgtFrame="_blank" w:history="1">
        <w:r w:rsidRPr="001A763C">
          <w:rPr>
            <w:rStyle w:val="Hyperlink"/>
            <w:rFonts w:eastAsia="Times New Roman" w:cs="Times New Roman"/>
            <w:sz w:val="24"/>
            <w:szCs w:val="24"/>
            <w:lang w:val="en" w:eastAsia="bg-BG"/>
          </w:rPr>
          <w:t>More information and registration</w:t>
        </w:r>
      </w:hyperlink>
      <w:r w:rsidRPr="001A763C">
        <w:rPr>
          <w:rFonts w:eastAsia="Times New Roman" w:cs="Times New Roman"/>
          <w:color w:val="333333"/>
          <w:sz w:val="24"/>
          <w:szCs w:val="24"/>
          <w:lang w:val="en" w:eastAsia="bg-BG"/>
        </w:rPr>
        <w:t xml:space="preserve"> </w:t>
      </w:r>
    </w:p>
    <w:p w:rsidR="00106FC3" w:rsidRPr="009D2CE5" w:rsidRDefault="00106FC3" w:rsidP="004F43A7">
      <w:pPr>
        <w:spacing w:after="100" w:afterAutospacing="1"/>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 xml:space="preserve">12th European Molecular Imaging Meeting – EMIM 2017 </w:t>
      </w:r>
      <w:r w:rsidRPr="009D2CE5">
        <w:rPr>
          <w:rFonts w:eastAsia="Times New Roman" w:cs="Times New Roman"/>
          <w:b/>
          <w:color w:val="E36C0A" w:themeColor="accent6" w:themeShade="BF"/>
          <w:sz w:val="24"/>
          <w:szCs w:val="24"/>
          <w:u w:val="single"/>
          <w:lang w:val="en" w:eastAsia="bg-BG"/>
        </w:rPr>
        <w:t>5-7 April 2017, Cologne, Germany</w:t>
      </w:r>
    </w:p>
    <w:p w:rsidR="00106FC3" w:rsidRPr="00106FC3" w:rsidRDefault="00106FC3" w:rsidP="00106FC3">
      <w:pPr>
        <w:spacing w:after="0"/>
        <w:rPr>
          <w:rFonts w:eastAsia="Times New Roman" w:cs="Times New Roman"/>
          <w:color w:val="333333"/>
          <w:sz w:val="24"/>
          <w:szCs w:val="24"/>
          <w:lang w:val="en" w:eastAsia="bg-BG"/>
        </w:rPr>
      </w:pPr>
      <w:r w:rsidRPr="00106FC3">
        <w:rPr>
          <w:rFonts w:eastAsia="Times New Roman" w:cs="Times New Roman"/>
          <w:color w:val="333333"/>
          <w:sz w:val="24"/>
          <w:szCs w:val="24"/>
          <w:lang w:val="en" w:eastAsia="bg-BG"/>
        </w:rPr>
        <w:t xml:space="preserve">It is with great pleasure to invite you to Cologne for the next European Molecular Imaging Meeting - the EMIM 2017! The EMIM 2017 is the 12th annual meeting of the European Society for Molecular Imaging – ESMI. </w:t>
      </w:r>
    </w:p>
    <w:p w:rsidR="00106FC3" w:rsidRPr="00106FC3" w:rsidRDefault="00106FC3" w:rsidP="004F43A7">
      <w:pPr>
        <w:tabs>
          <w:tab w:val="num" w:pos="720"/>
        </w:tabs>
        <w:spacing w:after="100" w:afterAutospacing="1"/>
        <w:rPr>
          <w:rFonts w:eastAsia="Times New Roman" w:cs="Times New Roman"/>
          <w:color w:val="333333"/>
          <w:sz w:val="24"/>
          <w:szCs w:val="24"/>
          <w:lang w:val="en" w:eastAsia="bg-BG"/>
        </w:rPr>
      </w:pPr>
      <w:r w:rsidRPr="00106FC3">
        <w:rPr>
          <w:rFonts w:eastAsia="Times New Roman" w:cs="Times New Roman"/>
          <w:color w:val="333333"/>
          <w:sz w:val="24"/>
          <w:szCs w:val="24"/>
          <w:lang w:val="en" w:eastAsia="bg-BG"/>
        </w:rPr>
        <w:t xml:space="preserve">Don’t miss to contribute! We are looking forward to many contributions from all fields of Imaging Science! </w:t>
      </w:r>
      <w:hyperlink r:id="rId44" w:tgtFrame="_blank" w:history="1">
        <w:r w:rsidRPr="00106FC3">
          <w:rPr>
            <w:rStyle w:val="Hyperlink"/>
            <w:rFonts w:eastAsia="Times New Roman" w:cs="Times New Roman"/>
            <w:sz w:val="24"/>
            <w:szCs w:val="24"/>
            <w:lang w:val="en" w:eastAsia="bg-BG"/>
          </w:rPr>
          <w:t>More information and registration</w:t>
        </w:r>
      </w:hyperlink>
      <w:r w:rsidRPr="00106FC3">
        <w:rPr>
          <w:rFonts w:eastAsia="Times New Roman" w:cs="Times New Roman"/>
          <w:color w:val="333333"/>
          <w:sz w:val="24"/>
          <w:szCs w:val="24"/>
          <w:lang w:val="en" w:eastAsia="bg-BG"/>
        </w:rPr>
        <w:t xml:space="preserve"> </w:t>
      </w:r>
    </w:p>
    <w:p w:rsidR="00C335BB" w:rsidRPr="009D2CE5" w:rsidRDefault="00C335BB" w:rsidP="00C335BB">
      <w:pPr>
        <w:spacing w:after="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 xml:space="preserve">The Energy &amp; Materials Research Conference - EMR2017 </w:t>
      </w:r>
      <w:r w:rsidRPr="009D2CE5">
        <w:rPr>
          <w:rFonts w:eastAsia="Times New Roman" w:cs="Times New Roman"/>
          <w:b/>
          <w:color w:val="E36C0A" w:themeColor="accent6" w:themeShade="BF"/>
          <w:sz w:val="24"/>
          <w:szCs w:val="24"/>
          <w:u w:val="single"/>
          <w:lang w:val="en" w:eastAsia="bg-BG"/>
        </w:rPr>
        <w:t>5-7 April 2017, Lisbon, Portugal</w:t>
      </w:r>
    </w:p>
    <w:p w:rsidR="00C335BB" w:rsidRPr="00C335BB" w:rsidRDefault="00C335BB" w:rsidP="009D2CE5">
      <w:pPr>
        <w:spacing w:before="120" w:after="0"/>
        <w:rPr>
          <w:rFonts w:eastAsia="Times New Roman" w:cs="Times New Roman"/>
          <w:color w:val="333333"/>
          <w:sz w:val="24"/>
          <w:szCs w:val="24"/>
          <w:lang w:val="en" w:eastAsia="bg-BG"/>
        </w:rPr>
      </w:pPr>
      <w:r w:rsidRPr="00C335BB">
        <w:rPr>
          <w:rFonts w:eastAsia="Times New Roman" w:cs="Times New Roman"/>
          <w:color w:val="333333"/>
          <w:sz w:val="24"/>
          <w:szCs w:val="24"/>
          <w:lang w:val="en" w:eastAsia="bg-BG"/>
        </w:rPr>
        <w:lastRenderedPageBreak/>
        <w:t xml:space="preserve">EMR2017 will bring together researchers and professionals from a broad set of science and engineering disciplines with the aim of sharing on the latest developments and advances in materials and processes involved in the energy generation, transmission-distribution and storage. </w:t>
      </w:r>
    </w:p>
    <w:p w:rsidR="00C335BB" w:rsidRPr="00C335BB" w:rsidRDefault="00C335BB" w:rsidP="00333D68">
      <w:pPr>
        <w:tabs>
          <w:tab w:val="num" w:pos="720"/>
        </w:tabs>
        <w:spacing w:after="100" w:afterAutospacing="1"/>
        <w:rPr>
          <w:rFonts w:eastAsia="Times New Roman" w:cs="Times New Roman"/>
          <w:color w:val="333333"/>
          <w:sz w:val="24"/>
          <w:szCs w:val="24"/>
          <w:lang w:val="en" w:eastAsia="bg-BG"/>
        </w:rPr>
      </w:pPr>
      <w:r w:rsidRPr="00C335BB">
        <w:rPr>
          <w:rFonts w:eastAsia="Times New Roman" w:cs="Times New Roman"/>
          <w:color w:val="333333"/>
          <w:sz w:val="24"/>
          <w:szCs w:val="24"/>
          <w:lang w:val="en" w:eastAsia="bg-BG"/>
        </w:rPr>
        <w:t xml:space="preserve">The connection is clear between research into novel materials and new technological solutions or improvements in materials, and the development of cleaner, cheaper safer and more efficient energy technologies. </w:t>
      </w:r>
      <w:hyperlink r:id="rId45" w:tgtFrame="_blank" w:history="1">
        <w:r w:rsidRPr="00C335BB">
          <w:rPr>
            <w:rStyle w:val="Hyperlink"/>
            <w:rFonts w:eastAsia="Times New Roman" w:cs="Times New Roman"/>
            <w:sz w:val="24"/>
            <w:szCs w:val="24"/>
            <w:lang w:val="en" w:eastAsia="bg-BG"/>
          </w:rPr>
          <w:t>More information and registration</w:t>
        </w:r>
      </w:hyperlink>
      <w:r w:rsidRPr="00C335BB">
        <w:rPr>
          <w:rFonts w:eastAsia="Times New Roman" w:cs="Times New Roman"/>
          <w:color w:val="333333"/>
          <w:sz w:val="24"/>
          <w:szCs w:val="24"/>
          <w:lang w:val="en" w:eastAsia="bg-BG"/>
        </w:rPr>
        <w:t xml:space="preserve"> </w:t>
      </w:r>
    </w:p>
    <w:p w:rsidR="0032055D" w:rsidRPr="009D2CE5" w:rsidRDefault="0032055D" w:rsidP="0032055D">
      <w:pPr>
        <w:rPr>
          <w:b/>
          <w:bCs/>
          <w:color w:val="E36C0A" w:themeColor="accent6" w:themeShade="BF"/>
          <w:sz w:val="24"/>
          <w:szCs w:val="24"/>
          <w:u w:val="single"/>
          <w:lang w:val="en-GB" w:eastAsia="bg-BG"/>
        </w:rPr>
      </w:pPr>
      <w:r w:rsidRPr="009D2CE5">
        <w:rPr>
          <w:b/>
          <w:color w:val="E36C0A" w:themeColor="accent6" w:themeShade="BF"/>
          <w:sz w:val="24"/>
          <w:szCs w:val="24"/>
          <w:u w:val="single"/>
          <w:lang w:val="en-GB" w:eastAsia="bg-BG"/>
        </w:rPr>
        <w:t xml:space="preserve">EUA 2017 Annual Conference Autonomy and freedom: </w:t>
      </w:r>
      <w:r w:rsidR="009D2CE5" w:rsidRPr="009D2CE5">
        <w:rPr>
          <w:b/>
          <w:color w:val="E36C0A" w:themeColor="accent6" w:themeShade="BF"/>
          <w:sz w:val="24"/>
          <w:szCs w:val="24"/>
          <w:u w:val="single"/>
          <w:lang w:val="en-GB" w:eastAsia="bg-BG"/>
        </w:rPr>
        <w:t>“</w:t>
      </w:r>
      <w:r w:rsidRPr="009D2CE5">
        <w:rPr>
          <w:b/>
          <w:color w:val="E36C0A" w:themeColor="accent6" w:themeShade="BF"/>
          <w:sz w:val="24"/>
          <w:szCs w:val="24"/>
          <w:u w:val="single"/>
          <w:lang w:val="en-GB" w:eastAsia="bg-BG"/>
        </w:rPr>
        <w:t>The future sustainability of universities</w:t>
      </w:r>
      <w:r w:rsidR="009D2CE5" w:rsidRPr="009D2CE5">
        <w:rPr>
          <w:b/>
          <w:color w:val="E36C0A" w:themeColor="accent6" w:themeShade="BF"/>
          <w:sz w:val="24"/>
          <w:szCs w:val="24"/>
          <w:u w:val="single"/>
          <w:lang w:val="en-GB" w:eastAsia="bg-BG"/>
        </w:rPr>
        <w:t>”,</w:t>
      </w:r>
      <w:r w:rsidRPr="009D2CE5">
        <w:rPr>
          <w:b/>
          <w:color w:val="E36C0A" w:themeColor="accent6" w:themeShade="BF"/>
          <w:sz w:val="24"/>
          <w:szCs w:val="24"/>
          <w:u w:val="single"/>
          <w:lang w:val="en-GB" w:eastAsia="bg-BG"/>
        </w:rPr>
        <w:t xml:space="preserve"> </w:t>
      </w:r>
      <w:r w:rsidR="009D2CE5" w:rsidRPr="009D2CE5">
        <w:rPr>
          <w:b/>
          <w:bCs/>
          <w:color w:val="E36C0A" w:themeColor="accent6" w:themeShade="BF"/>
          <w:sz w:val="24"/>
          <w:szCs w:val="24"/>
          <w:u w:val="single"/>
          <w:lang w:val="en-GB" w:eastAsia="bg-BG"/>
        </w:rPr>
        <w:t xml:space="preserve">6 - 7 April 2017, </w:t>
      </w:r>
      <w:r w:rsidRPr="009D2CE5">
        <w:rPr>
          <w:b/>
          <w:color w:val="E36C0A" w:themeColor="accent6" w:themeShade="BF"/>
          <w:sz w:val="24"/>
          <w:szCs w:val="24"/>
          <w:u w:val="single"/>
          <w:lang w:val="en-GB" w:eastAsia="bg-BG"/>
        </w:rPr>
        <w:t xml:space="preserve">Bergen, Norway </w:t>
      </w:r>
    </w:p>
    <w:p w:rsidR="006C4754" w:rsidRPr="009D2CE5" w:rsidRDefault="0032055D" w:rsidP="00333D68">
      <w:pPr>
        <w:rPr>
          <w:sz w:val="24"/>
          <w:szCs w:val="24"/>
          <w:lang w:val="en-GB" w:eastAsia="bg-BG"/>
        </w:rPr>
      </w:pPr>
      <w:r w:rsidRPr="009D2CE5">
        <w:rPr>
          <w:sz w:val="24"/>
          <w:szCs w:val="24"/>
          <w:lang w:val="en-GB" w:eastAsia="bg-BG"/>
        </w:rPr>
        <w:t>The EUA 2017 Annual Conference will discuss how autonomy and freedom of universities can be linked to address the current political, economic and societal challenges in Europe. Hosted by University of Bergen</w:t>
      </w:r>
      <w:r w:rsidR="009D2CE5">
        <w:rPr>
          <w:sz w:val="24"/>
          <w:szCs w:val="24"/>
          <w:lang w:val="en-GB" w:eastAsia="bg-BG"/>
        </w:rPr>
        <w:t>.</w:t>
      </w:r>
    </w:p>
    <w:p w:rsidR="00417813" w:rsidRPr="009D2CE5" w:rsidRDefault="00417813" w:rsidP="00417813">
      <w:pPr>
        <w:rPr>
          <w:b/>
          <w:color w:val="E36C0A" w:themeColor="accent6" w:themeShade="BF"/>
          <w:sz w:val="24"/>
          <w:szCs w:val="24"/>
          <w:u w:val="single"/>
          <w:lang w:val="en" w:eastAsia="bg-BG"/>
        </w:rPr>
      </w:pPr>
      <w:r w:rsidRPr="009D2CE5">
        <w:rPr>
          <w:b/>
          <w:bCs/>
          <w:color w:val="E36C0A" w:themeColor="accent6" w:themeShade="BF"/>
          <w:sz w:val="24"/>
          <w:szCs w:val="24"/>
          <w:u w:val="single"/>
          <w:lang w:val="en" w:eastAsia="bg-BG"/>
        </w:rPr>
        <w:t xml:space="preserve">European Geosciences Union </w:t>
      </w:r>
      <w:r w:rsidRPr="009D2CE5">
        <w:rPr>
          <w:b/>
          <w:color w:val="E36C0A" w:themeColor="accent6" w:themeShade="BF"/>
          <w:sz w:val="24"/>
          <w:szCs w:val="24"/>
          <w:u w:val="single"/>
          <w:lang w:val="en" w:eastAsia="bg-BG"/>
        </w:rPr>
        <w:t>23-28 April 2017, Vienna, Austria</w:t>
      </w:r>
    </w:p>
    <w:p w:rsidR="00417813" w:rsidRPr="009D2CE5" w:rsidRDefault="00417813" w:rsidP="00C868E4">
      <w:pPr>
        <w:spacing w:after="120"/>
        <w:rPr>
          <w:sz w:val="24"/>
          <w:szCs w:val="24"/>
          <w:lang w:val="en" w:eastAsia="bg-BG"/>
        </w:rPr>
      </w:pPr>
      <w:r w:rsidRPr="009D2CE5">
        <w:rPr>
          <w:sz w:val="24"/>
          <w:szCs w:val="24"/>
          <w:lang w:val="en" w:eastAsia="bg-BG"/>
        </w:rPr>
        <w:t xml:space="preserve">The EGU General Assembly 2017 will bring together geoscientists from all over the world to one meeting covering all disciplines of the Earth, planetary and space sciences. </w:t>
      </w:r>
    </w:p>
    <w:p w:rsidR="00417813" w:rsidRPr="00C868E4" w:rsidRDefault="00417813" w:rsidP="00333D68">
      <w:pPr>
        <w:tabs>
          <w:tab w:val="num" w:pos="720"/>
        </w:tabs>
        <w:spacing w:after="100" w:afterAutospacing="1"/>
        <w:rPr>
          <w:sz w:val="24"/>
          <w:szCs w:val="24"/>
          <w:lang w:val="en" w:eastAsia="bg-BG"/>
        </w:rPr>
      </w:pPr>
      <w:r w:rsidRPr="009D2CE5">
        <w:rPr>
          <w:sz w:val="24"/>
          <w:szCs w:val="24"/>
          <w:lang w:val="en" w:eastAsia="bg-BG"/>
        </w:rPr>
        <w:t xml:space="preserve">The EGU aims to provide a forum where scientists, especially early career researchers, can present their work and discuss their ideas with experts in all fields of geoscience. </w:t>
      </w:r>
      <w:hyperlink r:id="rId46" w:tgtFrame="_blank" w:history="1">
        <w:r w:rsidRPr="00C868E4">
          <w:rPr>
            <w:rStyle w:val="Hyperlink"/>
            <w:sz w:val="24"/>
            <w:szCs w:val="24"/>
            <w:lang w:val="en" w:eastAsia="bg-BG"/>
          </w:rPr>
          <w:t>More information and registration</w:t>
        </w:r>
      </w:hyperlink>
      <w:r w:rsidRPr="00C868E4">
        <w:rPr>
          <w:sz w:val="24"/>
          <w:szCs w:val="24"/>
          <w:lang w:val="en" w:eastAsia="bg-BG"/>
        </w:rPr>
        <w:t xml:space="preserve"> </w:t>
      </w:r>
    </w:p>
    <w:p w:rsidR="00C37370" w:rsidRPr="00333D68" w:rsidRDefault="00C37370" w:rsidP="00C37370">
      <w:pPr>
        <w:rPr>
          <w:rFonts w:cs="Times New Roman"/>
          <w:b/>
          <w:color w:val="E36C0A" w:themeColor="accent6" w:themeShade="BF"/>
          <w:sz w:val="24"/>
          <w:szCs w:val="24"/>
          <w:u w:val="single"/>
          <w:lang w:val="en" w:eastAsia="bg-BG"/>
        </w:rPr>
      </w:pPr>
      <w:r w:rsidRPr="00333D68">
        <w:rPr>
          <w:rFonts w:cs="Times New Roman"/>
          <w:b/>
          <w:bCs/>
          <w:color w:val="E36C0A" w:themeColor="accent6" w:themeShade="BF"/>
          <w:sz w:val="24"/>
          <w:szCs w:val="24"/>
          <w:u w:val="single"/>
          <w:lang w:val="en" w:eastAsia="bg-BG"/>
        </w:rPr>
        <w:t>Global Conference on Nanotechnology and Materials Science</w:t>
      </w:r>
      <w:r w:rsidR="00333D68" w:rsidRPr="00333D68">
        <w:rPr>
          <w:rFonts w:cs="Times New Roman"/>
          <w:b/>
          <w:bCs/>
          <w:color w:val="E36C0A" w:themeColor="accent6" w:themeShade="BF"/>
          <w:sz w:val="24"/>
          <w:szCs w:val="24"/>
          <w:u w:val="single"/>
          <w:lang w:val="en-US" w:eastAsia="bg-BG"/>
        </w:rPr>
        <w:t>,</w:t>
      </w:r>
      <w:r w:rsidRPr="00333D68">
        <w:rPr>
          <w:rFonts w:cs="Times New Roman"/>
          <w:b/>
          <w:bCs/>
          <w:color w:val="E36C0A" w:themeColor="accent6" w:themeShade="BF"/>
          <w:sz w:val="24"/>
          <w:szCs w:val="24"/>
          <w:u w:val="single"/>
          <w:lang w:val="en" w:eastAsia="bg-BG"/>
        </w:rPr>
        <w:t xml:space="preserve"> </w:t>
      </w:r>
      <w:r w:rsidRPr="00333D68">
        <w:rPr>
          <w:rFonts w:cs="Times New Roman"/>
          <w:b/>
          <w:color w:val="E36C0A" w:themeColor="accent6" w:themeShade="BF"/>
          <w:sz w:val="24"/>
          <w:szCs w:val="24"/>
          <w:u w:val="single"/>
          <w:lang w:val="en" w:eastAsia="bg-BG"/>
        </w:rPr>
        <w:t>24-26 April 2017, Las Vegas, USA</w:t>
      </w:r>
    </w:p>
    <w:p w:rsidR="00C37370" w:rsidRDefault="00EE4E11" w:rsidP="00E64E58">
      <w:pPr>
        <w:tabs>
          <w:tab w:val="num" w:pos="720"/>
        </w:tabs>
        <w:rPr>
          <w:rFonts w:cs="Times New Roman"/>
          <w:sz w:val="24"/>
          <w:szCs w:val="24"/>
          <w:lang w:val="en" w:eastAsia="bg-BG"/>
        </w:rPr>
      </w:pPr>
      <w:r>
        <w:rPr>
          <w:rFonts w:cs="Times New Roman"/>
          <w:sz w:val="24"/>
          <w:szCs w:val="24"/>
          <w:lang w:val="en" w:eastAsia="bg-BG"/>
        </w:rPr>
        <w:t>The topic of the conference is</w:t>
      </w:r>
      <w:r w:rsidR="00C37370" w:rsidRPr="00DF0EEC">
        <w:rPr>
          <w:rFonts w:cs="Times New Roman"/>
          <w:sz w:val="24"/>
          <w:szCs w:val="24"/>
          <w:lang w:val="en" w:eastAsia="bg-BG"/>
        </w:rPr>
        <w:t xml:space="preserve"> "Recent advancements in nanotechnology and materials science for global requirements." </w:t>
      </w:r>
      <w:hyperlink r:id="rId47"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1F2607" w:rsidRPr="00E64E58" w:rsidRDefault="001F2607" w:rsidP="001F2607">
      <w:pPr>
        <w:tabs>
          <w:tab w:val="num" w:pos="720"/>
        </w:tabs>
        <w:rPr>
          <w:rFonts w:cs="Times New Roman"/>
          <w:b/>
          <w:color w:val="E36C0A" w:themeColor="accent6" w:themeShade="BF"/>
          <w:sz w:val="24"/>
          <w:szCs w:val="24"/>
          <w:u w:val="single"/>
          <w:lang w:eastAsia="bg-BG"/>
        </w:rPr>
      </w:pPr>
      <w:r w:rsidRPr="00E64E58">
        <w:rPr>
          <w:rFonts w:cs="Times New Roman"/>
          <w:b/>
          <w:bCs/>
          <w:color w:val="E36C0A" w:themeColor="accent6" w:themeShade="BF"/>
          <w:sz w:val="24"/>
          <w:szCs w:val="24"/>
          <w:u w:val="single"/>
          <w:lang w:eastAsia="bg-BG"/>
        </w:rPr>
        <w:t>19th International Conference on Enterprise Information Systems – ICEIS 2017</w:t>
      </w:r>
      <w:r w:rsidR="00E64E58" w:rsidRPr="00E64E58">
        <w:rPr>
          <w:rFonts w:cs="Times New Roman"/>
          <w:b/>
          <w:bCs/>
          <w:color w:val="E36C0A" w:themeColor="accent6" w:themeShade="BF"/>
          <w:sz w:val="24"/>
          <w:szCs w:val="24"/>
          <w:u w:val="single"/>
          <w:lang w:val="en-US" w:eastAsia="bg-BG"/>
        </w:rPr>
        <w:t>, 26 – 29 April 2017,</w:t>
      </w:r>
      <w:r w:rsidRPr="00E64E58">
        <w:rPr>
          <w:rFonts w:cs="Times New Roman"/>
          <w:b/>
          <w:color w:val="E36C0A" w:themeColor="accent6" w:themeShade="BF"/>
          <w:sz w:val="24"/>
          <w:szCs w:val="24"/>
          <w:u w:val="single"/>
          <w:lang w:eastAsia="bg-BG"/>
        </w:rPr>
        <w:t xml:space="preserve"> </w:t>
      </w:r>
      <w:r w:rsidRPr="00E64E58">
        <w:rPr>
          <w:rFonts w:cs="Times New Roman"/>
          <w:b/>
          <w:color w:val="E36C0A" w:themeColor="accent6" w:themeShade="BF"/>
          <w:sz w:val="24"/>
          <w:szCs w:val="24"/>
          <w:u w:val="single"/>
          <w:lang w:val="en-US" w:eastAsia="bg-BG"/>
        </w:rPr>
        <w:t xml:space="preserve">Porto, </w:t>
      </w:r>
      <w:r w:rsidRPr="00E64E58">
        <w:rPr>
          <w:rFonts w:cs="Times New Roman"/>
          <w:b/>
          <w:color w:val="E36C0A" w:themeColor="accent6" w:themeShade="BF"/>
          <w:sz w:val="24"/>
          <w:szCs w:val="24"/>
          <w:u w:val="single"/>
          <w:lang w:eastAsia="bg-BG"/>
        </w:rPr>
        <w:t>Portugal</w:t>
      </w:r>
    </w:p>
    <w:p w:rsidR="001F2607" w:rsidRDefault="001F2607" w:rsidP="00934D02">
      <w:pPr>
        <w:tabs>
          <w:tab w:val="num" w:pos="720"/>
        </w:tabs>
        <w:rPr>
          <w:rFonts w:cs="Times New Roman"/>
          <w:sz w:val="24"/>
          <w:szCs w:val="24"/>
          <w:lang w:val="en-US" w:eastAsia="bg-BG"/>
        </w:rPr>
      </w:pPr>
      <w:r w:rsidRPr="001F2607">
        <w:rPr>
          <w:rFonts w:cs="Times New Roman"/>
          <w:sz w:val="24"/>
          <w:szCs w:val="24"/>
          <w:lang w:eastAsia="bg-BG"/>
        </w:rPr>
        <w:t>The purpose of the 19th International Conference on Enterprise Information Systems (ICEIS) is to bring together researchers, engineers and practitioners interested in the advances and business applications of information systems. Six simultaneous tracks will be held, covering different aspects of Enterprise Information Systems Applications, including Enterprise Database Technology, Systems Integration, Artificial Intelligence, Decision Support Systems, Information Systems Analysis and Specification, Internet Computing, Electronic Commerce, Human Factors and Enterprise Architecture.</w:t>
      </w:r>
      <w:r>
        <w:rPr>
          <w:rFonts w:cs="Times New Roman"/>
          <w:sz w:val="24"/>
          <w:szCs w:val="24"/>
          <w:lang w:val="en-US" w:eastAsia="bg-BG"/>
        </w:rPr>
        <w:t xml:space="preserve"> More information</w:t>
      </w:r>
      <w:r w:rsidR="00E64E58">
        <w:rPr>
          <w:rFonts w:cs="Times New Roman"/>
          <w:sz w:val="24"/>
          <w:szCs w:val="24"/>
          <w:lang w:val="en-US" w:eastAsia="bg-BG"/>
        </w:rPr>
        <w:t xml:space="preserve">: </w:t>
      </w:r>
      <w:hyperlink r:id="rId48" w:history="1">
        <w:r w:rsidRPr="001F2607">
          <w:rPr>
            <w:rStyle w:val="Hyperlink"/>
            <w:rFonts w:cs="Times New Roman"/>
            <w:sz w:val="24"/>
            <w:szCs w:val="24"/>
            <w:lang w:eastAsia="bg-BG"/>
          </w:rPr>
          <w:t>http://www.iceis.org</w:t>
        </w:r>
      </w:hyperlink>
    </w:p>
    <w:p w:rsidR="00E17809" w:rsidRPr="00E64E58" w:rsidRDefault="00E17809" w:rsidP="00E17809">
      <w:pPr>
        <w:tabs>
          <w:tab w:val="num" w:pos="720"/>
        </w:tabs>
        <w:rPr>
          <w:rFonts w:cs="Times New Roman"/>
          <w:b/>
          <w:color w:val="E36C0A" w:themeColor="accent6" w:themeShade="BF"/>
          <w:sz w:val="24"/>
          <w:szCs w:val="24"/>
          <w:u w:val="single"/>
          <w:lang w:val="en-US" w:eastAsia="bg-BG"/>
        </w:rPr>
      </w:pPr>
      <w:r w:rsidRPr="00E64E58">
        <w:rPr>
          <w:rFonts w:cs="Times New Roman"/>
          <w:b/>
          <w:bCs/>
          <w:color w:val="E36C0A" w:themeColor="accent6" w:themeShade="BF"/>
          <w:sz w:val="24"/>
          <w:szCs w:val="24"/>
          <w:u w:val="single"/>
          <w:lang w:eastAsia="bg-BG"/>
        </w:rPr>
        <w:t>3rd International Conference on Geographical Information Systems Theory, Applications and Management – GISTAM 2017</w:t>
      </w:r>
      <w:r w:rsidR="00E64E58" w:rsidRPr="00E64E58">
        <w:rPr>
          <w:rFonts w:cs="Times New Roman"/>
          <w:b/>
          <w:bCs/>
          <w:color w:val="E36C0A" w:themeColor="accent6" w:themeShade="BF"/>
          <w:sz w:val="24"/>
          <w:szCs w:val="24"/>
          <w:u w:val="single"/>
          <w:lang w:val="en-US" w:eastAsia="bg-BG"/>
        </w:rPr>
        <w:t xml:space="preserve">, 27 – 28 April 2017, </w:t>
      </w:r>
      <w:r w:rsidRPr="00E64E58">
        <w:rPr>
          <w:rFonts w:cs="Times New Roman"/>
          <w:b/>
          <w:color w:val="E36C0A" w:themeColor="accent6" w:themeShade="BF"/>
          <w:sz w:val="24"/>
          <w:szCs w:val="24"/>
          <w:u w:val="single"/>
          <w:lang w:val="en-US" w:eastAsia="bg-BG"/>
        </w:rPr>
        <w:t xml:space="preserve">Porto, </w:t>
      </w:r>
      <w:r w:rsidRPr="00E64E58">
        <w:rPr>
          <w:rFonts w:cs="Times New Roman"/>
          <w:b/>
          <w:color w:val="E36C0A" w:themeColor="accent6" w:themeShade="BF"/>
          <w:sz w:val="24"/>
          <w:szCs w:val="24"/>
          <w:u w:val="single"/>
          <w:lang w:eastAsia="bg-BG"/>
        </w:rPr>
        <w:t>Portugal</w:t>
      </w:r>
    </w:p>
    <w:p w:rsidR="00E17809" w:rsidRDefault="00E17809" w:rsidP="00934D02">
      <w:pPr>
        <w:tabs>
          <w:tab w:val="num" w:pos="720"/>
        </w:tabs>
        <w:spacing w:after="120"/>
        <w:rPr>
          <w:rFonts w:cs="Times New Roman"/>
          <w:sz w:val="24"/>
          <w:szCs w:val="24"/>
          <w:lang w:val="en-US" w:eastAsia="bg-BG"/>
        </w:rPr>
      </w:pPr>
      <w:r w:rsidRPr="00E17809">
        <w:rPr>
          <w:rFonts w:cs="Times New Roman"/>
          <w:sz w:val="24"/>
          <w:szCs w:val="24"/>
          <w:lang w:eastAsia="bg-BG"/>
        </w:rPr>
        <w:t xml:space="preserve">The International Conference on Geographical Information Systems Theory, Applications and Management aims at creating a meeting point of researchers and practitioners that address new challenges in geo-spatial data sensing, observation, representation, processing, visualization, sharing and managing, in all aspects concerning both information </w:t>
      </w:r>
      <w:r w:rsidRPr="00E17809">
        <w:rPr>
          <w:rFonts w:cs="Times New Roman"/>
          <w:sz w:val="24"/>
          <w:szCs w:val="24"/>
          <w:lang w:eastAsia="bg-BG"/>
        </w:rPr>
        <w:lastRenderedPageBreak/>
        <w:t>communication and technologies (ICT) as well as management information systems and knowledge-based systems. The conference welcomes original papers of either practical or theoretical nature, presenting research or applications, of specialized or interdisciplinary nature, addressing any aspect of geographic information systems and technologies.</w:t>
      </w:r>
      <w:r>
        <w:rPr>
          <w:rFonts w:cs="Times New Roman"/>
          <w:sz w:val="24"/>
          <w:szCs w:val="24"/>
          <w:lang w:val="en-US" w:eastAsia="bg-BG"/>
        </w:rPr>
        <w:t xml:space="preserve"> </w:t>
      </w:r>
    </w:p>
    <w:p w:rsidR="001F2607" w:rsidRPr="00E17809" w:rsidRDefault="00E17809" w:rsidP="00934D02">
      <w:pPr>
        <w:tabs>
          <w:tab w:val="num" w:pos="720"/>
        </w:tabs>
        <w:rPr>
          <w:rFonts w:cs="Times New Roman"/>
          <w:sz w:val="24"/>
          <w:szCs w:val="24"/>
          <w:lang w:eastAsia="bg-BG"/>
        </w:rPr>
      </w:pPr>
      <w:r>
        <w:rPr>
          <w:rFonts w:cs="Times New Roman"/>
          <w:sz w:val="24"/>
          <w:szCs w:val="24"/>
          <w:lang w:val="en-US" w:eastAsia="bg-BG"/>
        </w:rPr>
        <w:t xml:space="preserve">More information: </w:t>
      </w:r>
      <w:hyperlink r:id="rId49" w:history="1">
        <w:r w:rsidRPr="00E17809">
          <w:rPr>
            <w:rStyle w:val="Hyperlink"/>
            <w:rFonts w:cs="Times New Roman"/>
            <w:sz w:val="24"/>
            <w:szCs w:val="24"/>
            <w:lang w:eastAsia="bg-BG"/>
          </w:rPr>
          <w:t>http://www.gistam.org/</w:t>
        </w:r>
      </w:hyperlink>
    </w:p>
    <w:p w:rsidR="00417813" w:rsidRPr="006413CD" w:rsidRDefault="00C37370" w:rsidP="00C37370">
      <w:pPr>
        <w:rPr>
          <w:rFonts w:cs="Times New Roman"/>
          <w:b/>
          <w:color w:val="E36C0A" w:themeColor="accent6" w:themeShade="BF"/>
          <w:sz w:val="24"/>
          <w:szCs w:val="24"/>
          <w:u w:val="single"/>
          <w:lang w:val="en" w:eastAsia="bg-BG"/>
        </w:rPr>
      </w:pPr>
      <w:r w:rsidRPr="006413CD">
        <w:rPr>
          <w:rFonts w:cs="Times New Roman"/>
          <w:b/>
          <w:color w:val="E36C0A" w:themeColor="accent6" w:themeShade="BF"/>
          <w:sz w:val="24"/>
          <w:szCs w:val="24"/>
          <w:u w:val="single"/>
          <w:lang w:val="en" w:eastAsia="bg-BG"/>
        </w:rPr>
        <w:t>School on High-resolution Optical Imaging, Tissue Optics and Data Analysis</w:t>
      </w:r>
      <w:r w:rsidR="006413CD" w:rsidRPr="006413CD">
        <w:rPr>
          <w:rFonts w:cs="Times New Roman"/>
          <w:b/>
          <w:color w:val="E36C0A" w:themeColor="accent6" w:themeShade="BF"/>
          <w:sz w:val="24"/>
          <w:szCs w:val="24"/>
          <w:u w:val="single"/>
          <w:lang w:val="en" w:eastAsia="bg-BG"/>
        </w:rPr>
        <w:t>,</w:t>
      </w:r>
      <w:r w:rsidRPr="006413CD">
        <w:rPr>
          <w:rFonts w:cs="Times New Roman"/>
          <w:b/>
          <w:color w:val="E36C0A" w:themeColor="accent6" w:themeShade="BF"/>
          <w:sz w:val="24"/>
          <w:szCs w:val="24"/>
          <w:u w:val="single"/>
          <w:lang w:val="en" w:eastAsia="bg-BG"/>
        </w:rPr>
        <w:t xml:space="preserve"> 2-5 May 2017, </w:t>
      </w:r>
      <w:proofErr w:type="spellStart"/>
      <w:r w:rsidRPr="006413CD">
        <w:rPr>
          <w:rFonts w:cs="Times New Roman"/>
          <w:b/>
          <w:color w:val="E36C0A" w:themeColor="accent6" w:themeShade="BF"/>
          <w:sz w:val="24"/>
          <w:szCs w:val="24"/>
          <w:u w:val="single"/>
          <w:lang w:val="en" w:eastAsia="bg-BG"/>
        </w:rPr>
        <w:t>Torum</w:t>
      </w:r>
      <w:proofErr w:type="spellEnd"/>
      <w:r w:rsidRPr="006413CD">
        <w:rPr>
          <w:rFonts w:cs="Times New Roman"/>
          <w:b/>
          <w:color w:val="E36C0A" w:themeColor="accent6" w:themeShade="BF"/>
          <w:sz w:val="24"/>
          <w:szCs w:val="24"/>
          <w:u w:val="single"/>
          <w:lang w:val="en" w:eastAsia="bg-BG"/>
        </w:rPr>
        <w:t>, Poland</w:t>
      </w:r>
    </w:p>
    <w:p w:rsidR="00C37370" w:rsidRPr="00DF0EEC" w:rsidRDefault="00C37370" w:rsidP="008E57BF">
      <w:pPr>
        <w:spacing w:after="120"/>
        <w:rPr>
          <w:rFonts w:cs="Times New Roman"/>
          <w:sz w:val="24"/>
          <w:szCs w:val="24"/>
          <w:lang w:val="en" w:eastAsia="bg-BG"/>
        </w:rPr>
      </w:pPr>
      <w:r w:rsidRPr="00DF0EEC">
        <w:rPr>
          <w:rFonts w:cs="Times New Roman"/>
          <w:sz w:val="24"/>
          <w:szCs w:val="24"/>
          <w:lang w:val="en" w:eastAsia="bg-BG"/>
        </w:rPr>
        <w:t>The School is aimed at PhD students and postdoctoral researchers and consists of a series o</w:t>
      </w:r>
      <w:r w:rsidR="006413CD">
        <w:rPr>
          <w:rFonts w:cs="Times New Roman"/>
          <w:sz w:val="24"/>
          <w:szCs w:val="24"/>
          <w:lang w:val="en" w:eastAsia="bg-BG"/>
        </w:rPr>
        <w:t>f interdisciplinary courses on tissue o</w:t>
      </w:r>
      <w:r w:rsidRPr="00DF0EEC">
        <w:rPr>
          <w:rFonts w:cs="Times New Roman"/>
          <w:sz w:val="24"/>
          <w:szCs w:val="24"/>
          <w:lang w:val="en" w:eastAsia="bg-BG"/>
        </w:rPr>
        <w:t>ptics</w:t>
      </w:r>
      <w:r w:rsidR="006413CD">
        <w:rPr>
          <w:rFonts w:cs="Times New Roman"/>
          <w:sz w:val="24"/>
          <w:szCs w:val="24"/>
          <w:lang w:val="en" w:eastAsia="bg-BG"/>
        </w:rPr>
        <w:t>, super-resolution optical t</w:t>
      </w:r>
      <w:r w:rsidRPr="00DF0EEC">
        <w:rPr>
          <w:rFonts w:cs="Times New Roman"/>
          <w:sz w:val="24"/>
          <w:szCs w:val="24"/>
          <w:lang w:val="en" w:eastAsia="bg-BG"/>
        </w:rPr>
        <w:t>echnologies</w:t>
      </w:r>
      <w:r w:rsidR="006413CD">
        <w:rPr>
          <w:rFonts w:cs="Times New Roman"/>
          <w:sz w:val="24"/>
          <w:szCs w:val="24"/>
          <w:lang w:val="en" w:eastAsia="bg-BG"/>
        </w:rPr>
        <w:t>, biomedical imaging s</w:t>
      </w:r>
      <w:r w:rsidRPr="00DF0EEC">
        <w:rPr>
          <w:rFonts w:cs="Times New Roman"/>
          <w:sz w:val="24"/>
          <w:szCs w:val="24"/>
          <w:lang w:val="en" w:eastAsia="bg-BG"/>
        </w:rPr>
        <w:t>tatistics, data analysis, and classification tools</w:t>
      </w:r>
      <w:r w:rsidR="006413CD">
        <w:rPr>
          <w:rFonts w:cs="Times New Roman"/>
          <w:sz w:val="24"/>
          <w:szCs w:val="24"/>
          <w:lang w:val="en" w:eastAsia="bg-BG"/>
        </w:rPr>
        <w:t>. The s</w:t>
      </w:r>
      <w:r w:rsidRPr="00DF0EEC">
        <w:rPr>
          <w:rFonts w:cs="Times New Roman"/>
          <w:sz w:val="24"/>
          <w:szCs w:val="24"/>
          <w:lang w:val="en" w:eastAsia="bg-BG"/>
        </w:rPr>
        <w:t xml:space="preserve">chool is organized by the Innovative Training Network BE-OPTICAL (H2020 675517) and there is no registration fee. </w:t>
      </w:r>
    </w:p>
    <w:p w:rsidR="00C37370" w:rsidRPr="00DF0EEC" w:rsidRDefault="00A26333" w:rsidP="008E57BF">
      <w:pPr>
        <w:spacing w:after="360"/>
        <w:rPr>
          <w:rFonts w:cs="Times New Roman"/>
          <w:sz w:val="24"/>
          <w:szCs w:val="24"/>
          <w:lang w:val="en" w:eastAsia="bg-BG"/>
        </w:rPr>
      </w:pPr>
      <w:hyperlink r:id="rId50"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C37370" w:rsidRPr="008E57BF" w:rsidRDefault="00C37370" w:rsidP="00C37370">
      <w:pPr>
        <w:rPr>
          <w:rFonts w:cs="Times New Roman"/>
          <w:b/>
          <w:color w:val="E36C0A" w:themeColor="accent6" w:themeShade="BF"/>
          <w:sz w:val="24"/>
          <w:szCs w:val="24"/>
          <w:u w:val="single"/>
          <w:lang w:val="en" w:eastAsia="bg-BG"/>
        </w:rPr>
      </w:pPr>
      <w:proofErr w:type="spellStart"/>
      <w:r w:rsidRPr="008E57BF">
        <w:rPr>
          <w:rFonts w:cs="Times New Roman"/>
          <w:b/>
          <w:bCs/>
          <w:color w:val="E36C0A" w:themeColor="accent6" w:themeShade="BF"/>
          <w:sz w:val="24"/>
          <w:szCs w:val="24"/>
          <w:u w:val="single"/>
          <w:lang w:val="en" w:eastAsia="bg-BG"/>
        </w:rPr>
        <w:t>EuroGUCH</w:t>
      </w:r>
      <w:proofErr w:type="spellEnd"/>
      <w:r w:rsidRPr="008E57BF">
        <w:rPr>
          <w:rFonts w:cs="Times New Roman"/>
          <w:b/>
          <w:bCs/>
          <w:color w:val="E36C0A" w:themeColor="accent6" w:themeShade="BF"/>
          <w:sz w:val="24"/>
          <w:szCs w:val="24"/>
          <w:u w:val="single"/>
          <w:lang w:val="en" w:eastAsia="bg-BG"/>
        </w:rPr>
        <w:t xml:space="preserve"> 2017 Meeting</w:t>
      </w:r>
      <w:r w:rsidR="008E57BF">
        <w:rPr>
          <w:rFonts w:cs="Times New Roman"/>
          <w:b/>
          <w:bCs/>
          <w:color w:val="E36C0A" w:themeColor="accent6" w:themeShade="BF"/>
          <w:sz w:val="24"/>
          <w:szCs w:val="24"/>
          <w:u w:val="single"/>
          <w:lang w:val="en" w:eastAsia="bg-BG"/>
        </w:rPr>
        <w:t>,</w:t>
      </w:r>
      <w:r w:rsidRPr="008E57BF">
        <w:rPr>
          <w:rFonts w:cs="Times New Roman"/>
          <w:b/>
          <w:bCs/>
          <w:color w:val="E36C0A" w:themeColor="accent6" w:themeShade="BF"/>
          <w:sz w:val="24"/>
          <w:szCs w:val="24"/>
          <w:u w:val="single"/>
          <w:lang w:val="en" w:eastAsia="bg-BG"/>
        </w:rPr>
        <w:t xml:space="preserve"> </w:t>
      </w:r>
      <w:r w:rsidRPr="008E57BF">
        <w:rPr>
          <w:rFonts w:cs="Times New Roman"/>
          <w:b/>
          <w:color w:val="E36C0A" w:themeColor="accent6" w:themeShade="BF"/>
          <w:sz w:val="24"/>
          <w:szCs w:val="24"/>
          <w:u w:val="single"/>
          <w:lang w:val="en" w:eastAsia="bg-BG"/>
        </w:rPr>
        <w:t>5-6 May 2017, Lausanne, Switzerland</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The </w:t>
      </w:r>
      <w:proofErr w:type="spellStart"/>
      <w:r w:rsidRPr="00DF0EEC">
        <w:rPr>
          <w:rFonts w:cs="Times New Roman"/>
          <w:sz w:val="24"/>
          <w:szCs w:val="24"/>
          <w:lang w:val="en" w:eastAsia="bg-BG"/>
        </w:rPr>
        <w:t>EuroGUCH</w:t>
      </w:r>
      <w:proofErr w:type="spellEnd"/>
      <w:r w:rsidRPr="00DF0EEC">
        <w:rPr>
          <w:rFonts w:cs="Times New Roman"/>
          <w:sz w:val="24"/>
          <w:szCs w:val="24"/>
          <w:lang w:val="en" w:eastAsia="bg-BG"/>
        </w:rPr>
        <w:t xml:space="preserve"> 2017 meeting is the most prestigious conference on adult congenital heart disease in Europe, organized under the auspices of the working group on grown-up congenital heart disease of the European Society of Cardiology. </w:t>
      </w:r>
    </w:p>
    <w:p w:rsidR="00C37370" w:rsidRPr="00DF0EEC" w:rsidRDefault="00C37370" w:rsidP="008E57BF">
      <w:pPr>
        <w:spacing w:after="120"/>
        <w:rPr>
          <w:rFonts w:cs="Times New Roman"/>
          <w:sz w:val="24"/>
          <w:szCs w:val="24"/>
          <w:lang w:val="en" w:eastAsia="bg-BG"/>
        </w:rPr>
      </w:pPr>
      <w:r w:rsidRPr="00DF0EEC">
        <w:rPr>
          <w:rFonts w:cs="Times New Roman"/>
          <w:sz w:val="24"/>
          <w:szCs w:val="24"/>
          <w:lang w:val="en" w:eastAsia="bg-BG"/>
        </w:rPr>
        <w:t xml:space="preserve">The meeting will cover important and burning topics in adult congenital heart disease and will have an international faculty including many European opinion leaders in the field. </w:t>
      </w:r>
    </w:p>
    <w:p w:rsidR="00C37370" w:rsidRPr="00DF0EEC" w:rsidRDefault="00A26333" w:rsidP="008E57BF">
      <w:pPr>
        <w:spacing w:after="100" w:afterAutospacing="1"/>
        <w:rPr>
          <w:rFonts w:cs="Times New Roman"/>
          <w:sz w:val="24"/>
          <w:szCs w:val="24"/>
          <w:lang w:val="en" w:eastAsia="bg-BG"/>
        </w:rPr>
      </w:pPr>
      <w:hyperlink r:id="rId51"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C37370" w:rsidRPr="008E57BF" w:rsidRDefault="00C37370" w:rsidP="00C37370">
      <w:pPr>
        <w:rPr>
          <w:rFonts w:cs="Times New Roman"/>
          <w:b/>
          <w:color w:val="E36C0A" w:themeColor="accent6" w:themeShade="BF"/>
          <w:sz w:val="24"/>
          <w:szCs w:val="24"/>
          <w:u w:val="single"/>
          <w:lang w:val="en" w:eastAsia="bg-BG"/>
        </w:rPr>
      </w:pPr>
      <w:r w:rsidRPr="008E57BF">
        <w:rPr>
          <w:rFonts w:cs="Times New Roman"/>
          <w:b/>
          <w:bCs/>
          <w:color w:val="E36C0A" w:themeColor="accent6" w:themeShade="BF"/>
          <w:sz w:val="24"/>
          <w:szCs w:val="24"/>
          <w:u w:val="single"/>
          <w:lang w:val="en" w:eastAsia="bg-BG"/>
        </w:rPr>
        <w:t>2nd World Congress on Polymer Science and Engineering</w:t>
      </w:r>
      <w:r w:rsidR="008E57BF" w:rsidRPr="008E57BF">
        <w:rPr>
          <w:rFonts w:cs="Times New Roman"/>
          <w:b/>
          <w:bCs/>
          <w:color w:val="E36C0A" w:themeColor="accent6" w:themeShade="BF"/>
          <w:sz w:val="24"/>
          <w:szCs w:val="24"/>
          <w:u w:val="single"/>
          <w:lang w:val="en" w:eastAsia="bg-BG"/>
        </w:rPr>
        <w:t>,</w:t>
      </w:r>
      <w:r w:rsidRPr="008E57BF">
        <w:rPr>
          <w:rFonts w:cs="Times New Roman"/>
          <w:b/>
          <w:bCs/>
          <w:color w:val="E36C0A" w:themeColor="accent6" w:themeShade="BF"/>
          <w:sz w:val="24"/>
          <w:szCs w:val="24"/>
          <w:u w:val="single"/>
          <w:lang w:val="en" w:eastAsia="bg-BG"/>
        </w:rPr>
        <w:t xml:space="preserve"> </w:t>
      </w:r>
      <w:r w:rsidRPr="008E57BF">
        <w:rPr>
          <w:rFonts w:cs="Times New Roman"/>
          <w:b/>
          <w:color w:val="E36C0A" w:themeColor="accent6" w:themeShade="BF"/>
          <w:sz w:val="24"/>
          <w:szCs w:val="24"/>
          <w:u w:val="single"/>
          <w:lang w:val="en" w:eastAsia="bg-BG"/>
        </w:rPr>
        <w:t>8-9 May 2017, Barcelona, Spain</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The 2nd World Congress on Polymer Science and Engineering </w:t>
      </w:r>
      <w:r w:rsidR="008E57BF">
        <w:rPr>
          <w:rFonts w:cs="Times New Roman"/>
          <w:sz w:val="24"/>
          <w:szCs w:val="24"/>
          <w:lang w:val="en" w:eastAsia="bg-BG"/>
        </w:rPr>
        <w:t>has</w:t>
      </w:r>
      <w:r w:rsidRPr="00DF0EEC">
        <w:rPr>
          <w:rFonts w:cs="Times New Roman"/>
          <w:sz w:val="24"/>
          <w:szCs w:val="24"/>
          <w:lang w:val="en" w:eastAsia="bg-BG"/>
        </w:rPr>
        <w:t xml:space="preserve"> an informative program spanning for two days, </w:t>
      </w:r>
      <w:proofErr w:type="spellStart"/>
      <w:r w:rsidRPr="00DF0EEC">
        <w:rPr>
          <w:rFonts w:cs="Times New Roman"/>
          <w:sz w:val="24"/>
          <w:szCs w:val="24"/>
          <w:lang w:val="en" w:eastAsia="bg-BG"/>
        </w:rPr>
        <w:t>organised</w:t>
      </w:r>
      <w:proofErr w:type="spellEnd"/>
      <w:r w:rsidRPr="00DF0EEC">
        <w:rPr>
          <w:rFonts w:cs="Times New Roman"/>
          <w:sz w:val="24"/>
          <w:szCs w:val="24"/>
          <w:lang w:val="en" w:eastAsia="bg-BG"/>
        </w:rPr>
        <w:t xml:space="preserve"> by Conference Series LLC. </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Bringing together pioneers in the field of Polymer science and Engineering, world-class professors, researchers, scientists and students across the world to discuss the latest breakthrough under one roof in one dais providing a platform for enlightenment in this esteemed field. </w:t>
      </w:r>
    </w:p>
    <w:p w:rsidR="00C37370" w:rsidRPr="00DF0EEC" w:rsidRDefault="00C37370" w:rsidP="008E57BF">
      <w:pPr>
        <w:spacing w:after="100" w:afterAutospacing="1"/>
        <w:rPr>
          <w:rFonts w:cs="Times New Roman"/>
          <w:sz w:val="24"/>
          <w:szCs w:val="24"/>
          <w:lang w:val="en" w:eastAsia="bg-BG"/>
        </w:rPr>
      </w:pPr>
      <w:r w:rsidRPr="00DF0EEC">
        <w:rPr>
          <w:rFonts w:cs="Times New Roman"/>
          <w:sz w:val="24"/>
          <w:szCs w:val="24"/>
          <w:lang w:val="en" w:eastAsia="bg-BG"/>
        </w:rPr>
        <w:t xml:space="preserve">Polymer Congress 2017 is drafted in a way to maximize the dispersal of knowledge regarding diverse and current research that will ensure the provision of the in-depth analysis in that field. </w:t>
      </w:r>
      <w:hyperlink r:id="rId52"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C37370" w:rsidRPr="008E57BF" w:rsidRDefault="008F0C18" w:rsidP="008E57BF">
      <w:pPr>
        <w:spacing w:before="100" w:beforeAutospacing="1"/>
        <w:rPr>
          <w:rFonts w:cs="Times New Roman"/>
          <w:b/>
          <w:color w:val="E36C0A" w:themeColor="accent6" w:themeShade="BF"/>
          <w:sz w:val="24"/>
          <w:szCs w:val="24"/>
          <w:u w:val="single"/>
          <w:lang w:val="en" w:eastAsia="bg-BG"/>
        </w:rPr>
      </w:pPr>
      <w:r w:rsidRPr="008E57BF">
        <w:rPr>
          <w:rFonts w:cs="Times New Roman"/>
          <w:b/>
          <w:color w:val="E36C0A" w:themeColor="accent6" w:themeShade="BF"/>
          <w:sz w:val="24"/>
          <w:szCs w:val="24"/>
          <w:u w:val="single"/>
          <w:lang w:val="en" w:eastAsia="bg-BG"/>
        </w:rPr>
        <w:t xml:space="preserve">4th Euro </w:t>
      </w:r>
      <w:proofErr w:type="spellStart"/>
      <w:r w:rsidRPr="008E57BF">
        <w:rPr>
          <w:rFonts w:cs="Times New Roman"/>
          <w:b/>
          <w:color w:val="E36C0A" w:themeColor="accent6" w:themeShade="BF"/>
          <w:sz w:val="24"/>
          <w:szCs w:val="24"/>
          <w:u w:val="single"/>
          <w:lang w:val="en" w:eastAsia="bg-BG"/>
        </w:rPr>
        <w:t>BioMAT</w:t>
      </w:r>
      <w:proofErr w:type="spellEnd"/>
      <w:r w:rsidRPr="008E57BF">
        <w:rPr>
          <w:rFonts w:cs="Times New Roman"/>
          <w:b/>
          <w:color w:val="E36C0A" w:themeColor="accent6" w:themeShade="BF"/>
          <w:sz w:val="24"/>
          <w:szCs w:val="24"/>
          <w:u w:val="single"/>
          <w:lang w:val="en" w:eastAsia="bg-BG"/>
        </w:rPr>
        <w:t xml:space="preserve"> 2017 - European Symposium and Exhibition on Biomaterials and Related Areas, 9-10 May 2017, Weimar, Germany</w:t>
      </w:r>
    </w:p>
    <w:p w:rsidR="008F0C18" w:rsidRPr="00DF0EEC" w:rsidRDefault="008F0C18" w:rsidP="008F0C18">
      <w:pPr>
        <w:rPr>
          <w:rFonts w:cs="Times New Roman"/>
          <w:sz w:val="24"/>
          <w:szCs w:val="24"/>
          <w:lang w:val="en" w:eastAsia="bg-BG"/>
        </w:rPr>
      </w:pPr>
      <w:r w:rsidRPr="00DF0EEC">
        <w:rPr>
          <w:rFonts w:cs="Times New Roman"/>
          <w:sz w:val="24"/>
          <w:szCs w:val="24"/>
          <w:lang w:val="en" w:eastAsia="bg-BG"/>
        </w:rPr>
        <w:t xml:space="preserve">The symposium Euro </w:t>
      </w:r>
      <w:proofErr w:type="spellStart"/>
      <w:r w:rsidRPr="00DF0EEC">
        <w:rPr>
          <w:rFonts w:cs="Times New Roman"/>
          <w:sz w:val="24"/>
          <w:szCs w:val="24"/>
          <w:lang w:val="en" w:eastAsia="bg-BG"/>
        </w:rPr>
        <w:t>BioMAT</w:t>
      </w:r>
      <w:proofErr w:type="spellEnd"/>
      <w:r w:rsidRPr="00DF0EEC">
        <w:rPr>
          <w:rFonts w:cs="Times New Roman"/>
          <w:sz w:val="24"/>
          <w:szCs w:val="24"/>
          <w:lang w:val="en" w:eastAsia="bg-BG"/>
        </w:rPr>
        <w:t xml:space="preserve"> 2017 addresses the growing interest of science and industry in the different aspects of the creation, characterization, testing and application of biomaterials and closely related areas. </w:t>
      </w:r>
    </w:p>
    <w:p w:rsidR="008F0C18" w:rsidRPr="00DF0EEC" w:rsidRDefault="008F0C18" w:rsidP="008F0C18">
      <w:pPr>
        <w:rPr>
          <w:rFonts w:cs="Times New Roman"/>
          <w:sz w:val="24"/>
          <w:szCs w:val="24"/>
          <w:lang w:val="en" w:eastAsia="bg-BG"/>
        </w:rPr>
      </w:pPr>
      <w:r w:rsidRPr="00DF0EEC">
        <w:rPr>
          <w:rFonts w:cs="Times New Roman"/>
          <w:sz w:val="24"/>
          <w:szCs w:val="24"/>
          <w:lang w:val="en" w:eastAsia="bg-BG"/>
        </w:rPr>
        <w:lastRenderedPageBreak/>
        <w:t>The motivation is not only the recent scientific progress and new challe</w:t>
      </w:r>
      <w:r w:rsidR="00B51FE5">
        <w:rPr>
          <w:rFonts w:cs="Times New Roman"/>
          <w:sz w:val="24"/>
          <w:szCs w:val="24"/>
          <w:lang w:val="en" w:eastAsia="bg-BG"/>
        </w:rPr>
        <w:t xml:space="preserve">nges of this exciting, </w:t>
      </w:r>
      <w:r w:rsidRPr="00DF0EEC">
        <w:rPr>
          <w:rFonts w:cs="Times New Roman"/>
          <w:sz w:val="24"/>
          <w:szCs w:val="24"/>
          <w:lang w:val="en" w:eastAsia="bg-BG"/>
        </w:rPr>
        <w:t xml:space="preserve">interdisciplinary field of science and engineering. Materials scientists, physicists, chemists, biologists in scientific and industrial R&amp;D as well as medical professionals are increasingly facing situations, where materials are confronted with high performance requirements and a challenging biological environment at the same time. </w:t>
      </w:r>
    </w:p>
    <w:p w:rsidR="008F0C18" w:rsidRPr="00DF0EEC" w:rsidRDefault="008F0C18" w:rsidP="003E63DE">
      <w:pPr>
        <w:tabs>
          <w:tab w:val="num" w:pos="720"/>
        </w:tabs>
        <w:spacing w:after="100" w:afterAutospacing="1"/>
        <w:rPr>
          <w:rFonts w:cs="Times New Roman"/>
          <w:sz w:val="24"/>
          <w:szCs w:val="24"/>
          <w:lang w:val="en" w:eastAsia="bg-BG"/>
        </w:rPr>
      </w:pPr>
      <w:r w:rsidRPr="00DF0EEC">
        <w:rPr>
          <w:rFonts w:cs="Times New Roman"/>
          <w:sz w:val="24"/>
          <w:szCs w:val="24"/>
          <w:lang w:val="en" w:eastAsia="bg-BG"/>
        </w:rPr>
        <w:t xml:space="preserve">Much of the growth in the area of biomaterials emerged in the USA and Asia over the last years but Europe is gaining ground with a fast and steady growth in this field. Euro </w:t>
      </w:r>
      <w:proofErr w:type="spellStart"/>
      <w:r w:rsidRPr="00DF0EEC">
        <w:rPr>
          <w:rFonts w:cs="Times New Roman"/>
          <w:sz w:val="24"/>
          <w:szCs w:val="24"/>
          <w:lang w:val="en" w:eastAsia="bg-BG"/>
        </w:rPr>
        <w:t>BioMAT</w:t>
      </w:r>
      <w:proofErr w:type="spellEnd"/>
      <w:r w:rsidRPr="00DF0EEC">
        <w:rPr>
          <w:rFonts w:cs="Times New Roman"/>
          <w:sz w:val="24"/>
          <w:szCs w:val="24"/>
          <w:lang w:val="en" w:eastAsia="bg-BG"/>
        </w:rPr>
        <w:t xml:space="preserve"> 2017 will present and discuss the current state of progress and novel trends in development, characterization, application, testing and modelling of biomaterials in basic science and industry. </w:t>
      </w:r>
      <w:r w:rsidR="00B51FE5">
        <w:rPr>
          <w:rFonts w:cs="Times New Roman"/>
          <w:sz w:val="24"/>
          <w:szCs w:val="24"/>
          <w:lang w:val="en" w:eastAsia="bg-BG"/>
        </w:rPr>
        <w:t xml:space="preserve">The </w:t>
      </w:r>
      <w:r w:rsidRPr="00DF0EEC">
        <w:rPr>
          <w:rFonts w:cs="Times New Roman"/>
          <w:sz w:val="24"/>
          <w:szCs w:val="24"/>
          <w:lang w:val="en" w:eastAsia="bg-BG"/>
        </w:rPr>
        <w:t xml:space="preserve">symposium will bring together experts in closely related areas, such as </w:t>
      </w:r>
      <w:proofErr w:type="spellStart"/>
      <w:r w:rsidRPr="00DF0EEC">
        <w:rPr>
          <w:rFonts w:cs="Times New Roman"/>
          <w:sz w:val="24"/>
          <w:szCs w:val="24"/>
          <w:lang w:val="en" w:eastAsia="bg-BG"/>
        </w:rPr>
        <w:t>biomimetics</w:t>
      </w:r>
      <w:proofErr w:type="spellEnd"/>
      <w:r w:rsidRPr="00DF0EEC">
        <w:rPr>
          <w:rFonts w:cs="Times New Roman"/>
          <w:sz w:val="24"/>
          <w:szCs w:val="24"/>
          <w:lang w:val="en" w:eastAsia="bg-BG"/>
        </w:rPr>
        <w:t xml:space="preserve">, </w:t>
      </w:r>
      <w:proofErr w:type="spellStart"/>
      <w:r w:rsidRPr="00DF0EEC">
        <w:rPr>
          <w:rFonts w:cs="Times New Roman"/>
          <w:sz w:val="24"/>
          <w:szCs w:val="24"/>
          <w:lang w:val="en" w:eastAsia="bg-BG"/>
        </w:rPr>
        <w:t>biomineralization</w:t>
      </w:r>
      <w:proofErr w:type="spellEnd"/>
      <w:r w:rsidRPr="00DF0EEC">
        <w:rPr>
          <w:rFonts w:cs="Times New Roman"/>
          <w:sz w:val="24"/>
          <w:szCs w:val="24"/>
          <w:lang w:val="en" w:eastAsia="bg-BG"/>
        </w:rPr>
        <w:t xml:space="preserve"> and biopolymers. </w:t>
      </w:r>
      <w:hyperlink r:id="rId53"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1D083E" w:rsidRPr="003E63DE" w:rsidRDefault="001D083E" w:rsidP="001D083E">
      <w:pPr>
        <w:rPr>
          <w:rFonts w:cs="Times New Roman"/>
          <w:b/>
          <w:color w:val="E36C0A" w:themeColor="accent6" w:themeShade="BF"/>
          <w:sz w:val="24"/>
          <w:szCs w:val="24"/>
          <w:u w:val="single"/>
          <w:lang w:val="en" w:eastAsia="bg-BG"/>
        </w:rPr>
      </w:pPr>
      <w:r w:rsidRPr="003E63DE">
        <w:rPr>
          <w:rFonts w:cs="Times New Roman"/>
          <w:b/>
          <w:bCs/>
          <w:color w:val="E36C0A" w:themeColor="accent6" w:themeShade="BF"/>
          <w:sz w:val="24"/>
          <w:szCs w:val="24"/>
          <w:u w:val="single"/>
          <w:lang w:val="en" w:eastAsia="bg-BG"/>
        </w:rPr>
        <w:t>Lab-on-a-Chip and Microfluidics 2017</w:t>
      </w:r>
      <w:r w:rsidR="003E63DE" w:rsidRPr="003E63DE">
        <w:rPr>
          <w:rFonts w:cs="Times New Roman"/>
          <w:b/>
          <w:bCs/>
          <w:color w:val="E36C0A" w:themeColor="accent6" w:themeShade="BF"/>
          <w:sz w:val="24"/>
          <w:szCs w:val="24"/>
          <w:u w:val="single"/>
          <w:lang w:val="en" w:eastAsia="bg-BG"/>
        </w:rPr>
        <w:t>,</w:t>
      </w:r>
      <w:r w:rsidRPr="003E63DE">
        <w:rPr>
          <w:rFonts w:cs="Times New Roman"/>
          <w:b/>
          <w:bCs/>
          <w:color w:val="E36C0A" w:themeColor="accent6" w:themeShade="BF"/>
          <w:sz w:val="24"/>
          <w:szCs w:val="24"/>
          <w:u w:val="single"/>
          <w:lang w:val="en" w:eastAsia="bg-BG"/>
        </w:rPr>
        <w:t xml:space="preserve"> </w:t>
      </w:r>
      <w:r w:rsidRPr="003E63DE">
        <w:rPr>
          <w:rFonts w:cs="Times New Roman"/>
          <w:b/>
          <w:color w:val="E36C0A" w:themeColor="accent6" w:themeShade="BF"/>
          <w:sz w:val="24"/>
          <w:szCs w:val="24"/>
          <w:u w:val="single"/>
          <w:lang w:val="en" w:eastAsia="bg-BG"/>
        </w:rPr>
        <w:t>10-11 May 2017, Munich, Germany</w:t>
      </w:r>
    </w:p>
    <w:p w:rsidR="001D083E" w:rsidRPr="00DF0EEC" w:rsidRDefault="001D083E" w:rsidP="001D083E">
      <w:pPr>
        <w:rPr>
          <w:rFonts w:cs="Times New Roman"/>
          <w:sz w:val="24"/>
          <w:szCs w:val="24"/>
          <w:lang w:val="en" w:eastAsia="bg-BG"/>
        </w:rPr>
      </w:pPr>
      <w:r w:rsidRPr="00DF0EEC">
        <w:rPr>
          <w:rFonts w:cs="Times New Roman"/>
          <w:sz w:val="24"/>
          <w:szCs w:val="24"/>
          <w:lang w:val="en" w:eastAsia="bg-BG"/>
        </w:rPr>
        <w:t xml:space="preserve">SELECTBIO is pleased to announce Lab-on-a-Chip and Microfluidics 2017. This conference will feature three tracks, and as a multi-track event, delegates will have unrestricted access to all conference tracks and networking opportunities: Biosensors, Microfluidics and Lab-On-A-Chip Technologies. </w:t>
      </w:r>
    </w:p>
    <w:p w:rsidR="001D083E" w:rsidRPr="00DF0EEC" w:rsidRDefault="001D083E" w:rsidP="00934D02">
      <w:pPr>
        <w:tabs>
          <w:tab w:val="num" w:pos="720"/>
        </w:tabs>
        <w:spacing w:after="100" w:afterAutospacing="1"/>
        <w:rPr>
          <w:rFonts w:cs="Times New Roman"/>
          <w:sz w:val="24"/>
          <w:szCs w:val="24"/>
          <w:lang w:val="en" w:eastAsia="bg-BG"/>
        </w:rPr>
      </w:pPr>
      <w:r w:rsidRPr="00DF0EEC">
        <w:rPr>
          <w:rFonts w:cs="Times New Roman"/>
          <w:sz w:val="24"/>
          <w:szCs w:val="24"/>
          <w:lang w:val="en" w:eastAsia="bg-BG"/>
        </w:rPr>
        <w:t xml:space="preserve">This 9th annual conference track will include talks from some of the world's foremost leaders in microfluidic technologies, covering topics such as </w:t>
      </w:r>
      <w:proofErr w:type="spellStart"/>
      <w:r w:rsidRPr="00DF0EEC">
        <w:rPr>
          <w:rFonts w:cs="Times New Roman"/>
          <w:sz w:val="24"/>
          <w:szCs w:val="24"/>
          <w:lang w:val="en" w:eastAsia="bg-BG"/>
        </w:rPr>
        <w:t>Acoustofluidics</w:t>
      </w:r>
      <w:proofErr w:type="spellEnd"/>
      <w:r w:rsidRPr="00DF0EEC">
        <w:rPr>
          <w:rFonts w:cs="Times New Roman"/>
          <w:sz w:val="24"/>
          <w:szCs w:val="24"/>
          <w:lang w:val="en" w:eastAsia="bg-BG"/>
        </w:rPr>
        <w:t xml:space="preserve">, Analytical Nanotechnologies, </w:t>
      </w:r>
      <w:proofErr w:type="spellStart"/>
      <w:r w:rsidRPr="00DF0EEC">
        <w:rPr>
          <w:rFonts w:cs="Times New Roman"/>
          <w:sz w:val="24"/>
          <w:szCs w:val="24"/>
          <w:lang w:val="en" w:eastAsia="bg-BG"/>
        </w:rPr>
        <w:t>Biofabrication</w:t>
      </w:r>
      <w:proofErr w:type="spellEnd"/>
      <w:r w:rsidRPr="00DF0EEC">
        <w:rPr>
          <w:rFonts w:cs="Times New Roman"/>
          <w:sz w:val="24"/>
          <w:szCs w:val="24"/>
          <w:lang w:val="en" w:eastAsia="bg-BG"/>
        </w:rPr>
        <w:t xml:space="preserve"> and Manufacturing, Single Cell Analysis, Single Molecule </w:t>
      </w:r>
      <w:proofErr w:type="spellStart"/>
      <w:r w:rsidRPr="00DF0EEC">
        <w:rPr>
          <w:rFonts w:cs="Times New Roman"/>
          <w:sz w:val="24"/>
          <w:szCs w:val="24"/>
          <w:lang w:val="en" w:eastAsia="bg-BG"/>
        </w:rPr>
        <w:t>Biosensing</w:t>
      </w:r>
      <w:proofErr w:type="spellEnd"/>
      <w:r w:rsidRPr="00DF0EEC">
        <w:rPr>
          <w:rFonts w:cs="Times New Roman"/>
          <w:sz w:val="24"/>
          <w:szCs w:val="24"/>
          <w:lang w:val="en" w:eastAsia="bg-BG"/>
        </w:rPr>
        <w:t xml:space="preserve"> and Sample Preparation. </w:t>
      </w:r>
      <w:hyperlink r:id="rId54"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7359B9" w:rsidRPr="00A362A6" w:rsidRDefault="00A362A6" w:rsidP="007359B9">
      <w:pPr>
        <w:rPr>
          <w:rFonts w:cs="Times New Roman"/>
          <w:b/>
          <w:color w:val="E36C0A" w:themeColor="accent6" w:themeShade="BF"/>
          <w:sz w:val="24"/>
          <w:szCs w:val="24"/>
          <w:u w:val="single"/>
          <w:lang w:val="en" w:eastAsia="bg-BG"/>
        </w:rPr>
      </w:pPr>
      <w:r w:rsidRPr="00A362A6">
        <w:rPr>
          <w:rFonts w:cs="Times New Roman"/>
          <w:b/>
          <w:bCs/>
          <w:color w:val="E36C0A" w:themeColor="accent6" w:themeShade="BF"/>
          <w:sz w:val="24"/>
          <w:szCs w:val="24"/>
          <w:u w:val="single"/>
          <w:lang w:val="en" w:eastAsia="bg-BG"/>
        </w:rPr>
        <w:t>EMBO/</w:t>
      </w:r>
      <w:r w:rsidR="007359B9" w:rsidRPr="00A362A6">
        <w:rPr>
          <w:rFonts w:cs="Times New Roman"/>
          <w:b/>
          <w:bCs/>
          <w:color w:val="E36C0A" w:themeColor="accent6" w:themeShade="BF"/>
          <w:sz w:val="24"/>
          <w:szCs w:val="24"/>
          <w:u w:val="single"/>
          <w:lang w:val="en" w:eastAsia="bg-BG"/>
        </w:rPr>
        <w:t>EMBL Symposium: Neural circuits in the past, present and future</w:t>
      </w:r>
      <w:r w:rsidRPr="00A362A6">
        <w:rPr>
          <w:rFonts w:cs="Times New Roman"/>
          <w:b/>
          <w:bCs/>
          <w:color w:val="E36C0A" w:themeColor="accent6" w:themeShade="BF"/>
          <w:sz w:val="24"/>
          <w:szCs w:val="24"/>
          <w:u w:val="single"/>
          <w:lang w:val="en" w:eastAsia="bg-BG"/>
        </w:rPr>
        <w:t>,</w:t>
      </w:r>
      <w:r w:rsidR="007359B9" w:rsidRPr="00A362A6">
        <w:rPr>
          <w:rFonts w:cs="Times New Roman"/>
          <w:b/>
          <w:bCs/>
          <w:color w:val="E36C0A" w:themeColor="accent6" w:themeShade="BF"/>
          <w:sz w:val="24"/>
          <w:szCs w:val="24"/>
          <w:u w:val="single"/>
          <w:lang w:val="en" w:eastAsia="bg-BG"/>
        </w:rPr>
        <w:t xml:space="preserve"> </w:t>
      </w:r>
      <w:r w:rsidR="007359B9" w:rsidRPr="00A362A6">
        <w:rPr>
          <w:rFonts w:cs="Times New Roman"/>
          <w:b/>
          <w:color w:val="E36C0A" w:themeColor="accent6" w:themeShade="BF"/>
          <w:sz w:val="24"/>
          <w:szCs w:val="24"/>
          <w:u w:val="single"/>
          <w:lang w:val="en" w:eastAsia="bg-BG"/>
        </w:rPr>
        <w:t>14-17 May 2017, Heidelberg, Germany</w:t>
      </w:r>
    </w:p>
    <w:p w:rsidR="007359B9" w:rsidRPr="00DF0EEC" w:rsidRDefault="007359B9" w:rsidP="007359B9">
      <w:pPr>
        <w:rPr>
          <w:rFonts w:cs="Times New Roman"/>
          <w:sz w:val="24"/>
          <w:szCs w:val="24"/>
          <w:lang w:val="en" w:eastAsia="bg-BG"/>
        </w:rPr>
      </w:pPr>
      <w:r w:rsidRPr="00DF0EEC">
        <w:rPr>
          <w:rFonts w:cs="Times New Roman"/>
          <w:sz w:val="24"/>
          <w:szCs w:val="24"/>
          <w:lang w:val="en" w:eastAsia="bg-BG"/>
        </w:rPr>
        <w:t xml:space="preserve">The goal of this symposium is to promote interactions between researchers studying neural circuits both in traditional model systems (worm, fly, fish, mouse), in humans, and in diverse, emerging models to </w:t>
      </w:r>
    </w:p>
    <w:p w:rsidR="007359B9" w:rsidRPr="00DF0EEC" w:rsidRDefault="007359B9" w:rsidP="00A362A6">
      <w:pPr>
        <w:numPr>
          <w:ilvl w:val="0"/>
          <w:numId w:val="29"/>
        </w:numPr>
        <w:spacing w:after="0"/>
        <w:ind w:left="714" w:hanging="357"/>
        <w:rPr>
          <w:rFonts w:cs="Times New Roman"/>
          <w:sz w:val="24"/>
          <w:szCs w:val="24"/>
          <w:lang w:val="en" w:eastAsia="bg-BG"/>
        </w:rPr>
      </w:pPr>
      <w:r w:rsidRPr="00DF0EEC">
        <w:rPr>
          <w:rFonts w:cs="Times New Roman"/>
          <w:sz w:val="24"/>
          <w:szCs w:val="24"/>
          <w:lang w:val="en" w:eastAsia="bg-BG"/>
        </w:rPr>
        <w:t xml:space="preserve">discuss the origins, commonalities and differences of animal nervous systems, </w:t>
      </w:r>
    </w:p>
    <w:p w:rsidR="007359B9" w:rsidRPr="00DF0EEC" w:rsidRDefault="007359B9" w:rsidP="00A362A6">
      <w:pPr>
        <w:numPr>
          <w:ilvl w:val="0"/>
          <w:numId w:val="29"/>
        </w:numPr>
        <w:spacing w:after="0"/>
        <w:ind w:left="714" w:hanging="357"/>
        <w:rPr>
          <w:rFonts w:cs="Times New Roman"/>
          <w:sz w:val="24"/>
          <w:szCs w:val="24"/>
          <w:lang w:val="en" w:eastAsia="bg-BG"/>
        </w:rPr>
      </w:pPr>
      <w:r w:rsidRPr="00DF0EEC">
        <w:rPr>
          <w:rFonts w:cs="Times New Roman"/>
          <w:sz w:val="24"/>
          <w:szCs w:val="24"/>
          <w:lang w:val="en" w:eastAsia="bg-BG"/>
        </w:rPr>
        <w:t xml:space="preserve">highlight the spectacular capabilities of neural circuits to control animal </w:t>
      </w:r>
      <w:proofErr w:type="spellStart"/>
      <w:r w:rsidRPr="00DF0EEC">
        <w:rPr>
          <w:rFonts w:cs="Times New Roman"/>
          <w:sz w:val="24"/>
          <w:szCs w:val="24"/>
          <w:lang w:val="en" w:eastAsia="bg-BG"/>
        </w:rPr>
        <w:t>behaviour</w:t>
      </w:r>
      <w:proofErr w:type="spellEnd"/>
      <w:r w:rsidRPr="00DF0EEC">
        <w:rPr>
          <w:rFonts w:cs="Times New Roman"/>
          <w:sz w:val="24"/>
          <w:szCs w:val="24"/>
          <w:lang w:val="en" w:eastAsia="bg-BG"/>
        </w:rPr>
        <w:t>, and</w:t>
      </w:r>
    </w:p>
    <w:p w:rsidR="007359B9" w:rsidRPr="00DF0EEC" w:rsidRDefault="007359B9" w:rsidP="00A362A6">
      <w:pPr>
        <w:numPr>
          <w:ilvl w:val="0"/>
          <w:numId w:val="29"/>
        </w:numPr>
        <w:spacing w:after="0"/>
        <w:ind w:left="714" w:hanging="357"/>
        <w:rPr>
          <w:rFonts w:cs="Times New Roman"/>
          <w:sz w:val="24"/>
          <w:szCs w:val="24"/>
          <w:lang w:val="en" w:eastAsia="bg-BG"/>
        </w:rPr>
      </w:pPr>
      <w:proofErr w:type="gramStart"/>
      <w:r w:rsidRPr="00DF0EEC">
        <w:rPr>
          <w:rFonts w:cs="Times New Roman"/>
          <w:sz w:val="24"/>
          <w:szCs w:val="24"/>
          <w:lang w:val="en" w:eastAsia="bg-BG"/>
        </w:rPr>
        <w:t>reflect</w:t>
      </w:r>
      <w:proofErr w:type="gramEnd"/>
      <w:r w:rsidRPr="00DF0EEC">
        <w:rPr>
          <w:rFonts w:cs="Times New Roman"/>
          <w:sz w:val="24"/>
          <w:szCs w:val="24"/>
          <w:lang w:val="en" w:eastAsia="bg-BG"/>
        </w:rPr>
        <w:t xml:space="preserve"> on how technological innovations will open up new possibilities to understand and repair the nervous system. </w:t>
      </w:r>
    </w:p>
    <w:p w:rsidR="007359B9" w:rsidRPr="00DF0EEC" w:rsidRDefault="007359B9" w:rsidP="00A362A6">
      <w:pPr>
        <w:spacing w:after="120"/>
        <w:rPr>
          <w:rFonts w:cs="Times New Roman"/>
          <w:sz w:val="24"/>
          <w:szCs w:val="24"/>
          <w:lang w:val="en" w:eastAsia="bg-BG"/>
        </w:rPr>
      </w:pPr>
      <w:r w:rsidRPr="00DF0EEC">
        <w:rPr>
          <w:rFonts w:cs="Times New Roman"/>
          <w:sz w:val="24"/>
          <w:szCs w:val="24"/>
          <w:lang w:val="en" w:eastAsia="bg-BG"/>
        </w:rPr>
        <w:t xml:space="preserve">By bringing together a unique and eclectic mix of scientists studying nervous systems from the molecular to the psychological level, this symposium should stimulate novel </w:t>
      </w:r>
      <w:proofErr w:type="spellStart"/>
      <w:r w:rsidRPr="00DF0EEC">
        <w:rPr>
          <w:rFonts w:cs="Times New Roman"/>
          <w:sz w:val="24"/>
          <w:szCs w:val="24"/>
          <w:lang w:val="en" w:eastAsia="bg-BG"/>
        </w:rPr>
        <w:t>cross-fertilisation</w:t>
      </w:r>
      <w:proofErr w:type="spellEnd"/>
      <w:r w:rsidRPr="00DF0EEC">
        <w:rPr>
          <w:rFonts w:cs="Times New Roman"/>
          <w:sz w:val="24"/>
          <w:szCs w:val="24"/>
          <w:lang w:val="en" w:eastAsia="bg-BG"/>
        </w:rPr>
        <w:t xml:space="preserve"> of ideas and methodologies to understand neural circuit structure and function. </w:t>
      </w:r>
    </w:p>
    <w:p w:rsidR="007359B9" w:rsidRPr="00DF0EEC" w:rsidRDefault="00A26333" w:rsidP="00A83E6B">
      <w:pPr>
        <w:spacing w:after="100" w:afterAutospacing="1"/>
        <w:rPr>
          <w:rFonts w:cs="Times New Roman"/>
          <w:sz w:val="24"/>
          <w:szCs w:val="24"/>
          <w:lang w:val="en" w:eastAsia="bg-BG"/>
        </w:rPr>
      </w:pPr>
      <w:hyperlink r:id="rId55" w:tgtFrame="_blank" w:history="1">
        <w:r w:rsidR="007359B9" w:rsidRPr="00DF0EEC">
          <w:rPr>
            <w:rStyle w:val="Hyperlink"/>
            <w:rFonts w:cs="Times New Roman"/>
            <w:sz w:val="24"/>
            <w:szCs w:val="24"/>
            <w:lang w:val="en" w:eastAsia="bg-BG"/>
          </w:rPr>
          <w:t>More information and registration</w:t>
        </w:r>
      </w:hyperlink>
      <w:r w:rsidR="007359B9" w:rsidRPr="00DF0EEC">
        <w:rPr>
          <w:rFonts w:cs="Times New Roman"/>
          <w:sz w:val="24"/>
          <w:szCs w:val="24"/>
          <w:lang w:val="en" w:eastAsia="bg-BG"/>
        </w:rPr>
        <w:t xml:space="preserve"> </w:t>
      </w:r>
    </w:p>
    <w:p w:rsidR="00C37370" w:rsidRPr="00A83E6B" w:rsidRDefault="004533B9" w:rsidP="004533B9">
      <w:pPr>
        <w:rPr>
          <w:rFonts w:cs="Times New Roman"/>
          <w:b/>
          <w:color w:val="E36C0A" w:themeColor="accent6" w:themeShade="BF"/>
          <w:sz w:val="24"/>
          <w:szCs w:val="24"/>
          <w:u w:val="single"/>
          <w:lang w:val="en" w:eastAsia="bg-BG"/>
        </w:rPr>
      </w:pPr>
      <w:r w:rsidRPr="00A83E6B">
        <w:rPr>
          <w:rFonts w:cs="Times New Roman"/>
          <w:b/>
          <w:color w:val="E36C0A" w:themeColor="accent6" w:themeShade="BF"/>
          <w:sz w:val="24"/>
          <w:szCs w:val="24"/>
          <w:u w:val="single"/>
          <w:lang w:val="en" w:eastAsia="bg-BG"/>
        </w:rPr>
        <w:t>Bioinformatics and Translational Research meeting 2017, 15-16 May 2017, Barcelona, Spain</w:t>
      </w:r>
    </w:p>
    <w:p w:rsidR="004533B9" w:rsidRPr="00DF0EEC" w:rsidRDefault="004533B9" w:rsidP="004533B9">
      <w:pPr>
        <w:rPr>
          <w:rFonts w:cs="Times New Roman"/>
          <w:sz w:val="24"/>
          <w:szCs w:val="24"/>
          <w:lang w:val="en" w:eastAsia="bg-BG"/>
        </w:rPr>
      </w:pPr>
      <w:r w:rsidRPr="00DF0EEC">
        <w:rPr>
          <w:rFonts w:cs="Times New Roman"/>
          <w:sz w:val="24"/>
          <w:szCs w:val="24"/>
          <w:lang w:val="en" w:eastAsia="bg-BG"/>
        </w:rPr>
        <w:lastRenderedPageBreak/>
        <w:t xml:space="preserve">Join us at </w:t>
      </w:r>
      <w:proofErr w:type="spellStart"/>
      <w:r w:rsidRPr="00DF0EEC">
        <w:rPr>
          <w:rFonts w:cs="Times New Roman"/>
          <w:sz w:val="24"/>
          <w:szCs w:val="24"/>
          <w:lang w:val="en" w:eastAsia="bg-BG"/>
        </w:rPr>
        <w:t>BioTransR</w:t>
      </w:r>
      <w:proofErr w:type="spellEnd"/>
      <w:r w:rsidRPr="00DF0EEC">
        <w:rPr>
          <w:rFonts w:cs="Times New Roman"/>
          <w:sz w:val="24"/>
          <w:szCs w:val="24"/>
          <w:lang w:val="en" w:eastAsia="bg-BG"/>
        </w:rPr>
        <w:t xml:space="preserve"> and learn how to get to the analysis and interpretation of your data faster. The datasets that are generated today are complex, and involve many different types of data. The consequence is that the integration of </w:t>
      </w:r>
      <w:r w:rsidR="00A83E6B">
        <w:rPr>
          <w:rFonts w:cs="Times New Roman"/>
          <w:sz w:val="24"/>
          <w:szCs w:val="24"/>
          <w:lang w:val="en" w:eastAsia="bg-BG"/>
        </w:rPr>
        <w:t xml:space="preserve">a </w:t>
      </w:r>
      <w:r w:rsidRPr="00DF0EEC">
        <w:rPr>
          <w:rFonts w:cs="Times New Roman"/>
          <w:sz w:val="24"/>
          <w:szCs w:val="24"/>
          <w:lang w:val="en" w:eastAsia="bg-BG"/>
        </w:rPr>
        <w:t>multiple</w:t>
      </w:r>
      <w:r w:rsidR="00A83E6B">
        <w:rPr>
          <w:rFonts w:cs="Times New Roman"/>
          <w:sz w:val="24"/>
          <w:szCs w:val="24"/>
          <w:lang w:val="en" w:eastAsia="bg-BG"/>
        </w:rPr>
        <w:t>-</w:t>
      </w:r>
      <w:r w:rsidRPr="00DF0EEC">
        <w:rPr>
          <w:rFonts w:cs="Times New Roman"/>
          <w:sz w:val="24"/>
          <w:szCs w:val="24"/>
          <w:lang w:val="en" w:eastAsia="bg-BG"/>
        </w:rPr>
        <w:t xml:space="preserve">type expertise is necessary. </w:t>
      </w:r>
    </w:p>
    <w:p w:rsidR="004533B9" w:rsidRPr="00DF0EEC" w:rsidRDefault="004533B9" w:rsidP="004533B9">
      <w:pPr>
        <w:rPr>
          <w:rFonts w:cs="Times New Roman"/>
          <w:sz w:val="24"/>
          <w:szCs w:val="24"/>
          <w:lang w:val="en" w:eastAsia="bg-BG"/>
        </w:rPr>
      </w:pPr>
      <w:r w:rsidRPr="00DF0EEC">
        <w:rPr>
          <w:rFonts w:cs="Times New Roman"/>
          <w:sz w:val="24"/>
          <w:szCs w:val="24"/>
          <w:lang w:val="en" w:eastAsia="bg-BG"/>
        </w:rPr>
        <w:t xml:space="preserve">In this meeting Data Scientists and translational researchers will work together to build a common understanding of today’s research data challenges. The aim is to find ways to help fulfil the promise of better health through the optimal use of data. </w:t>
      </w:r>
    </w:p>
    <w:p w:rsidR="004533B9" w:rsidRPr="00DF0EEC" w:rsidRDefault="00A83E6B" w:rsidP="004533B9">
      <w:pPr>
        <w:rPr>
          <w:rFonts w:cs="Times New Roman"/>
          <w:sz w:val="24"/>
          <w:szCs w:val="24"/>
          <w:lang w:val="en" w:eastAsia="bg-BG"/>
        </w:rPr>
      </w:pPr>
      <w:r>
        <w:rPr>
          <w:rFonts w:cs="Times New Roman"/>
          <w:sz w:val="24"/>
          <w:szCs w:val="24"/>
          <w:lang w:val="en" w:eastAsia="bg-BG"/>
        </w:rPr>
        <w:t>It also wants to give translational r</w:t>
      </w:r>
      <w:r w:rsidR="004533B9" w:rsidRPr="00DF0EEC">
        <w:rPr>
          <w:rFonts w:cs="Times New Roman"/>
          <w:sz w:val="24"/>
          <w:szCs w:val="24"/>
          <w:lang w:val="en" w:eastAsia="bg-BG"/>
        </w:rPr>
        <w:t xml:space="preserve">esearchers the knowledge and the tools they need to collaborate on making </w:t>
      </w:r>
      <w:r>
        <w:rPr>
          <w:rFonts w:cs="Times New Roman"/>
          <w:sz w:val="24"/>
          <w:szCs w:val="24"/>
          <w:lang w:val="en" w:eastAsia="bg-BG"/>
        </w:rPr>
        <w:t>sense of translational r</w:t>
      </w:r>
      <w:r w:rsidR="004533B9" w:rsidRPr="00DF0EEC">
        <w:rPr>
          <w:rFonts w:cs="Times New Roman"/>
          <w:sz w:val="24"/>
          <w:szCs w:val="24"/>
          <w:lang w:val="en" w:eastAsia="bg-BG"/>
        </w:rPr>
        <w:t xml:space="preserve">esearch data faster. </w:t>
      </w:r>
    </w:p>
    <w:p w:rsidR="004533B9" w:rsidRPr="00DF0EEC" w:rsidRDefault="004533B9" w:rsidP="00A83E6B">
      <w:pPr>
        <w:tabs>
          <w:tab w:val="num" w:pos="720"/>
        </w:tabs>
        <w:rPr>
          <w:rFonts w:cs="Times New Roman"/>
          <w:sz w:val="24"/>
          <w:szCs w:val="24"/>
          <w:lang w:val="en" w:eastAsia="bg-BG"/>
        </w:rPr>
      </w:pPr>
      <w:r w:rsidRPr="00DF0EEC">
        <w:rPr>
          <w:rFonts w:cs="Times New Roman"/>
          <w:sz w:val="24"/>
          <w:szCs w:val="24"/>
          <w:lang w:val="en" w:eastAsia="bg-BG"/>
        </w:rPr>
        <w:t xml:space="preserve">This meeting is being </w:t>
      </w:r>
      <w:proofErr w:type="spellStart"/>
      <w:r w:rsidRPr="00DF0EEC">
        <w:rPr>
          <w:rFonts w:cs="Times New Roman"/>
          <w:sz w:val="24"/>
          <w:szCs w:val="24"/>
          <w:lang w:val="en" w:eastAsia="bg-BG"/>
        </w:rPr>
        <w:t>organised</w:t>
      </w:r>
      <w:proofErr w:type="spellEnd"/>
      <w:r w:rsidRPr="00DF0EEC">
        <w:rPr>
          <w:rFonts w:cs="Times New Roman"/>
          <w:sz w:val="24"/>
          <w:szCs w:val="24"/>
          <w:lang w:val="en" w:eastAsia="bg-BG"/>
        </w:rPr>
        <w:t xml:space="preserve"> by IMI funded project </w:t>
      </w:r>
      <w:proofErr w:type="spellStart"/>
      <w:r w:rsidRPr="00DF0EEC">
        <w:rPr>
          <w:rFonts w:cs="Times New Roman"/>
          <w:sz w:val="24"/>
          <w:szCs w:val="24"/>
          <w:lang w:val="en" w:eastAsia="bg-BG"/>
        </w:rPr>
        <w:t>eTRIKS</w:t>
      </w:r>
      <w:proofErr w:type="spellEnd"/>
      <w:r w:rsidRPr="00DF0EEC">
        <w:rPr>
          <w:rFonts w:cs="Times New Roman"/>
          <w:sz w:val="24"/>
          <w:szCs w:val="24"/>
          <w:lang w:val="en" w:eastAsia="bg-BG"/>
        </w:rPr>
        <w:t>, which over the course of 4 years has helped 41 translational research projects to get more value out of their data. It has become apparent over the course of those 4 years that the awareness about data infras</w:t>
      </w:r>
      <w:r w:rsidR="00A83E6B">
        <w:rPr>
          <w:rFonts w:cs="Times New Roman"/>
          <w:sz w:val="24"/>
          <w:szCs w:val="24"/>
          <w:lang w:val="en" w:eastAsia="bg-BG"/>
        </w:rPr>
        <w:t>tructure that is available for translational r</w:t>
      </w:r>
      <w:r w:rsidRPr="00DF0EEC">
        <w:rPr>
          <w:rFonts w:cs="Times New Roman"/>
          <w:sz w:val="24"/>
          <w:szCs w:val="24"/>
          <w:lang w:val="en" w:eastAsia="bg-BG"/>
        </w:rPr>
        <w:t xml:space="preserve">esearch is lacking. </w:t>
      </w:r>
      <w:hyperlink r:id="rId56"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A64643" w:rsidRPr="00934D02" w:rsidRDefault="00A26333" w:rsidP="00A64643">
      <w:pPr>
        <w:rPr>
          <w:rFonts w:cs="Times New Roman"/>
          <w:b/>
          <w:color w:val="E36C0A" w:themeColor="accent6" w:themeShade="BF"/>
          <w:sz w:val="24"/>
          <w:szCs w:val="24"/>
          <w:u w:val="single"/>
          <w:lang w:val="en" w:eastAsia="bg-BG"/>
        </w:rPr>
      </w:pPr>
      <w:hyperlink r:id="rId57" w:history="1">
        <w:r w:rsidR="00A64643" w:rsidRPr="00934D02">
          <w:rPr>
            <w:rStyle w:val="Hyperlink"/>
            <w:rFonts w:cs="Times New Roman"/>
            <w:b/>
            <w:color w:val="E36C0A" w:themeColor="accent6" w:themeShade="BF"/>
            <w:sz w:val="24"/>
            <w:szCs w:val="24"/>
            <w:lang w:val="en" w:eastAsia="bg-BG"/>
          </w:rPr>
          <w:t>European High Performance Computing Summit Week 2017</w:t>
        </w:r>
      </w:hyperlink>
      <w:r w:rsidR="00934D02" w:rsidRPr="00934D02">
        <w:rPr>
          <w:rFonts w:cs="Times New Roman"/>
          <w:b/>
          <w:color w:val="E36C0A" w:themeColor="accent6" w:themeShade="BF"/>
          <w:sz w:val="24"/>
          <w:szCs w:val="24"/>
          <w:u w:val="single"/>
          <w:lang w:val="en" w:eastAsia="bg-BG"/>
        </w:rPr>
        <w:t xml:space="preserve">, </w:t>
      </w:r>
      <w:r w:rsidR="00A64643" w:rsidRPr="00934D02">
        <w:rPr>
          <w:rFonts w:cs="Times New Roman"/>
          <w:b/>
          <w:color w:val="E36C0A" w:themeColor="accent6" w:themeShade="BF"/>
          <w:sz w:val="24"/>
          <w:szCs w:val="24"/>
          <w:u w:val="single"/>
          <w:lang w:val="en" w:eastAsia="bg-BG"/>
        </w:rPr>
        <w:t>15</w:t>
      </w:r>
      <w:r w:rsidR="00934D02" w:rsidRPr="00934D02">
        <w:rPr>
          <w:rFonts w:cs="Times New Roman"/>
          <w:b/>
          <w:color w:val="E36C0A" w:themeColor="accent6" w:themeShade="BF"/>
          <w:sz w:val="24"/>
          <w:szCs w:val="24"/>
          <w:u w:val="single"/>
          <w:lang w:val="en" w:eastAsia="bg-BG"/>
        </w:rPr>
        <w:t xml:space="preserve"> – 19 May </w:t>
      </w:r>
      <w:r w:rsidR="00A64643" w:rsidRPr="00934D02">
        <w:rPr>
          <w:rFonts w:cs="Times New Roman"/>
          <w:b/>
          <w:color w:val="E36C0A" w:themeColor="accent6" w:themeShade="BF"/>
          <w:sz w:val="24"/>
          <w:szCs w:val="24"/>
          <w:u w:val="single"/>
          <w:lang w:val="en" w:eastAsia="bg-BG"/>
        </w:rPr>
        <w:t>2017</w:t>
      </w:r>
      <w:r w:rsidR="00934D02" w:rsidRPr="00934D02">
        <w:rPr>
          <w:rFonts w:cs="Times New Roman"/>
          <w:b/>
          <w:color w:val="E36C0A" w:themeColor="accent6" w:themeShade="BF"/>
          <w:sz w:val="24"/>
          <w:szCs w:val="24"/>
          <w:u w:val="single"/>
          <w:lang w:val="en" w:eastAsia="bg-BG"/>
        </w:rPr>
        <w:t xml:space="preserve">, </w:t>
      </w:r>
      <w:r w:rsidR="00A64643" w:rsidRPr="00934D02">
        <w:rPr>
          <w:rFonts w:cs="Times New Roman"/>
          <w:b/>
          <w:color w:val="E36C0A" w:themeColor="accent6" w:themeShade="BF"/>
          <w:sz w:val="24"/>
          <w:szCs w:val="24"/>
          <w:u w:val="single"/>
          <w:lang w:val="en" w:eastAsia="bg-BG"/>
        </w:rPr>
        <w:t xml:space="preserve">Barcelona, Spain </w:t>
      </w:r>
    </w:p>
    <w:p w:rsidR="00A64643" w:rsidRDefault="00A64643" w:rsidP="00A64643">
      <w:pPr>
        <w:rPr>
          <w:rFonts w:cs="Times New Roman"/>
          <w:sz w:val="24"/>
          <w:szCs w:val="24"/>
          <w:lang w:val="en" w:eastAsia="bg-BG"/>
        </w:rPr>
      </w:pPr>
      <w:r w:rsidRPr="00A64643">
        <w:rPr>
          <w:rFonts w:cs="Times New Roman"/>
          <w:sz w:val="24"/>
          <w:szCs w:val="24"/>
          <w:lang w:val="en" w:eastAsia="bg-BG"/>
        </w:rPr>
        <w:t xml:space="preserve">This event will gather all High Performance Computing (HPC) related European initiatives and actors in a single week. </w:t>
      </w:r>
      <w:hyperlink r:id="rId58" w:history="1">
        <w:r w:rsidRPr="00A64643">
          <w:rPr>
            <w:rStyle w:val="Hyperlink"/>
            <w:rFonts w:cs="Times New Roman"/>
            <w:sz w:val="24"/>
            <w:szCs w:val="24"/>
            <w:lang w:val="en" w:eastAsia="bg-BG"/>
          </w:rPr>
          <w:t>Read more</w:t>
        </w:r>
      </w:hyperlink>
      <w:r w:rsidRPr="00A64643">
        <w:rPr>
          <w:rFonts w:cs="Times New Roman"/>
          <w:sz w:val="24"/>
          <w:szCs w:val="24"/>
          <w:lang w:val="en" w:eastAsia="bg-BG"/>
        </w:rPr>
        <w:t xml:space="preserve"> </w:t>
      </w:r>
    </w:p>
    <w:p w:rsidR="00251DF9" w:rsidRPr="000F4672" w:rsidRDefault="00251DF9" w:rsidP="00251DF9">
      <w:pPr>
        <w:rPr>
          <w:rFonts w:cs="Times New Roman"/>
          <w:b/>
          <w:color w:val="E36C0A" w:themeColor="accent6" w:themeShade="BF"/>
          <w:sz w:val="24"/>
          <w:szCs w:val="24"/>
          <w:u w:val="single"/>
          <w:lang w:val="en-US" w:eastAsia="bg-BG"/>
        </w:rPr>
      </w:pPr>
      <w:r w:rsidRPr="000F4672">
        <w:rPr>
          <w:rFonts w:cs="Times New Roman"/>
          <w:b/>
          <w:bCs/>
          <w:color w:val="E36C0A" w:themeColor="accent6" w:themeShade="BF"/>
          <w:sz w:val="24"/>
          <w:szCs w:val="24"/>
          <w:u w:val="single"/>
          <w:lang w:eastAsia="bg-BG"/>
        </w:rPr>
        <w:t>ITN-DCH Final Conference</w:t>
      </w:r>
      <w:r w:rsidRPr="000F4672">
        <w:rPr>
          <w:rFonts w:cs="Times New Roman"/>
          <w:b/>
          <w:bCs/>
          <w:color w:val="E36C0A" w:themeColor="accent6" w:themeShade="BF"/>
          <w:sz w:val="24"/>
          <w:szCs w:val="24"/>
          <w:u w:val="single"/>
          <w:lang w:val="en-US" w:eastAsia="bg-BG"/>
        </w:rPr>
        <w:t xml:space="preserve">, </w:t>
      </w:r>
      <w:r w:rsidR="000F4672" w:rsidRPr="000F4672">
        <w:rPr>
          <w:rFonts w:cs="Times New Roman"/>
          <w:b/>
          <w:bCs/>
          <w:color w:val="E36C0A" w:themeColor="accent6" w:themeShade="BF"/>
          <w:sz w:val="24"/>
          <w:szCs w:val="24"/>
          <w:u w:val="single"/>
          <w:lang w:val="en-US" w:eastAsia="bg-BG"/>
        </w:rPr>
        <w:t xml:space="preserve">23 – 25 May </w:t>
      </w:r>
      <w:r w:rsidRPr="000F4672">
        <w:rPr>
          <w:rFonts w:cs="Times New Roman"/>
          <w:b/>
          <w:bCs/>
          <w:color w:val="E36C0A" w:themeColor="accent6" w:themeShade="BF"/>
          <w:sz w:val="24"/>
          <w:szCs w:val="24"/>
          <w:u w:val="single"/>
          <w:lang w:val="en-US" w:eastAsia="bg-BG"/>
        </w:rPr>
        <w:t>2</w:t>
      </w:r>
      <w:r w:rsidRPr="000F4672">
        <w:rPr>
          <w:rFonts w:cs="Times New Roman"/>
          <w:b/>
          <w:color w:val="E36C0A" w:themeColor="accent6" w:themeShade="BF"/>
          <w:sz w:val="24"/>
          <w:szCs w:val="24"/>
          <w:u w:val="single"/>
          <w:lang w:eastAsia="bg-BG"/>
        </w:rPr>
        <w:t>017</w:t>
      </w:r>
      <w:r w:rsidR="000F4672" w:rsidRPr="000F4672">
        <w:rPr>
          <w:rFonts w:cs="Times New Roman"/>
          <w:b/>
          <w:color w:val="E36C0A" w:themeColor="accent6" w:themeShade="BF"/>
          <w:sz w:val="24"/>
          <w:szCs w:val="24"/>
          <w:u w:val="single"/>
          <w:lang w:val="en-US" w:eastAsia="bg-BG"/>
        </w:rPr>
        <w:t xml:space="preserve">, </w:t>
      </w:r>
      <w:r w:rsidRPr="000F4672">
        <w:rPr>
          <w:rFonts w:cs="Times New Roman"/>
          <w:b/>
          <w:color w:val="E36C0A" w:themeColor="accent6" w:themeShade="BF"/>
          <w:sz w:val="24"/>
          <w:szCs w:val="24"/>
          <w:u w:val="single"/>
          <w:lang w:eastAsia="bg-BG"/>
        </w:rPr>
        <w:t>Olimje, S</w:t>
      </w:r>
      <w:proofErr w:type="spellStart"/>
      <w:r w:rsidRPr="000F4672">
        <w:rPr>
          <w:rFonts w:cs="Times New Roman"/>
          <w:b/>
          <w:color w:val="E36C0A" w:themeColor="accent6" w:themeShade="BF"/>
          <w:sz w:val="24"/>
          <w:szCs w:val="24"/>
          <w:u w:val="single"/>
          <w:lang w:val="en-US" w:eastAsia="bg-BG"/>
        </w:rPr>
        <w:t>lovenia</w:t>
      </w:r>
      <w:proofErr w:type="spellEnd"/>
    </w:p>
    <w:p w:rsidR="00251DF9" w:rsidRPr="00251DF9" w:rsidRDefault="00251DF9" w:rsidP="009D17CE">
      <w:pPr>
        <w:spacing w:after="100" w:afterAutospacing="1"/>
        <w:rPr>
          <w:rFonts w:cs="Times New Roman"/>
          <w:sz w:val="24"/>
          <w:szCs w:val="24"/>
          <w:lang w:eastAsia="bg-BG"/>
        </w:rPr>
      </w:pPr>
      <w:r w:rsidRPr="00251DF9">
        <w:rPr>
          <w:rFonts w:cs="Times New Roman"/>
          <w:sz w:val="24"/>
          <w:szCs w:val="24"/>
          <w:lang w:eastAsia="bg-BG"/>
        </w:rPr>
        <w:t>The Final Conference to be attended by experts, stakeholders and researchers, will address the current challenges facing the sector and aims to lay the foundation for a multidisciplinary community of practice.</w:t>
      </w:r>
      <w:r w:rsidR="000F4672">
        <w:rPr>
          <w:rFonts w:cs="Times New Roman"/>
          <w:sz w:val="24"/>
          <w:szCs w:val="24"/>
          <w:lang w:val="en-US" w:eastAsia="bg-BG"/>
        </w:rPr>
        <w:t xml:space="preserve"> </w:t>
      </w:r>
      <w:r w:rsidRPr="00251DF9">
        <w:rPr>
          <w:rFonts w:cs="Times New Roman"/>
          <w:sz w:val="24"/>
          <w:szCs w:val="24"/>
          <w:lang w:eastAsia="bg-BG"/>
        </w:rPr>
        <w:t>As Digital Cultural Heritage is a domain that requires new skills, advanced techniques and constantly upgraded know-how; interdisciplinary collaboration among experts is increasingly necessary. The conference will create a platform to encourage collaboration through the sharing of experiences, the results of applied work, and best practice.</w:t>
      </w:r>
      <w:r w:rsidR="000F4672">
        <w:rPr>
          <w:rFonts w:cs="Times New Roman"/>
          <w:sz w:val="24"/>
          <w:szCs w:val="24"/>
          <w:lang w:val="en-US" w:eastAsia="bg-BG"/>
        </w:rPr>
        <w:t xml:space="preserve"> </w:t>
      </w:r>
      <w:r w:rsidRPr="00251DF9">
        <w:rPr>
          <w:rFonts w:cs="Times New Roman"/>
          <w:sz w:val="24"/>
          <w:szCs w:val="24"/>
          <w:lang w:eastAsia="bg-BG"/>
        </w:rPr>
        <w:t xml:space="preserve">The 'Initial Training Network for Digital Cultural Heritage: Projecting our Past to the Future' (ITN-DCH) is the first - and one of the largest - Marie Curie fellowship projects in </w:t>
      </w:r>
      <w:r w:rsidR="000F4672">
        <w:rPr>
          <w:rFonts w:cs="Times New Roman"/>
          <w:sz w:val="24"/>
          <w:szCs w:val="24"/>
          <w:lang w:eastAsia="bg-BG"/>
        </w:rPr>
        <w:t>the area of the e-documentation/</w:t>
      </w:r>
      <w:r w:rsidRPr="00251DF9">
        <w:rPr>
          <w:rFonts w:cs="Times New Roman"/>
          <w:sz w:val="24"/>
          <w:szCs w:val="24"/>
          <w:lang w:eastAsia="bg-BG"/>
        </w:rPr>
        <w:t>e-preservation and CH protection.</w:t>
      </w:r>
      <w:r w:rsidR="000F4672">
        <w:rPr>
          <w:rFonts w:cs="Times New Roman"/>
          <w:sz w:val="24"/>
          <w:szCs w:val="24"/>
          <w:lang w:val="en-US" w:eastAsia="bg-BG"/>
        </w:rPr>
        <w:t xml:space="preserve"> </w:t>
      </w:r>
      <w:r w:rsidRPr="00251DF9">
        <w:rPr>
          <w:rFonts w:cs="Times New Roman"/>
          <w:sz w:val="24"/>
          <w:szCs w:val="24"/>
          <w:lang w:eastAsia="bg-BG"/>
        </w:rPr>
        <w:t>For more information including the Call for Abstracts, please see:</w:t>
      </w:r>
      <w:r w:rsidR="000F4672">
        <w:rPr>
          <w:rFonts w:cs="Times New Roman"/>
          <w:sz w:val="24"/>
          <w:szCs w:val="24"/>
          <w:lang w:val="en-US" w:eastAsia="bg-BG"/>
        </w:rPr>
        <w:t xml:space="preserve"> </w:t>
      </w:r>
      <w:hyperlink r:id="rId59" w:history="1">
        <w:r w:rsidRPr="00251DF9">
          <w:rPr>
            <w:rStyle w:val="Hyperlink"/>
            <w:rFonts w:cs="Times New Roman"/>
            <w:sz w:val="24"/>
            <w:szCs w:val="24"/>
            <w:lang w:eastAsia="bg-BG"/>
          </w:rPr>
          <w:t>event webpage</w:t>
        </w:r>
      </w:hyperlink>
    </w:p>
    <w:p w:rsidR="003528C3" w:rsidRPr="009D17CE" w:rsidRDefault="003528C3" w:rsidP="009D17CE">
      <w:pPr>
        <w:spacing w:after="100" w:afterAutospacing="1"/>
        <w:rPr>
          <w:rFonts w:cs="Times New Roman"/>
          <w:b/>
          <w:color w:val="E36C0A" w:themeColor="accent6" w:themeShade="BF"/>
          <w:sz w:val="24"/>
          <w:szCs w:val="24"/>
          <w:u w:val="single"/>
          <w:lang w:eastAsia="bg-BG"/>
        </w:rPr>
      </w:pPr>
      <w:r w:rsidRPr="009D17CE">
        <w:rPr>
          <w:rFonts w:cs="Times New Roman"/>
          <w:b/>
          <w:bCs/>
          <w:color w:val="E36C0A" w:themeColor="accent6" w:themeShade="BF"/>
          <w:sz w:val="24"/>
          <w:szCs w:val="24"/>
          <w:u w:val="single"/>
          <w:lang w:eastAsia="bg-BG"/>
        </w:rPr>
        <w:t>ECCA 2017 conference</w:t>
      </w:r>
      <w:r w:rsidRPr="009D17CE">
        <w:rPr>
          <w:rFonts w:cs="Times New Roman"/>
          <w:b/>
          <w:bCs/>
          <w:color w:val="E36C0A" w:themeColor="accent6" w:themeShade="BF"/>
          <w:sz w:val="24"/>
          <w:szCs w:val="24"/>
          <w:u w:val="single"/>
          <w:lang w:val="en-US" w:eastAsia="bg-BG"/>
        </w:rPr>
        <w:t>,</w:t>
      </w:r>
      <w:r w:rsidR="009D17CE" w:rsidRPr="009D17CE">
        <w:rPr>
          <w:rFonts w:cs="Times New Roman"/>
          <w:b/>
          <w:bCs/>
          <w:color w:val="E36C0A" w:themeColor="accent6" w:themeShade="BF"/>
          <w:sz w:val="24"/>
          <w:szCs w:val="24"/>
          <w:u w:val="single"/>
          <w:lang w:val="en-US" w:eastAsia="bg-BG"/>
        </w:rPr>
        <w:t xml:space="preserve"> 05 – 09 June 2017, </w:t>
      </w:r>
      <w:r w:rsidRPr="009D17CE">
        <w:rPr>
          <w:rFonts w:cs="Times New Roman"/>
          <w:b/>
          <w:color w:val="E36C0A" w:themeColor="accent6" w:themeShade="BF"/>
          <w:sz w:val="24"/>
          <w:szCs w:val="24"/>
          <w:u w:val="single"/>
          <w:lang w:eastAsia="bg-BG"/>
        </w:rPr>
        <w:t>Glasgow, UK</w:t>
      </w:r>
    </w:p>
    <w:p w:rsidR="003528C3" w:rsidRPr="003528C3" w:rsidRDefault="003528C3" w:rsidP="003528C3">
      <w:pPr>
        <w:rPr>
          <w:rFonts w:cs="Times New Roman"/>
          <w:sz w:val="24"/>
          <w:szCs w:val="24"/>
          <w:lang w:eastAsia="bg-BG"/>
        </w:rPr>
      </w:pPr>
      <w:r w:rsidRPr="009D17CE">
        <w:rPr>
          <w:rFonts w:cs="Times New Roman"/>
          <w:bCs/>
          <w:iCs/>
          <w:sz w:val="24"/>
          <w:szCs w:val="24"/>
          <w:lang w:eastAsia="bg-BG"/>
        </w:rPr>
        <w:t>Three EU-funded projects – HELIX, RISES-AM- and IMPRESSIONS – will be hosting the third European Climate Change Adaptation (ECCA) conference</w:t>
      </w:r>
      <w:r w:rsidR="009D17CE" w:rsidRPr="009D17CE">
        <w:rPr>
          <w:rFonts w:cs="Times New Roman"/>
          <w:bCs/>
          <w:iCs/>
          <w:sz w:val="24"/>
          <w:szCs w:val="24"/>
          <w:lang w:val="en-US" w:eastAsia="bg-BG"/>
        </w:rPr>
        <w:t xml:space="preserve">. </w:t>
      </w:r>
      <w:r w:rsidRPr="009D17CE">
        <w:rPr>
          <w:rFonts w:cs="Times New Roman"/>
          <w:sz w:val="24"/>
          <w:szCs w:val="24"/>
          <w:lang w:eastAsia="bg-BG"/>
        </w:rPr>
        <w:t>The</w:t>
      </w:r>
      <w:r w:rsidRPr="003528C3">
        <w:rPr>
          <w:rFonts w:cs="Times New Roman"/>
          <w:sz w:val="24"/>
          <w:szCs w:val="24"/>
          <w:lang w:eastAsia="bg-BG"/>
        </w:rPr>
        <w:t xml:space="preserve"> theme of ECCA 2017 is ‘Our Climate Ready Future’. The organisers’ vision is that this conference will inspire and enable people to work together to discover and deliver positive climate adaptation solutions that can strengthen society, revitalise local economies and enhance the environment. The conference brings together the people who will deliver action on the ground – from business, industry, NGOs, local government and communities – to share knowledge, ideas and experience with researchers and policymakers.</w:t>
      </w:r>
      <w:r>
        <w:rPr>
          <w:rFonts w:cs="Times New Roman"/>
          <w:sz w:val="24"/>
          <w:szCs w:val="24"/>
          <w:lang w:val="en-US" w:eastAsia="bg-BG"/>
        </w:rPr>
        <w:t xml:space="preserve"> </w:t>
      </w:r>
      <w:r w:rsidRPr="003528C3">
        <w:rPr>
          <w:rFonts w:cs="Times New Roman"/>
          <w:sz w:val="24"/>
          <w:szCs w:val="24"/>
          <w:lang w:eastAsia="bg-BG"/>
        </w:rPr>
        <w:t>ECCA 2017 is held in Europe but the focus will be global, with participants expected to come from 60 countries worldwide.</w:t>
      </w:r>
      <w:r>
        <w:rPr>
          <w:rFonts w:cs="Times New Roman"/>
          <w:sz w:val="24"/>
          <w:szCs w:val="24"/>
          <w:lang w:val="en-US" w:eastAsia="bg-BG"/>
        </w:rPr>
        <w:t xml:space="preserve"> </w:t>
      </w:r>
      <w:r w:rsidRPr="003528C3">
        <w:rPr>
          <w:rFonts w:cs="Times New Roman"/>
          <w:sz w:val="24"/>
          <w:szCs w:val="24"/>
          <w:lang w:eastAsia="bg-BG"/>
        </w:rPr>
        <w:t>For more information, please see:</w:t>
      </w:r>
      <w:r>
        <w:rPr>
          <w:rFonts w:cs="Times New Roman"/>
          <w:sz w:val="24"/>
          <w:szCs w:val="24"/>
          <w:lang w:val="en-US" w:eastAsia="bg-BG"/>
        </w:rPr>
        <w:t xml:space="preserve"> </w:t>
      </w:r>
      <w:hyperlink r:id="rId60" w:history="1">
        <w:r w:rsidRPr="003528C3">
          <w:rPr>
            <w:rStyle w:val="Hyperlink"/>
            <w:rFonts w:cs="Times New Roman"/>
            <w:sz w:val="24"/>
            <w:szCs w:val="24"/>
            <w:lang w:eastAsia="bg-BG"/>
          </w:rPr>
          <w:t>conference website</w:t>
        </w:r>
      </w:hyperlink>
    </w:p>
    <w:p w:rsidR="002963B2" w:rsidRPr="001E74FA" w:rsidRDefault="002963B2" w:rsidP="002963B2">
      <w:pPr>
        <w:rPr>
          <w:rFonts w:cs="Times New Roman"/>
          <w:b/>
          <w:color w:val="E36C0A" w:themeColor="accent6" w:themeShade="BF"/>
          <w:sz w:val="24"/>
          <w:szCs w:val="24"/>
          <w:u w:val="single"/>
          <w:lang w:eastAsia="bg-BG"/>
        </w:rPr>
      </w:pPr>
      <w:r w:rsidRPr="001E74FA">
        <w:rPr>
          <w:rFonts w:cs="Times New Roman"/>
          <w:b/>
          <w:bCs/>
          <w:color w:val="E36C0A" w:themeColor="accent6" w:themeShade="BF"/>
          <w:sz w:val="24"/>
          <w:szCs w:val="24"/>
          <w:u w:val="single"/>
          <w:lang w:eastAsia="bg-BG"/>
        </w:rPr>
        <w:lastRenderedPageBreak/>
        <w:t>EUCNC 2017</w:t>
      </w:r>
      <w:r w:rsidRPr="001E74FA">
        <w:rPr>
          <w:rFonts w:cs="Times New Roman"/>
          <w:b/>
          <w:bCs/>
          <w:color w:val="E36C0A" w:themeColor="accent6" w:themeShade="BF"/>
          <w:sz w:val="24"/>
          <w:szCs w:val="24"/>
          <w:u w:val="single"/>
          <w:lang w:val="en-US" w:eastAsia="bg-BG"/>
        </w:rPr>
        <w:t xml:space="preserve">, </w:t>
      </w:r>
      <w:r w:rsidR="001E74FA" w:rsidRPr="001E74FA">
        <w:rPr>
          <w:rFonts w:cs="Times New Roman"/>
          <w:b/>
          <w:bCs/>
          <w:color w:val="E36C0A" w:themeColor="accent6" w:themeShade="BF"/>
          <w:sz w:val="24"/>
          <w:szCs w:val="24"/>
          <w:u w:val="single"/>
          <w:lang w:val="en-US" w:eastAsia="bg-BG"/>
        </w:rPr>
        <w:t xml:space="preserve">12 – 15 June 2017, </w:t>
      </w:r>
      <w:r w:rsidRPr="001E74FA">
        <w:rPr>
          <w:rFonts w:cs="Times New Roman"/>
          <w:b/>
          <w:color w:val="E36C0A" w:themeColor="accent6" w:themeShade="BF"/>
          <w:sz w:val="24"/>
          <w:szCs w:val="24"/>
          <w:u w:val="single"/>
          <w:lang w:eastAsia="bg-BG"/>
        </w:rPr>
        <w:t>Oulu, F</w:t>
      </w:r>
      <w:r w:rsidR="001E74FA" w:rsidRPr="001E74FA">
        <w:rPr>
          <w:rFonts w:cs="Times New Roman"/>
          <w:b/>
          <w:color w:val="E36C0A" w:themeColor="accent6" w:themeShade="BF"/>
          <w:sz w:val="24"/>
          <w:szCs w:val="24"/>
          <w:u w:val="single"/>
          <w:lang w:val="en-US" w:eastAsia="bg-BG"/>
        </w:rPr>
        <w:t>inland</w:t>
      </w:r>
    </w:p>
    <w:p w:rsidR="002963B2" w:rsidRDefault="002963B2" w:rsidP="00365E2C">
      <w:pPr>
        <w:spacing w:after="100" w:afterAutospacing="1"/>
        <w:rPr>
          <w:rFonts w:cs="Times New Roman"/>
          <w:sz w:val="24"/>
          <w:szCs w:val="24"/>
          <w:lang w:val="en" w:eastAsia="bg-BG"/>
        </w:rPr>
      </w:pPr>
      <w:r w:rsidRPr="001E74FA">
        <w:rPr>
          <w:rFonts w:cs="Times New Roman"/>
          <w:bCs/>
          <w:iCs/>
          <w:sz w:val="24"/>
          <w:szCs w:val="24"/>
          <w:lang w:eastAsia="bg-BG"/>
        </w:rPr>
        <w:t>The EU-funded EUCONNECTS 2 project is organising the 2017 edition of the EUCNC conference</w:t>
      </w:r>
      <w:r w:rsidR="001E74FA" w:rsidRPr="001E74FA">
        <w:rPr>
          <w:rFonts w:cs="Times New Roman"/>
          <w:bCs/>
          <w:iCs/>
          <w:sz w:val="24"/>
          <w:szCs w:val="24"/>
          <w:lang w:val="en-US" w:eastAsia="bg-BG"/>
        </w:rPr>
        <w:t>.</w:t>
      </w:r>
      <w:r w:rsidR="001E74FA">
        <w:rPr>
          <w:rFonts w:cs="Times New Roman"/>
          <w:b/>
          <w:bCs/>
          <w:i/>
          <w:iCs/>
          <w:sz w:val="24"/>
          <w:szCs w:val="24"/>
          <w:lang w:val="en-US" w:eastAsia="bg-BG"/>
        </w:rPr>
        <w:t xml:space="preserve"> </w:t>
      </w:r>
      <w:r w:rsidRPr="002963B2">
        <w:rPr>
          <w:rFonts w:cs="Times New Roman"/>
          <w:sz w:val="24"/>
          <w:szCs w:val="24"/>
          <w:lang w:eastAsia="bg-BG"/>
        </w:rPr>
        <w:t>EUCNC 2017 is the 26th edition of a successful series of a technical and scientific conference open to the world research community in the area of Telecommunications, focusing on communication networks and systems, and reaching services and applications. It aims at showcasing the results of the consecutive programmes on R&amp;D and projects co-financed by European programmes, as well as presenting the latest developments in this area. The conference will have regular oral and poster sessions, and well as panels, tutorials, workshops, keynotes, and demos.</w:t>
      </w:r>
      <w:r w:rsidR="001E74FA">
        <w:rPr>
          <w:rFonts w:cs="Times New Roman"/>
          <w:sz w:val="24"/>
          <w:szCs w:val="24"/>
          <w:lang w:val="en-US" w:eastAsia="bg-BG"/>
        </w:rPr>
        <w:t xml:space="preserve"> </w:t>
      </w:r>
      <w:r w:rsidRPr="002963B2">
        <w:rPr>
          <w:rFonts w:cs="Times New Roman"/>
          <w:sz w:val="24"/>
          <w:szCs w:val="24"/>
          <w:lang w:eastAsia="bg-BG"/>
        </w:rPr>
        <w:t>The conference is sponsored by IEEE ComSoc (Communications Society) and EURASIP (European Association for Signal Processing).</w:t>
      </w:r>
      <w:r w:rsidR="001E74FA">
        <w:rPr>
          <w:rFonts w:cs="Times New Roman"/>
          <w:sz w:val="24"/>
          <w:szCs w:val="24"/>
          <w:lang w:val="en-US" w:eastAsia="bg-BG"/>
        </w:rPr>
        <w:t xml:space="preserve"> </w:t>
      </w:r>
      <w:r w:rsidRPr="002963B2">
        <w:rPr>
          <w:rFonts w:cs="Times New Roman"/>
          <w:sz w:val="24"/>
          <w:szCs w:val="24"/>
          <w:lang w:eastAsia="bg-BG"/>
        </w:rPr>
        <w:t>For more information, please see:</w:t>
      </w:r>
      <w:r w:rsidR="001E74FA">
        <w:rPr>
          <w:rFonts w:cs="Times New Roman"/>
          <w:sz w:val="24"/>
          <w:szCs w:val="24"/>
          <w:lang w:val="en-US" w:eastAsia="bg-BG"/>
        </w:rPr>
        <w:t xml:space="preserve"> </w:t>
      </w:r>
      <w:hyperlink r:id="rId61" w:history="1">
        <w:r w:rsidRPr="002963B2">
          <w:rPr>
            <w:rStyle w:val="Hyperlink"/>
            <w:rFonts w:cs="Times New Roman"/>
            <w:sz w:val="24"/>
            <w:szCs w:val="24"/>
            <w:lang w:eastAsia="bg-BG"/>
          </w:rPr>
          <w:t>conference website</w:t>
        </w:r>
      </w:hyperlink>
    </w:p>
    <w:p w:rsidR="009C0D00" w:rsidRPr="004F63BE" w:rsidRDefault="009C0D00" w:rsidP="009C0D00">
      <w:pPr>
        <w:rPr>
          <w:rFonts w:cs="Times New Roman"/>
          <w:b/>
          <w:color w:val="E36C0A" w:themeColor="accent6" w:themeShade="BF"/>
          <w:sz w:val="24"/>
          <w:szCs w:val="24"/>
          <w:u w:val="single"/>
          <w:lang w:eastAsia="bg-BG"/>
        </w:rPr>
      </w:pPr>
      <w:r w:rsidRPr="004F63BE">
        <w:rPr>
          <w:rFonts w:cs="Times New Roman"/>
          <w:b/>
          <w:bCs/>
          <w:color w:val="E36C0A" w:themeColor="accent6" w:themeShade="BF"/>
          <w:sz w:val="24"/>
          <w:szCs w:val="24"/>
          <w:u w:val="single"/>
          <w:lang w:eastAsia="bg-BG"/>
        </w:rPr>
        <w:t>EUBCE 2017 – 25th European Biomass Conference and Exhibition</w:t>
      </w:r>
      <w:r w:rsidR="00365E2C" w:rsidRPr="004F63BE">
        <w:rPr>
          <w:rFonts w:cs="Times New Roman"/>
          <w:b/>
          <w:bCs/>
          <w:color w:val="E36C0A" w:themeColor="accent6" w:themeShade="BF"/>
          <w:sz w:val="24"/>
          <w:szCs w:val="24"/>
          <w:u w:val="single"/>
          <w:lang w:val="en-US" w:eastAsia="bg-BG"/>
        </w:rPr>
        <w:t xml:space="preserve">, </w:t>
      </w:r>
      <w:r w:rsidR="004F63BE" w:rsidRPr="004F63BE">
        <w:rPr>
          <w:rFonts w:cs="Times New Roman"/>
          <w:b/>
          <w:bCs/>
          <w:color w:val="E36C0A" w:themeColor="accent6" w:themeShade="BF"/>
          <w:sz w:val="24"/>
          <w:szCs w:val="24"/>
          <w:u w:val="single"/>
          <w:lang w:val="en-US" w:eastAsia="bg-BG"/>
        </w:rPr>
        <w:t xml:space="preserve">12 – 15 June 2017, </w:t>
      </w:r>
      <w:r w:rsidRPr="004F63BE">
        <w:rPr>
          <w:rFonts w:cs="Times New Roman"/>
          <w:b/>
          <w:color w:val="E36C0A" w:themeColor="accent6" w:themeShade="BF"/>
          <w:sz w:val="24"/>
          <w:szCs w:val="24"/>
          <w:u w:val="single"/>
          <w:lang w:eastAsia="bg-BG"/>
        </w:rPr>
        <w:t>Sweden</w:t>
      </w:r>
    </w:p>
    <w:p w:rsidR="009C0D00" w:rsidRPr="002963B2" w:rsidRDefault="009C0D00" w:rsidP="00C125AA">
      <w:pPr>
        <w:spacing w:after="100" w:afterAutospacing="1"/>
        <w:rPr>
          <w:rFonts w:cs="Times New Roman"/>
          <w:sz w:val="24"/>
          <w:szCs w:val="24"/>
          <w:lang w:eastAsia="bg-BG"/>
        </w:rPr>
      </w:pPr>
      <w:r w:rsidRPr="00C125AA">
        <w:rPr>
          <w:rFonts w:cs="Times New Roman"/>
          <w:bCs/>
          <w:iCs/>
          <w:sz w:val="24"/>
          <w:szCs w:val="24"/>
          <w:lang w:eastAsia="bg-BG"/>
        </w:rPr>
        <w:t>The European Biomass Conference and Exhibition will celebrate its 25th edition in Stockholm</w:t>
      </w:r>
      <w:r w:rsidR="00C125AA" w:rsidRPr="00C125AA">
        <w:rPr>
          <w:rFonts w:cs="Times New Roman"/>
          <w:bCs/>
          <w:iCs/>
          <w:sz w:val="24"/>
          <w:szCs w:val="24"/>
          <w:lang w:val="en-US" w:eastAsia="bg-BG"/>
        </w:rPr>
        <w:t xml:space="preserve">. </w:t>
      </w:r>
      <w:r w:rsidRPr="00C125AA">
        <w:rPr>
          <w:rFonts w:cs="Times New Roman"/>
          <w:sz w:val="24"/>
          <w:szCs w:val="24"/>
          <w:lang w:eastAsia="bg-BG"/>
        </w:rPr>
        <w:t>As</w:t>
      </w:r>
      <w:r w:rsidRPr="009C0D00">
        <w:rPr>
          <w:rFonts w:cs="Times New Roman"/>
          <w:sz w:val="24"/>
          <w:szCs w:val="24"/>
          <w:lang w:eastAsia="bg-BG"/>
        </w:rPr>
        <w:t xml:space="preserve"> one of the world’s leading R&amp;D conference combined with an international exhibition, the EUBCE represents the leading platform for the collection, exchange and dissemination of scientific know-how in the field of biomass.</w:t>
      </w:r>
      <w:r w:rsidRPr="009C0D00">
        <w:rPr>
          <w:rFonts w:cs="Times New Roman"/>
          <w:sz w:val="24"/>
          <w:szCs w:val="24"/>
          <w:lang w:eastAsia="bg-BG"/>
        </w:rPr>
        <w:br/>
        <w:t>The EUBCE is supported by European and international organizations such as the European Commission, UNESCO - United Nations Educational, Scientific and Cultural Organization - Natural Sciences Sector, WCRE - the World Council for Renewable Energy, EUBIA - the European Biomass Industry Association, The Central European Initiative, The Global Bioenergy Partnership and other organisations. The Technical Programme is coordinated by DG Joint Research Centre of the European Commission.</w:t>
      </w:r>
      <w:r w:rsidR="00C125AA">
        <w:rPr>
          <w:rFonts w:cs="Times New Roman"/>
          <w:sz w:val="24"/>
          <w:szCs w:val="24"/>
          <w:lang w:val="en-US" w:eastAsia="bg-BG"/>
        </w:rPr>
        <w:t xml:space="preserve"> </w:t>
      </w:r>
      <w:r w:rsidRPr="009C0D00">
        <w:rPr>
          <w:rFonts w:cs="Times New Roman"/>
          <w:sz w:val="24"/>
          <w:szCs w:val="24"/>
          <w:lang w:eastAsia="bg-BG"/>
        </w:rPr>
        <w:t>The EUBCE Conference Programme covers the entire biomass value chain addressing topics from biomass itself to conversion processes for biofuels, bioenergy and biorefineries, to industrial applications of research results and to political policies and impacts on the environment.</w:t>
      </w:r>
      <w:r w:rsidR="00C125AA">
        <w:rPr>
          <w:rFonts w:cs="Times New Roman"/>
          <w:sz w:val="24"/>
          <w:szCs w:val="24"/>
          <w:lang w:val="en-US" w:eastAsia="bg-BG"/>
        </w:rPr>
        <w:t xml:space="preserve"> </w:t>
      </w:r>
      <w:r w:rsidRPr="009C0D00">
        <w:rPr>
          <w:rFonts w:cs="Times New Roman"/>
          <w:sz w:val="24"/>
          <w:szCs w:val="24"/>
          <w:lang w:eastAsia="bg-BG"/>
        </w:rPr>
        <w:t xml:space="preserve">In the 2017 event special emphasis will be put on all aspects related to biomass integration: integration of biomass into the supply of heat, electricity and transport fuels sectors as vital part of the energy supply infrastructure in Scandinavian countries, integrating biomass production in sustainable land use, "food and fuel", bioenergy in full energy system integration for energy security. </w:t>
      </w:r>
      <w:r>
        <w:rPr>
          <w:rFonts w:cs="Times New Roman"/>
          <w:sz w:val="24"/>
          <w:szCs w:val="24"/>
          <w:lang w:val="en-US" w:eastAsia="bg-BG"/>
        </w:rPr>
        <w:t xml:space="preserve">More information: </w:t>
      </w:r>
      <w:hyperlink r:id="rId62" w:history="1">
        <w:r w:rsidRPr="009C0D00">
          <w:rPr>
            <w:rStyle w:val="Hyperlink"/>
            <w:rFonts w:cs="Times New Roman"/>
            <w:sz w:val="24"/>
            <w:szCs w:val="24"/>
            <w:lang w:eastAsia="bg-BG"/>
          </w:rPr>
          <w:t>www.eubce.com</w:t>
        </w:r>
      </w:hyperlink>
    </w:p>
    <w:p w:rsidR="00A64643" w:rsidRPr="00C125AA" w:rsidRDefault="00A26333" w:rsidP="00A64643">
      <w:pPr>
        <w:rPr>
          <w:rFonts w:cs="Times New Roman"/>
          <w:b/>
          <w:color w:val="E36C0A" w:themeColor="accent6" w:themeShade="BF"/>
          <w:sz w:val="24"/>
          <w:szCs w:val="24"/>
          <w:u w:val="single"/>
          <w:lang w:val="en" w:eastAsia="bg-BG"/>
        </w:rPr>
      </w:pPr>
      <w:hyperlink r:id="rId63" w:history="1">
        <w:r w:rsidR="00A64643" w:rsidRPr="00C125AA">
          <w:rPr>
            <w:rStyle w:val="Hyperlink"/>
            <w:rFonts w:cs="Times New Roman"/>
            <w:b/>
            <w:color w:val="E36C0A" w:themeColor="accent6" w:themeShade="BF"/>
            <w:sz w:val="24"/>
            <w:szCs w:val="24"/>
            <w:lang w:val="en" w:eastAsia="bg-BG"/>
          </w:rPr>
          <w:t>International Conference on Integrated Quantum Photonics</w:t>
        </w:r>
      </w:hyperlink>
      <w:r w:rsidR="00C125AA" w:rsidRPr="00C125AA">
        <w:rPr>
          <w:rFonts w:cs="Times New Roman"/>
          <w:b/>
          <w:color w:val="E36C0A" w:themeColor="accent6" w:themeShade="BF"/>
          <w:sz w:val="24"/>
          <w:szCs w:val="24"/>
          <w:u w:val="single"/>
          <w:lang w:val="en" w:eastAsia="bg-BG"/>
        </w:rPr>
        <w:t xml:space="preserve">, 26 – 29 September 2017, </w:t>
      </w:r>
      <w:r w:rsidR="00A64643" w:rsidRPr="00C125AA">
        <w:rPr>
          <w:rFonts w:cs="Times New Roman"/>
          <w:b/>
          <w:color w:val="E36C0A" w:themeColor="accent6" w:themeShade="BF"/>
          <w:sz w:val="24"/>
          <w:szCs w:val="24"/>
          <w:u w:val="single"/>
          <w:lang w:val="en" w:eastAsia="bg-BG"/>
        </w:rPr>
        <w:t>Roma</w:t>
      </w:r>
      <w:r w:rsidR="00C125AA" w:rsidRPr="00C125AA">
        <w:rPr>
          <w:rFonts w:cs="Times New Roman"/>
          <w:b/>
          <w:color w:val="E36C0A" w:themeColor="accent6" w:themeShade="BF"/>
          <w:sz w:val="24"/>
          <w:szCs w:val="24"/>
          <w:u w:val="single"/>
          <w:lang w:val="en" w:eastAsia="bg-BG"/>
        </w:rPr>
        <w:t>, Italy</w:t>
      </w:r>
      <w:r w:rsidR="00A64643" w:rsidRPr="00C125AA">
        <w:rPr>
          <w:rFonts w:cs="Times New Roman"/>
          <w:b/>
          <w:color w:val="E36C0A" w:themeColor="accent6" w:themeShade="BF"/>
          <w:sz w:val="24"/>
          <w:szCs w:val="24"/>
          <w:u w:val="single"/>
          <w:lang w:val="en" w:eastAsia="bg-BG"/>
        </w:rPr>
        <w:t xml:space="preserve"> </w:t>
      </w:r>
    </w:p>
    <w:p w:rsidR="00C335BB" w:rsidRPr="0032055D" w:rsidRDefault="00A64643" w:rsidP="0032055D">
      <w:pPr>
        <w:rPr>
          <w:lang w:val="en-GB" w:eastAsia="bg-BG"/>
        </w:rPr>
      </w:pPr>
      <w:r w:rsidRPr="00A64643">
        <w:rPr>
          <w:rFonts w:cs="Times New Roman"/>
          <w:sz w:val="24"/>
          <w:szCs w:val="24"/>
          <w:lang w:val="en" w:eastAsia="bg-BG"/>
        </w:rPr>
        <w:t xml:space="preserve">This conference is organized in the framework of the FET funded QUCHIP project and the Marie-Curie project PICQUE. It will be the final conference for both projects. The scientific program foresees tutorial lectures, invited seminars on scientific results, oral contributions and posters. The deadline for abstract submission is 15 April 2017. </w:t>
      </w:r>
      <w:hyperlink r:id="rId64" w:history="1">
        <w:r w:rsidRPr="00A64643">
          <w:rPr>
            <w:rStyle w:val="Hyperlink"/>
            <w:rFonts w:cs="Times New Roman"/>
            <w:sz w:val="24"/>
            <w:szCs w:val="24"/>
            <w:lang w:val="en" w:eastAsia="bg-BG"/>
          </w:rPr>
          <w:t>Read more</w:t>
        </w:r>
      </w:hyperlink>
      <w:r w:rsidRPr="00A64643">
        <w:rPr>
          <w:rFonts w:cs="Times New Roman"/>
          <w:sz w:val="24"/>
          <w:szCs w:val="24"/>
          <w:lang w:val="en" w:eastAsia="bg-BG"/>
        </w:rPr>
        <w:t xml:space="preserve"> </w:t>
      </w: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65"/>
          <w:pgSz w:w="11906" w:h="16838"/>
          <w:pgMar w:top="1417" w:right="1417" w:bottom="1417" w:left="1417" w:header="708" w:footer="708" w:gutter="0"/>
          <w:cols w:space="708"/>
          <w:docGrid w:linePitch="360"/>
        </w:sectPr>
      </w:pPr>
    </w:p>
    <w:p w:rsidR="00912146" w:rsidRDefault="00912146" w:rsidP="00B278E8">
      <w:pPr>
        <w:pStyle w:val="Publications"/>
      </w:pPr>
      <w:bookmarkStart w:id="24" w:name="_Toc476648462"/>
      <w:r>
        <w:lastRenderedPageBreak/>
        <w:t>ПУБЛИКАЦИИ</w:t>
      </w:r>
      <w:bookmarkEnd w:id="24"/>
    </w:p>
    <w:p w:rsidR="00436D9E" w:rsidRPr="00A16A70" w:rsidRDefault="00A16A70" w:rsidP="00A16A70">
      <w:pPr>
        <w:pStyle w:val="Heading2"/>
        <w:ind w:left="426"/>
        <w:rPr>
          <w:rFonts w:eastAsia="Times New Roman"/>
          <w:lang w:val="en-US" w:eastAsia="bg-BG"/>
        </w:rPr>
      </w:pPr>
      <w:bookmarkStart w:id="25" w:name="_Toc476648463"/>
      <w:r w:rsidRPr="00A16A70">
        <w:rPr>
          <w:rFonts w:eastAsia="Times New Roman"/>
          <w:lang w:val="en-US" w:eastAsia="bg-BG"/>
        </w:rPr>
        <w:t>Research EU</w:t>
      </w:r>
      <w:r w:rsidR="00B3215B">
        <w:rPr>
          <w:rFonts w:eastAsia="Times New Roman"/>
          <w:lang w:val="en-US" w:eastAsia="bg-BG"/>
        </w:rPr>
        <w:t>: results magazine</w:t>
      </w:r>
      <w:bookmarkEnd w:id="25"/>
    </w:p>
    <w:p w:rsidR="00216FEE" w:rsidRDefault="00216FEE" w:rsidP="00216FEE">
      <w:pPr>
        <w:spacing w:before="100" w:beforeAutospacing="1" w:after="100" w:afterAutospacing="1"/>
        <w:ind w:left="720"/>
        <w:rPr>
          <w:rFonts w:eastAsia="Times New Roman" w:cs="Times New Roman"/>
          <w:b/>
          <w:bCs/>
          <w:sz w:val="24"/>
          <w:szCs w:val="24"/>
          <w:lang w:eastAsia="bg-BG"/>
        </w:rPr>
      </w:pPr>
      <w:r w:rsidRPr="00E64EB4">
        <w:rPr>
          <w:rFonts w:eastAsia="Times New Roman" w:cs="Times New Roman"/>
          <w:noProof/>
          <w:sz w:val="24"/>
          <w:szCs w:val="24"/>
          <w:lang w:val="en-GB" w:eastAsia="en-GB"/>
        </w:rPr>
        <w:drawing>
          <wp:anchor distT="0" distB="0" distL="114300" distR="114300" simplePos="0" relativeHeight="251708416" behindDoc="1" locked="0" layoutInCell="1" allowOverlap="1" wp14:anchorId="522EFE16" wp14:editId="6FD660F7">
            <wp:simplePos x="0" y="0"/>
            <wp:positionH relativeFrom="column">
              <wp:posOffset>1905</wp:posOffset>
            </wp:positionH>
            <wp:positionV relativeFrom="paragraph">
              <wp:posOffset>141605</wp:posOffset>
            </wp:positionV>
            <wp:extent cx="1101090" cy="1558290"/>
            <wp:effectExtent l="0" t="0" r="3810" b="3810"/>
            <wp:wrapThrough wrapText="bothSides">
              <wp:wrapPolygon edited="0">
                <wp:start x="0" y="0"/>
                <wp:lineTo x="0" y="21389"/>
                <wp:lineTo x="21301" y="21389"/>
                <wp:lineTo x="21301" y="0"/>
                <wp:lineTo x="0" y="0"/>
              </wp:wrapPolygon>
            </wp:wrapThrough>
            <wp:docPr id="2" name="Picture 2" descr="research*eu results magazine - February 2017">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February 2017">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0109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FEE" w:rsidRDefault="00216FEE" w:rsidP="00216FEE">
      <w:pPr>
        <w:spacing w:before="100" w:beforeAutospacing="1" w:after="100" w:afterAutospacing="1"/>
        <w:ind w:left="720"/>
        <w:rPr>
          <w:rFonts w:eastAsia="Times New Roman" w:cs="Times New Roman"/>
          <w:b/>
          <w:bCs/>
          <w:sz w:val="24"/>
          <w:szCs w:val="24"/>
          <w:lang w:eastAsia="bg-BG"/>
        </w:rPr>
      </w:pPr>
    </w:p>
    <w:p w:rsidR="00216FEE" w:rsidRDefault="00216FEE" w:rsidP="00216FEE">
      <w:pPr>
        <w:spacing w:before="100" w:beforeAutospacing="1" w:after="100" w:afterAutospacing="1"/>
        <w:ind w:left="720"/>
        <w:rPr>
          <w:rFonts w:eastAsia="Times New Roman" w:cs="Times New Roman"/>
          <w:b/>
          <w:bCs/>
          <w:sz w:val="24"/>
          <w:szCs w:val="24"/>
          <w:lang w:eastAsia="bg-BG"/>
        </w:rPr>
      </w:pPr>
    </w:p>
    <w:p w:rsidR="00216FEE" w:rsidRDefault="00216FEE" w:rsidP="00216FEE">
      <w:pPr>
        <w:spacing w:before="100" w:beforeAutospacing="1" w:after="100" w:afterAutospacing="1"/>
        <w:ind w:left="720"/>
        <w:rPr>
          <w:rFonts w:eastAsia="Times New Roman" w:cs="Times New Roman"/>
          <w:b/>
          <w:bCs/>
          <w:sz w:val="24"/>
          <w:szCs w:val="24"/>
          <w:lang w:eastAsia="bg-BG"/>
        </w:rPr>
      </w:pPr>
    </w:p>
    <w:p w:rsidR="00E64EB4" w:rsidRPr="00216FEE" w:rsidRDefault="00216FEE" w:rsidP="00216FEE">
      <w:pPr>
        <w:spacing w:before="100" w:beforeAutospacing="1" w:after="100" w:afterAutospacing="1"/>
        <w:ind w:left="720"/>
        <w:rPr>
          <w:rFonts w:eastAsia="Times New Roman" w:cs="Times New Roman"/>
          <w:sz w:val="24"/>
          <w:szCs w:val="24"/>
          <w:lang w:eastAsia="bg-BG"/>
        </w:rPr>
      </w:pPr>
      <w:r>
        <w:rPr>
          <w:rFonts w:eastAsia="Times New Roman" w:cs="Times New Roman"/>
          <w:b/>
          <w:bCs/>
          <w:sz w:val="24"/>
          <w:szCs w:val="24"/>
          <w:lang w:eastAsia="bg-BG"/>
        </w:rPr>
        <w:t>Issue 59</w:t>
      </w:r>
      <w:r>
        <w:rPr>
          <w:rFonts w:eastAsia="Times New Roman" w:cs="Times New Roman"/>
          <w:b/>
          <w:bCs/>
          <w:sz w:val="24"/>
          <w:szCs w:val="24"/>
          <w:lang w:val="en-US" w:eastAsia="bg-BG"/>
        </w:rPr>
        <w:t xml:space="preserve">, </w:t>
      </w:r>
      <w:r w:rsidR="00E64EB4" w:rsidRPr="00216FEE">
        <w:rPr>
          <w:rFonts w:eastAsia="Times New Roman" w:cs="Times New Roman"/>
          <w:b/>
          <w:bCs/>
          <w:sz w:val="24"/>
          <w:szCs w:val="24"/>
          <w:lang w:eastAsia="bg-BG"/>
        </w:rPr>
        <w:t>February 2017</w:t>
      </w:r>
      <w:r w:rsidR="00E64EB4" w:rsidRPr="00216FEE">
        <w:rPr>
          <w:rFonts w:eastAsia="Times New Roman" w:cs="Times New Roman"/>
          <w:sz w:val="24"/>
          <w:szCs w:val="24"/>
          <w:lang w:eastAsia="bg-BG"/>
        </w:rPr>
        <w:t xml:space="preserve"> </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sz w:val="24"/>
          <w:szCs w:val="24"/>
          <w:lang w:eastAsia="bg-BG"/>
        </w:rPr>
        <w:t>Languages</w:t>
      </w:r>
      <w:r w:rsidR="00216FEE">
        <w:rPr>
          <w:rFonts w:eastAsia="Times New Roman" w:cs="Times New Roman"/>
          <w:sz w:val="24"/>
          <w:szCs w:val="24"/>
          <w:lang w:val="en-US" w:eastAsia="bg-BG"/>
        </w:rPr>
        <w:t xml:space="preserve">: </w:t>
      </w:r>
      <w:hyperlink r:id="rId68" w:tgtFrame="_blank" w:history="1">
        <w:r w:rsidRPr="00216FEE">
          <w:rPr>
            <w:rStyle w:val="Hyperlink"/>
            <w:rFonts w:eastAsia="Times New Roman" w:cs="Times New Roman"/>
            <w:sz w:val="24"/>
            <w:szCs w:val="24"/>
            <w:lang w:eastAsia="bg-BG"/>
          </w:rPr>
          <w:t>pdf</w:t>
        </w:r>
      </w:hyperlink>
      <w:r w:rsidRPr="00216FEE">
        <w:rPr>
          <w:rFonts w:eastAsia="Times New Roman" w:cs="Times New Roman"/>
          <w:sz w:val="24"/>
          <w:szCs w:val="24"/>
          <w:lang w:eastAsia="bg-BG"/>
        </w:rPr>
        <w:t xml:space="preserve"> (2,95 MB) </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b/>
          <w:bCs/>
          <w:sz w:val="24"/>
          <w:szCs w:val="24"/>
          <w:lang w:eastAsia="bg-BG"/>
        </w:rPr>
        <w:t>Special feature:</w:t>
      </w:r>
      <w:r w:rsidRPr="00216FEE">
        <w:rPr>
          <w:rFonts w:eastAsia="Times New Roman" w:cs="Times New Roman"/>
          <w:sz w:val="24"/>
          <w:szCs w:val="24"/>
          <w:lang w:eastAsia="bg-BG"/>
        </w:rPr>
        <w:t xml:space="preserve"> </w:t>
      </w:r>
      <w:r w:rsidRPr="00216FEE">
        <w:rPr>
          <w:rFonts w:eastAsia="Times New Roman" w:cs="Times New Roman"/>
          <w:i/>
          <w:iCs/>
          <w:sz w:val="24"/>
          <w:szCs w:val="24"/>
          <w:lang w:eastAsia="bg-BG"/>
        </w:rPr>
        <w:t>‘Galileo applications: what lies ahead’</w:t>
      </w:r>
      <w:r w:rsidRPr="00216FEE">
        <w:rPr>
          <w:rFonts w:eastAsia="Times New Roman" w:cs="Times New Roman"/>
          <w:sz w:val="24"/>
          <w:szCs w:val="24"/>
          <w:lang w:eastAsia="bg-BG"/>
        </w:rPr>
        <w:t xml:space="preserve"> </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b/>
          <w:bCs/>
          <w:sz w:val="24"/>
          <w:szCs w:val="24"/>
          <w:lang w:eastAsia="bg-BG"/>
        </w:rPr>
        <w:t>Interviews:</w:t>
      </w:r>
      <w:r w:rsidRPr="00216FEE">
        <w:rPr>
          <w:rFonts w:eastAsia="Times New Roman" w:cs="Times New Roman"/>
          <w:sz w:val="24"/>
          <w:szCs w:val="24"/>
          <w:lang w:eastAsia="bg-BG"/>
        </w:rPr>
        <w:t xml:space="preserve"> </w:t>
      </w:r>
    </w:p>
    <w:p w:rsidR="00E64EB4" w:rsidRPr="00216FEE" w:rsidRDefault="00E64EB4" w:rsidP="00216FEE">
      <w:pPr>
        <w:numPr>
          <w:ilvl w:val="0"/>
          <w:numId w:val="35"/>
        </w:numPr>
        <w:spacing w:before="120" w:after="120"/>
        <w:rPr>
          <w:rFonts w:eastAsia="Times New Roman" w:cs="Times New Roman"/>
          <w:sz w:val="24"/>
          <w:szCs w:val="24"/>
          <w:lang w:eastAsia="bg-BG"/>
        </w:rPr>
      </w:pPr>
      <w:r w:rsidRPr="00216FEE">
        <w:rPr>
          <w:rFonts w:eastAsia="Times New Roman" w:cs="Times New Roman"/>
          <w:sz w:val="24"/>
          <w:szCs w:val="24"/>
          <w:lang w:eastAsia="bg-BG"/>
        </w:rPr>
        <w:t>Konstatinos Smagas of Leiden University in the Netherlands on ‘High-precision, underground vision for infrastructure works’</w:t>
      </w:r>
    </w:p>
    <w:p w:rsidR="00E64EB4" w:rsidRPr="00216FEE" w:rsidRDefault="00E64EB4" w:rsidP="00216FEE">
      <w:pPr>
        <w:numPr>
          <w:ilvl w:val="0"/>
          <w:numId w:val="35"/>
        </w:numPr>
        <w:spacing w:before="120" w:after="120"/>
        <w:rPr>
          <w:rFonts w:eastAsia="Times New Roman" w:cs="Times New Roman"/>
          <w:sz w:val="24"/>
          <w:szCs w:val="24"/>
          <w:lang w:eastAsia="bg-BG"/>
        </w:rPr>
      </w:pPr>
      <w:r w:rsidRPr="00216FEE">
        <w:rPr>
          <w:rFonts w:eastAsia="Times New Roman" w:cs="Times New Roman"/>
          <w:sz w:val="24"/>
          <w:szCs w:val="24"/>
          <w:lang w:eastAsia="bg-BG"/>
        </w:rPr>
        <w:t>Alessandro Giomi of Aster in Italy on ‘A PBR/Galileo combo to detect and localise all ships in European seas’</w:t>
      </w:r>
    </w:p>
    <w:p w:rsidR="00E64EB4" w:rsidRPr="00216FEE" w:rsidRDefault="00E64EB4" w:rsidP="00216FEE">
      <w:pPr>
        <w:numPr>
          <w:ilvl w:val="0"/>
          <w:numId w:val="35"/>
        </w:numPr>
        <w:spacing w:before="120" w:after="120"/>
        <w:rPr>
          <w:rFonts w:eastAsia="Times New Roman" w:cs="Times New Roman"/>
          <w:sz w:val="24"/>
          <w:szCs w:val="24"/>
          <w:lang w:eastAsia="bg-BG"/>
        </w:rPr>
      </w:pPr>
      <w:r w:rsidRPr="00216FEE">
        <w:rPr>
          <w:rFonts w:eastAsia="Times New Roman" w:cs="Times New Roman"/>
          <w:sz w:val="24"/>
          <w:szCs w:val="24"/>
          <w:lang w:eastAsia="bg-BG"/>
        </w:rPr>
        <w:t>Marti Jofre of Pildo Labs in Spain on ‘Innovative scooter renting service now powered by Galileo’</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b/>
          <w:bCs/>
          <w:sz w:val="24"/>
          <w:szCs w:val="24"/>
          <w:lang w:eastAsia="bg-BG"/>
        </w:rPr>
        <w:t>Other highlights:</w:t>
      </w:r>
      <w:r w:rsidRPr="00216FEE">
        <w:rPr>
          <w:rFonts w:eastAsia="Times New Roman" w:cs="Times New Roman"/>
          <w:sz w:val="24"/>
          <w:szCs w:val="24"/>
          <w:lang w:eastAsia="bg-BG"/>
        </w:rPr>
        <w:t xml:space="preserve"> </w:t>
      </w:r>
    </w:p>
    <w:p w:rsidR="00E64EB4" w:rsidRPr="00216FEE" w:rsidRDefault="00E64EB4" w:rsidP="00216FEE">
      <w:pPr>
        <w:numPr>
          <w:ilvl w:val="0"/>
          <w:numId w:val="36"/>
        </w:numPr>
        <w:spacing w:before="120" w:after="100" w:afterAutospacing="1"/>
        <w:ind w:left="714" w:hanging="357"/>
        <w:rPr>
          <w:rFonts w:eastAsia="Times New Roman" w:cs="Times New Roman"/>
          <w:sz w:val="24"/>
          <w:szCs w:val="24"/>
          <w:lang w:eastAsia="bg-BG"/>
        </w:rPr>
      </w:pPr>
      <w:r w:rsidRPr="00216FEE">
        <w:rPr>
          <w:rFonts w:eastAsia="Times New Roman" w:cs="Times New Roman"/>
          <w:sz w:val="24"/>
          <w:szCs w:val="24"/>
          <w:lang w:eastAsia="bg-BG"/>
        </w:rPr>
        <w:t>Extra weight gain through yo-yo dieting</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European and Central Asian countries are not doing enough to tackle corruption</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New low energy heating system</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New research warns of increased hurricane risk to the northeast United States</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Satellites to monitor the Earth's water</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Robo-Mate: from brain muscle gathering to heavy weight lifting</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Building a sustainable, intelligent and power-efficient cloud</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A proactive approach to ensuring long-term cybersecurity</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Biochemical insight into cell division</w:t>
      </w:r>
    </w:p>
    <w:p w:rsidR="005879DD" w:rsidRDefault="005879DD" w:rsidP="005879DD">
      <w:pPr>
        <w:spacing w:before="100" w:beforeAutospacing="1" w:after="100" w:afterAutospacing="1"/>
        <w:ind w:left="720"/>
        <w:jc w:val="left"/>
        <w:rPr>
          <w:rFonts w:eastAsia="Times New Roman" w:cs="Times New Roman"/>
          <w:sz w:val="24"/>
          <w:szCs w:val="24"/>
          <w:lang w:val="en-US" w:eastAsia="bg-BG"/>
        </w:rPr>
      </w:pPr>
    </w:p>
    <w:p w:rsidR="005879DD" w:rsidRDefault="005879DD">
      <w:pPr>
        <w:jc w:val="left"/>
        <w:rPr>
          <w:rFonts w:eastAsia="Times New Roman" w:cs="Times New Roman"/>
          <w:sz w:val="24"/>
          <w:szCs w:val="24"/>
          <w:lang w:val="en-US" w:eastAsia="bg-BG"/>
        </w:rPr>
      </w:pPr>
      <w:r>
        <w:rPr>
          <w:rFonts w:eastAsia="Times New Roman" w:cs="Times New Roman"/>
          <w:sz w:val="24"/>
          <w:szCs w:val="24"/>
          <w:lang w:val="en-US" w:eastAsia="bg-BG"/>
        </w:rPr>
        <w:br w:type="page"/>
      </w:r>
    </w:p>
    <w:p w:rsidR="00275666" w:rsidRPr="008F381C" w:rsidRDefault="00E9338A" w:rsidP="008F381C">
      <w:pPr>
        <w:pStyle w:val="Heading2"/>
        <w:ind w:left="426"/>
        <w:rPr>
          <w:lang w:eastAsia="bg-BG"/>
        </w:rPr>
      </w:pPr>
      <w:bookmarkStart w:id="26" w:name="_Toc476648464"/>
      <w:r w:rsidRPr="00275666">
        <w:rPr>
          <w:noProof/>
          <w:lang w:val="en-GB" w:eastAsia="en-GB"/>
        </w:rPr>
        <w:lastRenderedPageBreak/>
        <w:drawing>
          <wp:anchor distT="0" distB="0" distL="114300" distR="114300" simplePos="0" relativeHeight="251709440" behindDoc="1" locked="0" layoutInCell="1" allowOverlap="1" wp14:anchorId="49F08999" wp14:editId="2BDBA1DA">
            <wp:simplePos x="0" y="0"/>
            <wp:positionH relativeFrom="column">
              <wp:posOffset>4445</wp:posOffset>
            </wp:positionH>
            <wp:positionV relativeFrom="paragraph">
              <wp:posOffset>299085</wp:posOffset>
            </wp:positionV>
            <wp:extent cx="1198245" cy="1695450"/>
            <wp:effectExtent l="0" t="0" r="1905" b="0"/>
            <wp:wrapThrough wrapText="bothSides">
              <wp:wrapPolygon edited="0">
                <wp:start x="0" y="0"/>
                <wp:lineTo x="0" y="21357"/>
                <wp:lineTo x="21291" y="21357"/>
                <wp:lineTo x="21291" y="0"/>
                <wp:lineTo x="0" y="0"/>
              </wp:wrapPolygon>
            </wp:wrapThrough>
            <wp:docPr id="11" name="Picture 11" descr="Integration of social sciences and humanities in Horizon 2020">
              <a:hlinkClick xmlns:a="http://schemas.openxmlformats.org/drawingml/2006/main" r:id="rId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gration of social sciences and humanities in Horizon 2020">
                      <a:hlinkClick r:id="rId69" tooltip="&quot;&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9824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666" w:rsidRPr="008F381C">
        <w:rPr>
          <w:lang w:eastAsia="bg-BG"/>
        </w:rPr>
        <w:t>Integration of social sciences and humanities in Horizon 2020</w:t>
      </w:r>
      <w:bookmarkEnd w:id="26"/>
      <w:r w:rsidR="00275666" w:rsidRPr="008F381C">
        <w:rPr>
          <w:lang w:eastAsia="bg-BG"/>
        </w:rPr>
        <w:t xml:space="preserve"> </w:t>
      </w:r>
    </w:p>
    <w:p w:rsidR="00275666" w:rsidRPr="00275666" w:rsidRDefault="00275666" w:rsidP="00275666">
      <w:pPr>
        <w:rPr>
          <w:lang w:eastAsia="bg-BG"/>
        </w:rPr>
      </w:pPr>
    </w:p>
    <w:p w:rsidR="00CD7522" w:rsidRDefault="00CD7522" w:rsidP="00275666">
      <w:pPr>
        <w:rPr>
          <w:b/>
          <w:bCs/>
          <w:sz w:val="24"/>
          <w:szCs w:val="24"/>
          <w:lang w:val="en-US" w:eastAsia="bg-BG"/>
        </w:rPr>
      </w:pPr>
    </w:p>
    <w:p w:rsidR="00CD7522" w:rsidRDefault="00CD7522" w:rsidP="00275666">
      <w:pPr>
        <w:rPr>
          <w:b/>
          <w:bCs/>
          <w:sz w:val="24"/>
          <w:szCs w:val="24"/>
          <w:lang w:val="en-US" w:eastAsia="bg-BG"/>
        </w:rPr>
      </w:pPr>
    </w:p>
    <w:p w:rsidR="00275666" w:rsidRPr="00275666" w:rsidRDefault="00275666" w:rsidP="00275666">
      <w:pPr>
        <w:rPr>
          <w:b/>
          <w:bCs/>
          <w:sz w:val="24"/>
          <w:szCs w:val="24"/>
          <w:lang w:eastAsia="bg-BG"/>
        </w:rPr>
      </w:pPr>
      <w:r w:rsidRPr="00275666">
        <w:rPr>
          <w:b/>
          <w:bCs/>
          <w:sz w:val="24"/>
          <w:szCs w:val="24"/>
          <w:lang w:eastAsia="bg-BG"/>
        </w:rPr>
        <w:t>Parti</w:t>
      </w:r>
      <w:r w:rsidR="00CD7522">
        <w:rPr>
          <w:b/>
          <w:bCs/>
          <w:sz w:val="24"/>
          <w:szCs w:val="24"/>
          <w:lang w:eastAsia="bg-BG"/>
        </w:rPr>
        <w:t>cipants, budget and disciplines</w:t>
      </w:r>
      <w:r w:rsidRPr="00275666">
        <w:rPr>
          <w:b/>
          <w:bCs/>
          <w:sz w:val="24"/>
          <w:szCs w:val="24"/>
          <w:lang w:eastAsia="bg-BG"/>
        </w:rPr>
        <w:t xml:space="preserve">: 2nd monitoring report on SSH-flagged projects funded in 2015 under the societal challenges and industrial leadership priorities </w:t>
      </w:r>
    </w:p>
    <w:p w:rsidR="00CD7522" w:rsidRDefault="00275666" w:rsidP="00CD7522">
      <w:pPr>
        <w:spacing w:after="120"/>
        <w:rPr>
          <w:sz w:val="24"/>
          <w:szCs w:val="24"/>
          <w:lang w:val="en-US" w:eastAsia="bg-BG"/>
        </w:rPr>
      </w:pPr>
      <w:r w:rsidRPr="00275666">
        <w:rPr>
          <w:sz w:val="24"/>
          <w:szCs w:val="24"/>
          <w:lang w:eastAsia="bg-BG"/>
        </w:rPr>
        <w:t xml:space="preserve">One of the novelties of the Horizon 2020 programme is the systematic and strategic integration of the social sciences and humanities into each of the priorities of Horizon 2020 (http://ec.europa.eu/programmes/horizon2020/en/h2020- sections). Contributions from these disciplines are needed to generate new knowledge, support evidence-based policymaking, develop key competences and produce interdisciplinary solutions to both societal and technological issues. </w:t>
      </w:r>
    </w:p>
    <w:p w:rsidR="00275666" w:rsidRPr="00275666" w:rsidRDefault="00275666" w:rsidP="00E9338A">
      <w:pPr>
        <w:spacing w:after="120"/>
        <w:rPr>
          <w:sz w:val="24"/>
          <w:szCs w:val="24"/>
          <w:lang w:eastAsia="bg-BG"/>
        </w:rPr>
      </w:pPr>
      <w:r w:rsidRPr="00275666">
        <w:rPr>
          <w:sz w:val="24"/>
          <w:szCs w:val="24"/>
          <w:lang w:eastAsia="bg-BG"/>
        </w:rPr>
        <w:t xml:space="preserve">The broad integration of the SSH within the Societal Challenges and Industrial Leadership priorities is an exercise that provides both opportunities and challenges. It provides opportunities by creating more scope for SSH contributions under more thematic areas and more topics than before. It also creates new challenges since this new approach necessitates a change of mind towards more interdisciplinarity. This second monitoring and evaluation report assesses in a thorough and detailed manner how the different SSH disciplines have been integrated into the projects funded in 2015 under the Societal Challenges and the Industrial Leadership priorities. The report illustrates the progress of the new policy on the integration of SSH as a cross-cutting issue but it also points out to areas where further efforts for SSH integration are needed </w:t>
      </w:r>
    </w:p>
    <w:p w:rsidR="00275666" w:rsidRPr="00275666" w:rsidRDefault="00275666" w:rsidP="00E9338A">
      <w:pPr>
        <w:spacing w:after="120"/>
        <w:rPr>
          <w:sz w:val="24"/>
          <w:szCs w:val="24"/>
          <w:lang w:eastAsia="bg-BG"/>
        </w:rPr>
      </w:pPr>
      <w:r w:rsidRPr="00275666">
        <w:rPr>
          <w:sz w:val="24"/>
          <w:szCs w:val="24"/>
          <w:lang w:eastAsia="bg-BG"/>
        </w:rPr>
        <w:t xml:space="preserve">Corporate author(s): </w:t>
      </w:r>
      <w:hyperlink r:id="rId71" w:tooltip="Browse other publications from European Commission" w:history="1">
        <w:r w:rsidRPr="00275666">
          <w:rPr>
            <w:rStyle w:val="Hyperlink"/>
            <w:sz w:val="24"/>
            <w:szCs w:val="24"/>
            <w:lang w:eastAsia="bg-BG"/>
          </w:rPr>
          <w:t>European Commission</w:t>
        </w:r>
      </w:hyperlink>
      <w:r w:rsidRPr="00275666">
        <w:rPr>
          <w:sz w:val="24"/>
          <w:szCs w:val="24"/>
          <w:lang w:eastAsia="bg-BG"/>
        </w:rPr>
        <w:t xml:space="preserve">, </w:t>
      </w:r>
      <w:hyperlink r:id="rId72" w:tooltip="Browse other publications from Directorate-General for Research and Innovation" w:history="1">
        <w:r w:rsidRPr="00275666">
          <w:rPr>
            <w:rStyle w:val="Hyperlink"/>
            <w:sz w:val="24"/>
            <w:szCs w:val="24"/>
            <w:lang w:eastAsia="bg-BG"/>
          </w:rPr>
          <w:t>Directorate-General for Research and Innovation</w:t>
        </w:r>
      </w:hyperlink>
      <w:r w:rsidRPr="00275666">
        <w:rPr>
          <w:sz w:val="24"/>
          <w:szCs w:val="24"/>
          <w:lang w:eastAsia="bg-BG"/>
        </w:rPr>
        <w:t xml:space="preserve"> </w:t>
      </w:r>
    </w:p>
    <w:p w:rsidR="00275666" w:rsidRDefault="00275666" w:rsidP="00CD7522">
      <w:pPr>
        <w:spacing w:after="720"/>
        <w:rPr>
          <w:rStyle w:val="Hyperlink"/>
          <w:sz w:val="24"/>
          <w:szCs w:val="24"/>
          <w:lang w:val="en-US" w:eastAsia="bg-BG"/>
        </w:rPr>
      </w:pPr>
      <w:r w:rsidRPr="00275666">
        <w:rPr>
          <w:sz w:val="24"/>
          <w:szCs w:val="24"/>
          <w:lang w:eastAsia="bg-BG"/>
        </w:rPr>
        <w:t xml:space="preserve">Private author(s): </w:t>
      </w:r>
      <w:hyperlink r:id="rId73" w:tooltip="Browse all publications from Bogdan Iustin Birnbaum" w:history="1">
        <w:r w:rsidRPr="00275666">
          <w:rPr>
            <w:rStyle w:val="Hyperlink"/>
            <w:sz w:val="24"/>
            <w:szCs w:val="24"/>
            <w:lang w:eastAsia="bg-BG"/>
          </w:rPr>
          <w:t>Bogdan Iustin Birnbaum</w:t>
        </w:r>
      </w:hyperlink>
      <w:r w:rsidRPr="00275666">
        <w:rPr>
          <w:sz w:val="24"/>
          <w:szCs w:val="24"/>
          <w:lang w:eastAsia="bg-BG"/>
        </w:rPr>
        <w:t xml:space="preserve">, </w:t>
      </w:r>
      <w:hyperlink r:id="rId74" w:tooltip="Browse all publications from Philippe Keraudren" w:history="1">
        <w:r w:rsidRPr="00275666">
          <w:rPr>
            <w:rStyle w:val="Hyperlink"/>
            <w:sz w:val="24"/>
            <w:szCs w:val="24"/>
            <w:lang w:eastAsia="bg-BG"/>
          </w:rPr>
          <w:t>Philippe Keraudren</w:t>
        </w:r>
      </w:hyperlink>
      <w:r w:rsidRPr="00275666">
        <w:rPr>
          <w:sz w:val="24"/>
          <w:szCs w:val="24"/>
          <w:lang w:eastAsia="bg-BG"/>
        </w:rPr>
        <w:t xml:space="preserve">, </w:t>
      </w:r>
      <w:hyperlink r:id="rId75" w:tooltip="Browse all publications from Tobias Strom" w:history="1">
        <w:r w:rsidRPr="00275666">
          <w:rPr>
            <w:rStyle w:val="Hyperlink"/>
            <w:sz w:val="24"/>
            <w:szCs w:val="24"/>
            <w:lang w:eastAsia="bg-BG"/>
          </w:rPr>
          <w:t>Tobias Strom</w:t>
        </w:r>
      </w:hyperlink>
      <w:r w:rsidRPr="00275666">
        <w:rPr>
          <w:sz w:val="24"/>
          <w:szCs w:val="24"/>
          <w:lang w:eastAsia="bg-BG"/>
        </w:rPr>
        <w:t xml:space="preserve"> see</w:t>
      </w:r>
      <w:r w:rsidR="00CD7522">
        <w:rPr>
          <w:sz w:val="24"/>
          <w:szCs w:val="24"/>
          <w:lang w:val="en-US" w:eastAsia="bg-BG"/>
        </w:rPr>
        <w:t xml:space="preserve"> </w:t>
      </w:r>
      <w:hyperlink r:id="rId76" w:tooltip="List all personal author names" w:history="1">
        <w:r w:rsidRPr="00275666">
          <w:rPr>
            <w:rStyle w:val="Hyperlink"/>
            <w:sz w:val="24"/>
            <w:szCs w:val="24"/>
            <w:lang w:eastAsia="bg-BG"/>
          </w:rPr>
          <w:t xml:space="preserve">more </w:t>
        </w:r>
      </w:hyperlink>
    </w:p>
    <w:p w:rsidR="005E2473" w:rsidRDefault="005E2473" w:rsidP="005E2473">
      <w:pPr>
        <w:pStyle w:val="Heading2"/>
        <w:ind w:left="426"/>
        <w:rPr>
          <w:lang w:val="en-US"/>
        </w:rPr>
      </w:pPr>
      <w:bookmarkStart w:id="27" w:name="_Toc476648465"/>
      <w:r>
        <w:rPr>
          <w:lang w:val="en-US"/>
        </w:rPr>
        <w:t>CERN COURIER</w:t>
      </w:r>
      <w:bookmarkEnd w:id="27"/>
    </w:p>
    <w:p w:rsidR="005E2473" w:rsidRPr="003B3FA4" w:rsidRDefault="005E2473" w:rsidP="005E2473">
      <w:pPr>
        <w:rPr>
          <w:b/>
          <w:bCs/>
          <w:sz w:val="24"/>
          <w:szCs w:val="24"/>
          <w:lang w:val="en-GB"/>
        </w:rPr>
      </w:pPr>
      <w:r w:rsidRPr="003B3FA4">
        <w:rPr>
          <w:noProof/>
          <w:lang w:val="en-GB" w:eastAsia="en-GB"/>
        </w:rPr>
        <w:drawing>
          <wp:inline distT="0" distB="0" distL="0" distR="0" wp14:anchorId="23DCF7EC" wp14:editId="6F1FD666">
            <wp:extent cx="1220400" cy="1612800"/>
            <wp:effectExtent l="0" t="0" r="0" b="6985"/>
            <wp:docPr id="3" name="Picture 3" descr="http://images.iop.org/objects/ccr/cern/57/2/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7/2/cover.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20400" cy="1612800"/>
                    </a:xfrm>
                    <a:prstGeom prst="rect">
                      <a:avLst/>
                    </a:prstGeom>
                    <a:noFill/>
                    <a:ln>
                      <a:noFill/>
                    </a:ln>
                  </pic:spPr>
                </pic:pic>
              </a:graphicData>
            </a:graphic>
          </wp:inline>
        </w:drawing>
      </w:r>
      <w:r w:rsidRPr="003B3FA4">
        <w:rPr>
          <w:b/>
          <w:bCs/>
          <w:sz w:val="24"/>
          <w:szCs w:val="24"/>
          <w:lang w:val="en-GB"/>
        </w:rPr>
        <w:t>March 2017, Volume 57 Issue 2</w:t>
      </w:r>
    </w:p>
    <w:p w:rsidR="005E2473" w:rsidRPr="003B3FA4" w:rsidRDefault="00A26333" w:rsidP="005E2473">
      <w:pPr>
        <w:rPr>
          <w:sz w:val="24"/>
          <w:szCs w:val="24"/>
          <w:lang w:val="en-GB"/>
        </w:rPr>
      </w:pPr>
      <w:hyperlink r:id="rId78" w:history="1">
        <w:r w:rsidR="005E2473" w:rsidRPr="003B3FA4">
          <w:rPr>
            <w:rStyle w:val="Hyperlink"/>
            <w:sz w:val="24"/>
            <w:szCs w:val="24"/>
            <w:lang w:val="en-GB"/>
          </w:rPr>
          <w:t>Download digital edition</w:t>
        </w:r>
      </w:hyperlink>
    </w:p>
    <w:p w:rsidR="00E12373" w:rsidRPr="00CD7522" w:rsidRDefault="00E12373" w:rsidP="00CD7522">
      <w:pPr>
        <w:pStyle w:val="Heading2"/>
        <w:ind w:left="426"/>
        <w:rPr>
          <w:lang w:eastAsia="bg-BG"/>
        </w:rPr>
      </w:pPr>
      <w:bookmarkStart w:id="28" w:name="_Toc476648466"/>
      <w:r w:rsidRPr="00CD7522">
        <w:rPr>
          <w:lang w:eastAsia="bg-BG"/>
        </w:rPr>
        <w:lastRenderedPageBreak/>
        <w:t>Great Start in Life! - The Best Possible Education in the Early Years</w:t>
      </w:r>
      <w:bookmarkEnd w:id="28"/>
    </w:p>
    <w:p w:rsidR="00E12373" w:rsidRPr="00E12373" w:rsidRDefault="00E12373" w:rsidP="00E12373">
      <w:pPr>
        <w:rPr>
          <w:lang w:eastAsia="bg-BG"/>
        </w:rPr>
      </w:pPr>
      <w:r w:rsidRPr="00E12373">
        <w:rPr>
          <w:noProof/>
          <w:lang w:val="en-GB" w:eastAsia="en-GB"/>
        </w:rPr>
        <w:drawing>
          <wp:inline distT="0" distB="0" distL="0" distR="0" wp14:anchorId="3370F3B4" wp14:editId="0F42028E">
            <wp:extent cx="2282190" cy="1288415"/>
            <wp:effectExtent l="0" t="0" r="3810" b="6985"/>
            <wp:docPr id="15" name="Picture 15" descr="Great Start in Life">
              <a:hlinkClick xmlns:a="http://schemas.openxmlformats.org/drawingml/2006/main" r:id="rId79" tgtFrame="&quot;_blank&quot;" tooltip="&quot;Click to read Publ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reat Start in Life">
                      <a:hlinkClick r:id="rId79" tgtFrame="&quot;_blank&quot;" tooltip="&quot;Click to read Publication&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p>
    <w:p w:rsidR="00E12373" w:rsidRPr="00CD7522" w:rsidRDefault="00E12373" w:rsidP="005E2473">
      <w:pPr>
        <w:spacing w:after="720"/>
        <w:rPr>
          <w:sz w:val="24"/>
          <w:szCs w:val="24"/>
          <w:lang w:eastAsia="bg-BG"/>
        </w:rPr>
      </w:pPr>
      <w:r w:rsidRPr="00CD7522">
        <w:rPr>
          <w:sz w:val="24"/>
          <w:szCs w:val="24"/>
          <w:lang w:eastAsia="bg-BG"/>
        </w:rPr>
        <w:t xml:space="preserve">Early childhood education and care is key for preventing the transmission of disadvantage across generations, for addressing child poverty and social exclusion, for providing Europe with skilled citizens, able to contribute to growth, innovation, justice, </w:t>
      </w:r>
      <w:r w:rsidR="00CD7522">
        <w:rPr>
          <w:sz w:val="24"/>
          <w:szCs w:val="24"/>
          <w:lang w:eastAsia="bg-BG"/>
        </w:rPr>
        <w:t>democracy, in line with Europe 2020</w:t>
      </w:r>
      <w:r w:rsidR="00CD7522">
        <w:rPr>
          <w:sz w:val="24"/>
          <w:szCs w:val="24"/>
          <w:lang w:val="en-US" w:eastAsia="bg-BG"/>
        </w:rPr>
        <w:t xml:space="preserve"> </w:t>
      </w:r>
      <w:r w:rsidRPr="00CD7522">
        <w:rPr>
          <w:sz w:val="24"/>
          <w:szCs w:val="24"/>
          <w:lang w:eastAsia="bg-BG"/>
        </w:rPr>
        <w:t>Strategy for smart, sustainable and inclusive growth. However, European Union education and child</w:t>
      </w:r>
      <w:r w:rsidR="00CD7522">
        <w:rPr>
          <w:sz w:val="24"/>
          <w:szCs w:val="24"/>
          <w:lang w:val="en-US" w:eastAsia="bg-BG"/>
        </w:rPr>
        <w:t>-</w:t>
      </w:r>
      <w:r w:rsidRPr="00CD7522">
        <w:rPr>
          <w:sz w:val="24"/>
          <w:szCs w:val="24"/>
          <w:lang w:eastAsia="bg-BG"/>
        </w:rPr>
        <w:t>care systems are challenged more and more by reductions in public expenditure and the increasing need to accommodate growing ethnic, cultural and linguistic diversity as well as socio-economic inequalities.</w:t>
      </w:r>
    </w:p>
    <w:p w:rsidR="00B809EA" w:rsidRPr="00A8748D" w:rsidRDefault="00B809EA" w:rsidP="00B809EA">
      <w:pPr>
        <w:pStyle w:val="Heading2"/>
        <w:ind w:left="426"/>
        <w:rPr>
          <w:rFonts w:eastAsia="Times New Roman"/>
          <w:lang w:val="en" w:eastAsia="bg-BG"/>
        </w:rPr>
      </w:pPr>
      <w:bookmarkStart w:id="29" w:name="_Toc476648467"/>
      <w:r w:rsidRPr="00A8748D">
        <w:rPr>
          <w:rFonts w:eastAsia="Times New Roman"/>
          <w:lang w:val="en" w:eastAsia="bg-BG"/>
        </w:rPr>
        <w:t>Handbook of Cyanobacterial Monitoring and Cyanotoxin Analysis</w:t>
      </w:r>
      <w:bookmarkEnd w:id="29"/>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noProof/>
          <w:sz w:val="24"/>
          <w:szCs w:val="24"/>
          <w:lang w:val="en-GB" w:eastAsia="en-GB"/>
        </w:rPr>
        <w:drawing>
          <wp:anchor distT="0" distB="0" distL="114300" distR="114300" simplePos="0" relativeHeight="251707392" behindDoc="1" locked="0" layoutInCell="1" allowOverlap="1" wp14:anchorId="19CF343B" wp14:editId="3D137C19">
            <wp:simplePos x="0" y="0"/>
            <wp:positionH relativeFrom="column">
              <wp:posOffset>-1905</wp:posOffset>
            </wp:positionH>
            <wp:positionV relativeFrom="paragraph">
              <wp:posOffset>47625</wp:posOffset>
            </wp:positionV>
            <wp:extent cx="1281430" cy="1663065"/>
            <wp:effectExtent l="0" t="0" r="0" b="0"/>
            <wp:wrapThrough wrapText="bothSides">
              <wp:wrapPolygon edited="0">
                <wp:start x="0" y="0"/>
                <wp:lineTo x="0" y="21278"/>
                <wp:lineTo x="21193" y="21278"/>
                <wp:lineTo x="21193" y="0"/>
                <wp:lineTo x="0" y="0"/>
              </wp:wrapPolygon>
            </wp:wrapThrough>
            <wp:docPr id="26" name="Picture 26" descr="http://www.cost.eu/var/ezwebin_site/storage/images/medialib/images/es1105_coverpage_book/1755943-1-eng-GB/ES1105_coverpage_boo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es1105_coverpage_book/1755943-1-eng-GB/ES1105_coverpage_book_publication.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81430" cy="166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B809EA" w:rsidRPr="00E72966" w:rsidRDefault="00B809EA"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sz w:val="24"/>
          <w:szCs w:val="24"/>
          <w:lang w:val="en" w:eastAsia="bg-BG"/>
        </w:rPr>
        <w:t xml:space="preserve">Author(s): </w:t>
      </w:r>
      <w:proofErr w:type="spellStart"/>
      <w:r w:rsidRPr="00E72966">
        <w:rPr>
          <w:rFonts w:eastAsia="Times New Roman" w:cs="Times New Roman"/>
          <w:sz w:val="24"/>
          <w:szCs w:val="24"/>
          <w:lang w:val="en" w:eastAsia="bg-BG"/>
        </w:rPr>
        <w:t>Meriluoto</w:t>
      </w:r>
      <w:proofErr w:type="spellEnd"/>
      <w:r w:rsidRPr="00E72966">
        <w:rPr>
          <w:rFonts w:eastAsia="Times New Roman" w:cs="Times New Roman"/>
          <w:sz w:val="24"/>
          <w:szCs w:val="24"/>
          <w:lang w:val="en" w:eastAsia="bg-BG"/>
        </w:rPr>
        <w:t xml:space="preserve">, J., Spoof, L., </w:t>
      </w:r>
      <w:proofErr w:type="spellStart"/>
      <w:r w:rsidRPr="00E72966">
        <w:rPr>
          <w:rFonts w:eastAsia="Times New Roman" w:cs="Times New Roman"/>
          <w:sz w:val="24"/>
          <w:szCs w:val="24"/>
          <w:lang w:val="en" w:eastAsia="bg-BG"/>
        </w:rPr>
        <w:t>Codd</w:t>
      </w:r>
      <w:proofErr w:type="spellEnd"/>
      <w:r w:rsidRPr="00E72966">
        <w:rPr>
          <w:rFonts w:eastAsia="Times New Roman" w:cs="Times New Roman"/>
          <w:sz w:val="24"/>
          <w:szCs w:val="24"/>
          <w:lang w:val="en" w:eastAsia="bg-BG"/>
        </w:rPr>
        <w:t>, G.A., (Eds.)</w:t>
      </w:r>
    </w:p>
    <w:p w:rsidR="00B809EA" w:rsidRPr="00E72966" w:rsidRDefault="00B809EA" w:rsidP="00B809EA">
      <w:pPr>
        <w:spacing w:before="120" w:after="120"/>
        <w:rPr>
          <w:rFonts w:eastAsia="Times New Roman" w:cs="Times New Roman"/>
          <w:sz w:val="24"/>
          <w:szCs w:val="24"/>
          <w:lang w:val="en" w:eastAsia="bg-BG"/>
        </w:rPr>
      </w:pPr>
      <w:r w:rsidRPr="00E72966">
        <w:rPr>
          <w:rFonts w:eastAsia="Times New Roman" w:cs="Times New Roman"/>
          <w:sz w:val="24"/>
          <w:szCs w:val="24"/>
          <w:lang w:val="en" w:eastAsia="bg-BG"/>
        </w:rPr>
        <w:t>Publisher(s): John Wiley &amp; Sons, Ltd</w:t>
      </w:r>
    </w:p>
    <w:p w:rsidR="00B809EA" w:rsidRPr="00E72966" w:rsidRDefault="00B809EA" w:rsidP="00B809EA">
      <w:p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This handbook contains reviews, practical methods and standard operating procedures on cyanobacterial monitoring and </w:t>
      </w:r>
      <w:proofErr w:type="spellStart"/>
      <w:r w:rsidRPr="00E72966">
        <w:rPr>
          <w:rFonts w:eastAsia="Times New Roman" w:cs="Times New Roman"/>
          <w:sz w:val="24"/>
          <w:szCs w:val="24"/>
          <w:lang w:val="en" w:eastAsia="bg-BG"/>
        </w:rPr>
        <w:t>cyanotoxin</w:t>
      </w:r>
      <w:proofErr w:type="spellEnd"/>
      <w:r w:rsidRPr="00E72966">
        <w:rPr>
          <w:rFonts w:eastAsia="Times New Roman" w:cs="Times New Roman"/>
          <w:sz w:val="24"/>
          <w:szCs w:val="24"/>
          <w:lang w:val="en" w:eastAsia="bg-BG"/>
        </w:rPr>
        <w:t xml:space="preserve"> analysis.</w:t>
      </w:r>
    </w:p>
    <w:p w:rsidR="00B809EA" w:rsidRPr="00E72966" w:rsidRDefault="00B809EA" w:rsidP="00215BEE">
      <w:pPr>
        <w:numPr>
          <w:ilvl w:val="0"/>
          <w:numId w:val="10"/>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A valuable and practical working handbook containing introductory and specialist content that tackles a major and growing field of environmental, microbiological and </w:t>
      </w:r>
      <w:proofErr w:type="spellStart"/>
      <w:r w:rsidRPr="00E72966">
        <w:rPr>
          <w:rFonts w:eastAsia="Times New Roman" w:cs="Times New Roman"/>
          <w:sz w:val="24"/>
          <w:szCs w:val="24"/>
          <w:lang w:val="en" w:eastAsia="bg-BG"/>
        </w:rPr>
        <w:t>ecotoxicological</w:t>
      </w:r>
      <w:proofErr w:type="spellEnd"/>
      <w:r w:rsidRPr="00E72966">
        <w:rPr>
          <w:rFonts w:eastAsia="Times New Roman" w:cs="Times New Roman"/>
          <w:sz w:val="24"/>
          <w:szCs w:val="24"/>
          <w:lang w:val="en" w:eastAsia="bg-BG"/>
        </w:rPr>
        <w:t xml:space="preserve"> monitoring and analysis.</w:t>
      </w:r>
    </w:p>
    <w:p w:rsidR="00B809EA" w:rsidRPr="00E72966" w:rsidRDefault="00B809EA" w:rsidP="00215BEE">
      <w:pPr>
        <w:numPr>
          <w:ilvl w:val="0"/>
          <w:numId w:val="11"/>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Includes introductory reviews, practical analytical chapters and a comprehensive listing of almost thirty Standard Operating Procedures (SOPs).</w:t>
      </w:r>
    </w:p>
    <w:p w:rsidR="00B809EA" w:rsidRPr="00E72966" w:rsidRDefault="00B809EA" w:rsidP="00215BEE">
      <w:pPr>
        <w:numPr>
          <w:ilvl w:val="0"/>
          <w:numId w:val="12"/>
        </w:numPr>
        <w:spacing w:before="120" w:after="600" w:line="240" w:lineRule="auto"/>
        <w:ind w:left="714" w:hanging="357"/>
        <w:rPr>
          <w:rFonts w:eastAsia="Times New Roman" w:cs="Times New Roman"/>
          <w:sz w:val="24"/>
          <w:szCs w:val="24"/>
          <w:lang w:val="en" w:eastAsia="bg-BG"/>
        </w:rPr>
      </w:pPr>
      <w:r w:rsidRPr="00E72966">
        <w:rPr>
          <w:rFonts w:eastAsia="Times New Roman" w:cs="Times New Roman"/>
          <w:sz w:val="24"/>
          <w:szCs w:val="24"/>
          <w:lang w:val="en" w:eastAsia="bg-BG"/>
        </w:rPr>
        <w:t>For use in the laboratory, in academic and government institutions and industrial settings.</w:t>
      </w:r>
    </w:p>
    <w:p w:rsidR="00436D9E" w:rsidRDefault="00436D9E" w:rsidP="00436D9E">
      <w:pPr>
        <w:spacing w:before="100" w:beforeAutospacing="1" w:after="100" w:afterAutospacing="1"/>
        <w:rPr>
          <w:rFonts w:eastAsia="Times New Roman" w:cs="Times New Roman"/>
          <w:sz w:val="24"/>
          <w:szCs w:val="24"/>
          <w:lang w:val="en" w:eastAsia="bg-BG"/>
        </w:rPr>
      </w:pPr>
    </w:p>
    <w:sectPr w:rsidR="00436D9E" w:rsidSect="002852EF">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333" w:rsidRDefault="00A26333" w:rsidP="003B2D94">
      <w:pPr>
        <w:spacing w:after="0" w:line="240" w:lineRule="auto"/>
      </w:pPr>
      <w:r>
        <w:separator/>
      </w:r>
    </w:p>
  </w:endnote>
  <w:endnote w:type="continuationSeparator" w:id="0">
    <w:p w:rsidR="00A26333" w:rsidRDefault="00A26333"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409C4">
      <w:tc>
        <w:tcPr>
          <w:tcW w:w="4500" w:type="pct"/>
          <w:tcBorders>
            <w:top w:val="single" w:sz="4" w:space="0" w:color="000000" w:themeColor="text1"/>
          </w:tcBorders>
        </w:tcPr>
        <w:p w:rsidR="004409C4" w:rsidRPr="00D22505" w:rsidRDefault="004409C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409C4" w:rsidRDefault="004409C4">
          <w:pPr>
            <w:pStyle w:val="Header"/>
            <w:rPr>
              <w:color w:val="FFFFFF" w:themeColor="background1"/>
            </w:rPr>
          </w:pPr>
          <w:r>
            <w:fldChar w:fldCharType="begin"/>
          </w:r>
          <w:r>
            <w:instrText xml:space="preserve"> PAGE   \* MERGEFORMAT </w:instrText>
          </w:r>
          <w:r>
            <w:fldChar w:fldCharType="separate"/>
          </w:r>
          <w:r w:rsidR="00FE075D" w:rsidRPr="00FE075D">
            <w:rPr>
              <w:noProof/>
              <w:color w:val="FFFFFF" w:themeColor="background1"/>
            </w:rPr>
            <w:t>2</w:t>
          </w:r>
          <w:r>
            <w:rPr>
              <w:noProof/>
              <w:color w:val="FFFFFF" w:themeColor="background1"/>
            </w:rPr>
            <w:fldChar w:fldCharType="end"/>
          </w:r>
        </w:p>
      </w:tc>
    </w:tr>
  </w:tbl>
  <w:p w:rsidR="004409C4" w:rsidRDefault="00440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4409C4">
      <w:tc>
        <w:tcPr>
          <w:tcW w:w="4500" w:type="pct"/>
          <w:tcBorders>
            <w:top w:val="single" w:sz="4" w:space="0" w:color="000000" w:themeColor="text1"/>
          </w:tcBorders>
        </w:tcPr>
        <w:p w:rsidR="004409C4" w:rsidRPr="00D22505" w:rsidRDefault="004409C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409C4" w:rsidRDefault="004409C4">
          <w:pPr>
            <w:pStyle w:val="Header"/>
            <w:rPr>
              <w:color w:val="FFFFFF" w:themeColor="background1"/>
            </w:rPr>
          </w:pPr>
          <w:r>
            <w:fldChar w:fldCharType="begin"/>
          </w:r>
          <w:r>
            <w:instrText xml:space="preserve"> PAGE   \* MERGEFORMAT </w:instrText>
          </w:r>
          <w:r>
            <w:fldChar w:fldCharType="separate"/>
          </w:r>
          <w:r w:rsidR="00FE075D" w:rsidRPr="00FE075D">
            <w:rPr>
              <w:noProof/>
              <w:color w:val="FFFFFF" w:themeColor="background1"/>
            </w:rPr>
            <w:t>8</w:t>
          </w:r>
          <w:r>
            <w:rPr>
              <w:noProof/>
              <w:color w:val="FFFFFF" w:themeColor="background1"/>
            </w:rPr>
            <w:fldChar w:fldCharType="end"/>
          </w:r>
        </w:p>
      </w:tc>
    </w:tr>
  </w:tbl>
  <w:p w:rsidR="004409C4" w:rsidRDefault="00440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4409C4" w:rsidTr="00D22505">
      <w:tc>
        <w:tcPr>
          <w:tcW w:w="4500" w:type="pct"/>
          <w:tcBorders>
            <w:top w:val="single" w:sz="4" w:space="0" w:color="000000" w:themeColor="text1"/>
          </w:tcBorders>
        </w:tcPr>
        <w:p w:rsidR="004409C4" w:rsidRPr="00D22505" w:rsidRDefault="004409C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4409C4" w:rsidRDefault="004409C4">
          <w:pPr>
            <w:pStyle w:val="Header"/>
            <w:rPr>
              <w:color w:val="FFFFFF" w:themeColor="background1"/>
            </w:rPr>
          </w:pPr>
          <w:r>
            <w:fldChar w:fldCharType="begin"/>
          </w:r>
          <w:r>
            <w:instrText xml:space="preserve"> PAGE   \* MERGEFORMAT </w:instrText>
          </w:r>
          <w:r>
            <w:fldChar w:fldCharType="separate"/>
          </w:r>
          <w:r w:rsidR="00FE075D" w:rsidRPr="00FE075D">
            <w:rPr>
              <w:noProof/>
              <w:color w:val="FFFFFF" w:themeColor="background1"/>
            </w:rPr>
            <w:t>14</w:t>
          </w:r>
          <w:r>
            <w:rPr>
              <w:noProof/>
              <w:color w:val="FFFFFF" w:themeColor="background1"/>
            </w:rPr>
            <w:fldChar w:fldCharType="end"/>
          </w:r>
        </w:p>
      </w:tc>
    </w:tr>
  </w:tbl>
  <w:p w:rsidR="004409C4" w:rsidRDefault="004409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409C4" w:rsidTr="00D22505">
      <w:tc>
        <w:tcPr>
          <w:tcW w:w="4500" w:type="pct"/>
          <w:tcBorders>
            <w:top w:val="single" w:sz="4" w:space="0" w:color="000000" w:themeColor="text1"/>
          </w:tcBorders>
        </w:tcPr>
        <w:p w:rsidR="004409C4" w:rsidRPr="00D22505" w:rsidRDefault="004409C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409C4" w:rsidRDefault="004409C4">
          <w:pPr>
            <w:pStyle w:val="Header"/>
            <w:rPr>
              <w:color w:val="FFFFFF" w:themeColor="background1"/>
            </w:rPr>
          </w:pPr>
          <w:r>
            <w:fldChar w:fldCharType="begin"/>
          </w:r>
          <w:r>
            <w:instrText xml:space="preserve"> PAGE   \* MERGEFORMAT </w:instrText>
          </w:r>
          <w:r>
            <w:fldChar w:fldCharType="separate"/>
          </w:r>
          <w:r w:rsidR="00FE075D" w:rsidRPr="00FE075D">
            <w:rPr>
              <w:noProof/>
              <w:color w:val="FFFFFF" w:themeColor="background1"/>
            </w:rPr>
            <w:t>20</w:t>
          </w:r>
          <w:r>
            <w:rPr>
              <w:noProof/>
              <w:color w:val="FFFFFF" w:themeColor="background1"/>
            </w:rPr>
            <w:fldChar w:fldCharType="end"/>
          </w:r>
        </w:p>
      </w:tc>
    </w:tr>
  </w:tbl>
  <w:p w:rsidR="004409C4" w:rsidRDefault="004409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409C4" w:rsidTr="00413D6F">
      <w:tc>
        <w:tcPr>
          <w:tcW w:w="4500" w:type="pct"/>
          <w:tcBorders>
            <w:top w:val="single" w:sz="4" w:space="0" w:color="000000" w:themeColor="text1"/>
          </w:tcBorders>
        </w:tcPr>
        <w:p w:rsidR="004409C4" w:rsidRPr="00D22505" w:rsidRDefault="004409C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409C4" w:rsidRDefault="004409C4">
          <w:pPr>
            <w:pStyle w:val="Header"/>
            <w:rPr>
              <w:color w:val="FFFFFF" w:themeColor="background1"/>
            </w:rPr>
          </w:pPr>
          <w:r>
            <w:fldChar w:fldCharType="begin"/>
          </w:r>
          <w:r>
            <w:instrText xml:space="preserve"> PAGE   \* MERGEFORMAT </w:instrText>
          </w:r>
          <w:r>
            <w:fldChar w:fldCharType="separate"/>
          </w:r>
          <w:r w:rsidR="00FE075D" w:rsidRPr="00FE075D">
            <w:rPr>
              <w:noProof/>
              <w:color w:val="FFFFFF" w:themeColor="background1"/>
            </w:rPr>
            <w:t>21</w:t>
          </w:r>
          <w:r>
            <w:rPr>
              <w:noProof/>
              <w:color w:val="FFFFFF" w:themeColor="background1"/>
            </w:rPr>
            <w:fldChar w:fldCharType="end"/>
          </w:r>
        </w:p>
      </w:tc>
    </w:tr>
  </w:tbl>
  <w:p w:rsidR="004409C4" w:rsidRDefault="00440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33" w:rsidRDefault="00A26333" w:rsidP="003B2D94">
      <w:pPr>
        <w:spacing w:after="0" w:line="240" w:lineRule="auto"/>
      </w:pPr>
      <w:r>
        <w:separator/>
      </w:r>
    </w:p>
  </w:footnote>
  <w:footnote w:type="continuationSeparator" w:id="0">
    <w:p w:rsidR="00A26333" w:rsidRDefault="00A26333"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1D4"/>
    <w:multiLevelType w:val="multilevel"/>
    <w:tmpl w:val="080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201"/>
    <w:multiLevelType w:val="multilevel"/>
    <w:tmpl w:val="1E9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E7785"/>
    <w:multiLevelType w:val="multilevel"/>
    <w:tmpl w:val="042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C64FF"/>
    <w:multiLevelType w:val="multilevel"/>
    <w:tmpl w:val="B69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E0B6A"/>
    <w:multiLevelType w:val="multilevel"/>
    <w:tmpl w:val="226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C0225"/>
    <w:multiLevelType w:val="multilevel"/>
    <w:tmpl w:val="C8A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314"/>
    <w:multiLevelType w:val="hybridMultilevel"/>
    <w:tmpl w:val="86A01384"/>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F245A"/>
    <w:multiLevelType w:val="multilevel"/>
    <w:tmpl w:val="B4C0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B329C"/>
    <w:multiLevelType w:val="multilevel"/>
    <w:tmpl w:val="84B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70C7C"/>
    <w:multiLevelType w:val="multilevel"/>
    <w:tmpl w:val="4CD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B2395"/>
    <w:multiLevelType w:val="multilevel"/>
    <w:tmpl w:val="A43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43A74"/>
    <w:multiLevelType w:val="multilevel"/>
    <w:tmpl w:val="7194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4C2BFA"/>
    <w:multiLevelType w:val="multilevel"/>
    <w:tmpl w:val="C79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15DCA"/>
    <w:multiLevelType w:val="multilevel"/>
    <w:tmpl w:val="CD1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83C98"/>
    <w:multiLevelType w:val="multilevel"/>
    <w:tmpl w:val="BD8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163F4"/>
    <w:multiLevelType w:val="multilevel"/>
    <w:tmpl w:val="8AB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000AA"/>
    <w:multiLevelType w:val="multilevel"/>
    <w:tmpl w:val="3B5C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169F6"/>
    <w:multiLevelType w:val="hybridMultilevel"/>
    <w:tmpl w:val="2E56F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5D1BCD"/>
    <w:multiLevelType w:val="multilevel"/>
    <w:tmpl w:val="60E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47A22"/>
    <w:multiLevelType w:val="multilevel"/>
    <w:tmpl w:val="573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0051FE5"/>
    <w:multiLevelType w:val="hybridMultilevel"/>
    <w:tmpl w:val="EAD6C4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837FAD"/>
    <w:multiLevelType w:val="multilevel"/>
    <w:tmpl w:val="D78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35B5C"/>
    <w:multiLevelType w:val="multilevel"/>
    <w:tmpl w:val="2E8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D5EAF"/>
    <w:multiLevelType w:val="multilevel"/>
    <w:tmpl w:val="6D4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23FEB"/>
    <w:multiLevelType w:val="multilevel"/>
    <w:tmpl w:val="9AA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57E44"/>
    <w:multiLevelType w:val="multilevel"/>
    <w:tmpl w:val="BA20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3146E0"/>
    <w:multiLevelType w:val="multilevel"/>
    <w:tmpl w:val="A96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F09F7"/>
    <w:multiLevelType w:val="multilevel"/>
    <w:tmpl w:val="EE1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F326F"/>
    <w:multiLevelType w:val="multilevel"/>
    <w:tmpl w:val="1DB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5"/>
  </w:num>
  <w:num w:numId="3">
    <w:abstractNumId w:val="22"/>
  </w:num>
  <w:num w:numId="4">
    <w:abstractNumId w:val="18"/>
  </w:num>
  <w:num w:numId="5">
    <w:abstractNumId w:val="37"/>
  </w:num>
  <w:num w:numId="6">
    <w:abstractNumId w:val="19"/>
  </w:num>
  <w:num w:numId="7">
    <w:abstractNumId w:val="8"/>
  </w:num>
  <w:num w:numId="8">
    <w:abstractNumId w:val="33"/>
  </w:num>
  <w:num w:numId="9">
    <w:abstractNumId w:val="23"/>
  </w:num>
  <w:num w:numId="10">
    <w:abstractNumId w:val="11"/>
  </w:num>
  <w:num w:numId="11">
    <w:abstractNumId w:val="6"/>
  </w:num>
  <w:num w:numId="12">
    <w:abstractNumId w:val="28"/>
  </w:num>
  <w:num w:numId="13">
    <w:abstractNumId w:val="3"/>
  </w:num>
  <w:num w:numId="14">
    <w:abstractNumId w:val="29"/>
  </w:num>
  <w:num w:numId="15">
    <w:abstractNumId w:val="12"/>
  </w:num>
  <w:num w:numId="16">
    <w:abstractNumId w:val="34"/>
  </w:num>
  <w:num w:numId="17">
    <w:abstractNumId w:val="21"/>
  </w:num>
  <w:num w:numId="18">
    <w:abstractNumId w:val="10"/>
  </w:num>
  <w:num w:numId="19">
    <w:abstractNumId w:val="15"/>
  </w:num>
  <w:num w:numId="20">
    <w:abstractNumId w:val="14"/>
  </w:num>
  <w:num w:numId="21">
    <w:abstractNumId w:val="27"/>
  </w:num>
  <w:num w:numId="22">
    <w:abstractNumId w:val="1"/>
  </w:num>
  <w:num w:numId="23">
    <w:abstractNumId w:val="24"/>
  </w:num>
  <w:num w:numId="24">
    <w:abstractNumId w:val="2"/>
  </w:num>
  <w:num w:numId="25">
    <w:abstractNumId w:val="0"/>
  </w:num>
  <w:num w:numId="26">
    <w:abstractNumId w:val="30"/>
  </w:num>
  <w:num w:numId="27">
    <w:abstractNumId w:val="31"/>
  </w:num>
  <w:num w:numId="28">
    <w:abstractNumId w:val="16"/>
  </w:num>
  <w:num w:numId="29">
    <w:abstractNumId w:val="20"/>
  </w:num>
  <w:num w:numId="30">
    <w:abstractNumId w:val="36"/>
  </w:num>
  <w:num w:numId="31">
    <w:abstractNumId w:val="4"/>
  </w:num>
  <w:num w:numId="32">
    <w:abstractNumId w:val="26"/>
  </w:num>
  <w:num w:numId="33">
    <w:abstractNumId w:val="13"/>
  </w:num>
  <w:num w:numId="34">
    <w:abstractNumId w:val="5"/>
  </w:num>
  <w:num w:numId="35">
    <w:abstractNumId w:val="9"/>
  </w:num>
  <w:num w:numId="36">
    <w:abstractNumId w:val="35"/>
  </w:num>
  <w:num w:numId="37">
    <w:abstractNumId w:val="17"/>
  </w:num>
  <w:num w:numId="3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75"/>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676"/>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1E61"/>
    <w:rsid w:val="000628B2"/>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0F5B"/>
    <w:rsid w:val="000D157A"/>
    <w:rsid w:val="000D1AE0"/>
    <w:rsid w:val="000D1BAA"/>
    <w:rsid w:val="000D28A3"/>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11A"/>
    <w:rsid w:val="000F37B0"/>
    <w:rsid w:val="000F3B5C"/>
    <w:rsid w:val="000F44E7"/>
    <w:rsid w:val="000F465C"/>
    <w:rsid w:val="000F4672"/>
    <w:rsid w:val="000F4723"/>
    <w:rsid w:val="000F4BD4"/>
    <w:rsid w:val="000F50A6"/>
    <w:rsid w:val="000F6B38"/>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4287"/>
    <w:rsid w:val="0010483E"/>
    <w:rsid w:val="00105696"/>
    <w:rsid w:val="001056AC"/>
    <w:rsid w:val="00105795"/>
    <w:rsid w:val="00106947"/>
    <w:rsid w:val="00106FC3"/>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467B"/>
    <w:rsid w:val="001B493B"/>
    <w:rsid w:val="001B59CF"/>
    <w:rsid w:val="001B5F13"/>
    <w:rsid w:val="001B7715"/>
    <w:rsid w:val="001B791F"/>
    <w:rsid w:val="001B7A99"/>
    <w:rsid w:val="001C0179"/>
    <w:rsid w:val="001C033D"/>
    <w:rsid w:val="001C0848"/>
    <w:rsid w:val="001C1193"/>
    <w:rsid w:val="001C220B"/>
    <w:rsid w:val="001C26A0"/>
    <w:rsid w:val="001C2E5A"/>
    <w:rsid w:val="001C3510"/>
    <w:rsid w:val="001C3DC4"/>
    <w:rsid w:val="001C474D"/>
    <w:rsid w:val="001C47F2"/>
    <w:rsid w:val="001C47F8"/>
    <w:rsid w:val="001C4878"/>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5335"/>
    <w:rsid w:val="001F581A"/>
    <w:rsid w:val="001F61CC"/>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2AED"/>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3D68"/>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5E2C"/>
    <w:rsid w:val="003661D6"/>
    <w:rsid w:val="00366A43"/>
    <w:rsid w:val="003673F0"/>
    <w:rsid w:val="0036796C"/>
    <w:rsid w:val="00370993"/>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CDE"/>
    <w:rsid w:val="003B55EC"/>
    <w:rsid w:val="003B57EB"/>
    <w:rsid w:val="003B5907"/>
    <w:rsid w:val="003B5922"/>
    <w:rsid w:val="003B5CED"/>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D7C5F"/>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2D8"/>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6D9E"/>
    <w:rsid w:val="0043795A"/>
    <w:rsid w:val="00437AB9"/>
    <w:rsid w:val="004402DE"/>
    <w:rsid w:val="004409C4"/>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044C"/>
    <w:rsid w:val="0049124E"/>
    <w:rsid w:val="0049162C"/>
    <w:rsid w:val="00492102"/>
    <w:rsid w:val="0049278A"/>
    <w:rsid w:val="00493D3E"/>
    <w:rsid w:val="00495258"/>
    <w:rsid w:val="0049618D"/>
    <w:rsid w:val="004969B0"/>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2C62"/>
    <w:rsid w:val="004F43A7"/>
    <w:rsid w:val="004F4B82"/>
    <w:rsid w:val="004F5051"/>
    <w:rsid w:val="004F592A"/>
    <w:rsid w:val="004F6026"/>
    <w:rsid w:val="004F63BE"/>
    <w:rsid w:val="004F6BD7"/>
    <w:rsid w:val="004F7F9C"/>
    <w:rsid w:val="0050039B"/>
    <w:rsid w:val="00500A44"/>
    <w:rsid w:val="0050166B"/>
    <w:rsid w:val="005018C4"/>
    <w:rsid w:val="00501C50"/>
    <w:rsid w:val="00501F47"/>
    <w:rsid w:val="0050218E"/>
    <w:rsid w:val="00502E3C"/>
    <w:rsid w:val="0050313B"/>
    <w:rsid w:val="00503DF7"/>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2F39"/>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A3F"/>
    <w:rsid w:val="005B10FA"/>
    <w:rsid w:val="005B22A5"/>
    <w:rsid w:val="005B2361"/>
    <w:rsid w:val="005B2BC0"/>
    <w:rsid w:val="005B3509"/>
    <w:rsid w:val="005B3947"/>
    <w:rsid w:val="005B4AAB"/>
    <w:rsid w:val="005B5200"/>
    <w:rsid w:val="005B53F7"/>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4D5"/>
    <w:rsid w:val="006D5C58"/>
    <w:rsid w:val="006D5E46"/>
    <w:rsid w:val="006D614F"/>
    <w:rsid w:val="006D7FAC"/>
    <w:rsid w:val="006E0DDF"/>
    <w:rsid w:val="006E198F"/>
    <w:rsid w:val="006E1C2D"/>
    <w:rsid w:val="006E20A5"/>
    <w:rsid w:val="006E2781"/>
    <w:rsid w:val="006E2911"/>
    <w:rsid w:val="006E2AC4"/>
    <w:rsid w:val="006E2B43"/>
    <w:rsid w:val="006E2B5A"/>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61"/>
    <w:rsid w:val="007A2D07"/>
    <w:rsid w:val="007A2D5B"/>
    <w:rsid w:val="007A2D8A"/>
    <w:rsid w:val="007A32E3"/>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C7CF4"/>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478"/>
    <w:rsid w:val="00883C5D"/>
    <w:rsid w:val="00885BAE"/>
    <w:rsid w:val="00885D77"/>
    <w:rsid w:val="00885ED1"/>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1B0A"/>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4"/>
    <w:rsid w:val="008E7D2F"/>
    <w:rsid w:val="008E7D61"/>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9A"/>
    <w:rsid w:val="00A2412E"/>
    <w:rsid w:val="00A26333"/>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2A6"/>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223"/>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5DD"/>
    <w:rsid w:val="00B82AA4"/>
    <w:rsid w:val="00B83563"/>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6733"/>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5AA"/>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6139"/>
    <w:rsid w:val="00C36A11"/>
    <w:rsid w:val="00C36CD1"/>
    <w:rsid w:val="00C37370"/>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148"/>
    <w:rsid w:val="00D3628E"/>
    <w:rsid w:val="00D368D3"/>
    <w:rsid w:val="00D371DB"/>
    <w:rsid w:val="00D376A3"/>
    <w:rsid w:val="00D37CB3"/>
    <w:rsid w:val="00D40708"/>
    <w:rsid w:val="00D40EA1"/>
    <w:rsid w:val="00D41BC1"/>
    <w:rsid w:val="00D41F90"/>
    <w:rsid w:val="00D42BC1"/>
    <w:rsid w:val="00D42D60"/>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64A"/>
    <w:rsid w:val="00D81B6E"/>
    <w:rsid w:val="00D81E35"/>
    <w:rsid w:val="00D822EC"/>
    <w:rsid w:val="00D822F5"/>
    <w:rsid w:val="00D8252C"/>
    <w:rsid w:val="00D84C76"/>
    <w:rsid w:val="00D85489"/>
    <w:rsid w:val="00D85B15"/>
    <w:rsid w:val="00D9089D"/>
    <w:rsid w:val="00D916D4"/>
    <w:rsid w:val="00D92836"/>
    <w:rsid w:val="00D93BAC"/>
    <w:rsid w:val="00D95240"/>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0B"/>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2D0C"/>
    <w:rsid w:val="00DC355C"/>
    <w:rsid w:val="00DC3E28"/>
    <w:rsid w:val="00DC431F"/>
    <w:rsid w:val="00DC4943"/>
    <w:rsid w:val="00DC555A"/>
    <w:rsid w:val="00DC5D03"/>
    <w:rsid w:val="00DC77E9"/>
    <w:rsid w:val="00DC7B63"/>
    <w:rsid w:val="00DC7C20"/>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67D"/>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338F"/>
    <w:rsid w:val="00E73F11"/>
    <w:rsid w:val="00E74F4C"/>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6E18"/>
    <w:rsid w:val="00E87A02"/>
    <w:rsid w:val="00E901F1"/>
    <w:rsid w:val="00E9083A"/>
    <w:rsid w:val="00E90B31"/>
    <w:rsid w:val="00E90C01"/>
    <w:rsid w:val="00E91843"/>
    <w:rsid w:val="00E91AB3"/>
    <w:rsid w:val="00E91C7E"/>
    <w:rsid w:val="00E91CD4"/>
    <w:rsid w:val="00E922B6"/>
    <w:rsid w:val="00E923F5"/>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610B"/>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5B2"/>
    <w:rsid w:val="00ED5718"/>
    <w:rsid w:val="00ED72BC"/>
    <w:rsid w:val="00ED7B70"/>
    <w:rsid w:val="00EE0DCF"/>
    <w:rsid w:val="00EE0FD0"/>
    <w:rsid w:val="00EE125D"/>
    <w:rsid w:val="00EE1469"/>
    <w:rsid w:val="00EE2180"/>
    <w:rsid w:val="00EE2A31"/>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75D"/>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9D9D6-EC85-4BC7-9DE2-AA8A726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sfri.eu/sites/default/files/docs/ESFRI%20Roadmap%202018_Proposal_Submission_Questionnaire_Public.pdf" TargetMode="External"/><Relationship Id="rId21" Type="http://schemas.openxmlformats.org/officeDocument/2006/relationships/hyperlink" Target="http://www.nurembergacademy.org/about-us/job-offers/detail/3-months-internship-14/" TargetMode="External"/><Relationship Id="rId42" Type="http://schemas.openxmlformats.org/officeDocument/2006/relationships/hyperlink" Target="https://mmm.cern.ch/owa/redir.aspx?C=y0MycUUEj0sJBHTLtV4fn2kup-hRf1zV-wDjUsJDg8rqVS6FZWHUCA..&amp;URL=https%3a%2f%2fheptech.web.cern.ch%2fready-adventure" TargetMode="External"/><Relationship Id="rId47" Type="http://schemas.openxmlformats.org/officeDocument/2006/relationships/hyperlink" Target="http://nanotechnologyconference.scientonline.org/" TargetMode="External"/><Relationship Id="rId63" Type="http://schemas.openxmlformats.org/officeDocument/2006/relationships/hyperlink" Target="http://ec.europa.eu/programmes/horizon2020/en/news/international-conference-integrated-quantum-photonics" TargetMode="External"/><Relationship Id="rId68" Type="http://schemas.openxmlformats.org/officeDocument/2006/relationships/hyperlink" Target="http://bookshop.europa.eu/en/research-eu-results-magazine-pbZZAC17001/downloads/ZZ-AC-17-001-EN-N/ZZAC17001ENN_002.pdf?FileName=ZZAC17001ENN_002.pdf&amp;SKU=ZZAC17001ENN_PDF&amp;CatalogueNumber=ZZ-AC-17-001-EN-N" TargetMode="External"/><Relationship Id="rId84" Type="http://schemas.openxmlformats.org/officeDocument/2006/relationships/theme" Target="theme/theme1.xml"/><Relationship Id="rId16" Type="http://schemas.openxmlformats.org/officeDocument/2006/relationships/hyperlink" Target="https://bulgaria.usembassy.gov/job_02232017.html" TargetMode="External"/><Relationship Id="rId11" Type="http://schemas.openxmlformats.org/officeDocument/2006/relationships/hyperlink" Target="http://institutfrancais.bg/campus-france-bulgaria/stupendii-na-frenskoto-pravitelstvo/" TargetMode="External"/><Relationship Id="rId32" Type="http://schemas.openxmlformats.org/officeDocument/2006/relationships/hyperlink" Target="mailto:fni-konkursi@mon.bg" TargetMode="External"/><Relationship Id="rId37" Type="http://schemas.openxmlformats.org/officeDocument/2006/relationships/hyperlink" Target="https://ncn.gov.pl/quantera/co-funded-call-2017?language=en" TargetMode="External"/><Relationship Id="rId53" Type="http://schemas.openxmlformats.org/officeDocument/2006/relationships/hyperlink" Target="http://biomat2017.dgm.de/home/" TargetMode="External"/><Relationship Id="rId58" Type="http://schemas.openxmlformats.org/officeDocument/2006/relationships/hyperlink" Target="http://ec.europa.eu/programmes/horizon2020/en/news/european-high-performance-computing-summit-week-2017" TargetMode="External"/><Relationship Id="rId74" Type="http://schemas.openxmlformats.org/officeDocument/2006/relationships/hyperlink" Target="https://bookshop.europa.eu/en/search/Filter?SearchParameter=%26%40QueryTerm%3D*%26Author%3DPhilippe%2BKeraudren" TargetMode="External"/><Relationship Id="rId79" Type="http://schemas.openxmlformats.org/officeDocument/2006/relationships/hyperlink" Target="http://ec.europa.eu/research/social-sciences/pdf/project_synopses/ki-01-16-979-en.pdf" TargetMode="External"/><Relationship Id="rId5" Type="http://schemas.openxmlformats.org/officeDocument/2006/relationships/settings" Target="settings.xml"/><Relationship Id="rId61" Type="http://schemas.openxmlformats.org/officeDocument/2006/relationships/hyperlink" Target="http://www.eucnc.eu/" TargetMode="External"/><Relationship Id="rId82" Type="http://schemas.openxmlformats.org/officeDocument/2006/relationships/footer" Target="footer5.xml"/><Relationship Id="rId19" Type="http://schemas.openxmlformats.org/officeDocument/2006/relationships/hyperlink" Target="mailto:internship@unicreditgroup.bg" TargetMode="External"/><Relationship Id="rId14" Type="http://schemas.openxmlformats.org/officeDocument/2006/relationships/hyperlink" Target="http://www.bpp.com/bpp-university/home" TargetMode="External"/><Relationship Id="rId22" Type="http://schemas.openxmlformats.org/officeDocument/2006/relationships/hyperlink" Target="mailto:essays_finance@ue-varna.bg" TargetMode="External"/><Relationship Id="rId27" Type="http://schemas.openxmlformats.org/officeDocument/2006/relationships/hyperlink" Target="http://www.esfri.eu/sites/default/files/docs/ESFRI%20RD2018_National%20contacts.pdf" TargetMode="External"/><Relationship Id="rId30" Type="http://schemas.openxmlformats.org/officeDocument/2006/relationships/hyperlink" Target="https://www.fni.bg/sites/default/files/obqvi/9_2016/Forumi_Otgovori-18092016.pdf" TargetMode="External"/><Relationship Id="rId35" Type="http://schemas.openxmlformats.org/officeDocument/2006/relationships/hyperlink" Target="https://www.flagera.eu/flag-era-calls/jtc-2017/pre-announcement/" TargetMode="External"/><Relationship Id="rId43" Type="http://schemas.openxmlformats.org/officeDocument/2006/relationships/hyperlink" Target="https://www.ecio-conference.org/" TargetMode="External"/><Relationship Id="rId48" Type="http://schemas.openxmlformats.org/officeDocument/2006/relationships/hyperlink" Target="http://www.iceis.org/" TargetMode="External"/><Relationship Id="rId56" Type="http://schemas.openxmlformats.org/officeDocument/2006/relationships/hyperlink" Target="https://www.etriks.org/bioinformatics-meeting-2017/" TargetMode="External"/><Relationship Id="rId64" Type="http://schemas.openxmlformats.org/officeDocument/2006/relationships/hyperlink" Target="http://ec.europa.eu/programmes/horizon2020/en/news/international-conference-integrated-quantum-photonics" TargetMode="External"/><Relationship Id="rId69" Type="http://schemas.openxmlformats.org/officeDocument/2006/relationships/hyperlink" Target="https://bookshop.europa.eu/en/integration-of-social-sciences-and-humanities-in-horizon-2020-pbKI0116934/?CatalogCategoryID=O1oKABstRQYAAAEj1JEY4e5L" TargetMode="External"/><Relationship Id="rId77"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wp1.euroguch.com/" TargetMode="External"/><Relationship Id="rId72" Type="http://schemas.openxmlformats.org/officeDocument/2006/relationships/hyperlink" Target="https://bookshop.europa.eu/en/directorate-general-for-research-and-innovation-cbIG.ep2IxTjoAAAEucsAIYMRa/" TargetMode="External"/><Relationship Id="rId80" Type="http://schemas.openxmlformats.org/officeDocument/2006/relationships/image" Target="media/image5.png"/><Relationship Id="rId3" Type="http://schemas.openxmlformats.org/officeDocument/2006/relationships/numbering" Target="numbering.xml"/><Relationship Id="rId12" Type="http://schemas.openxmlformats.org/officeDocument/2006/relationships/hyperlink" Target="http://www.chinaembassy.bg/" TargetMode="External"/><Relationship Id="rId17" Type="http://schemas.openxmlformats.org/officeDocument/2006/relationships/hyperlink" Target="http://www.karieri.bg/viewadv/rabota/38647_stajantska_programa/" TargetMode="External"/><Relationship Id="rId25" Type="http://schemas.openxmlformats.org/officeDocument/2006/relationships/hyperlink" Target="http://www.esfri.eu/esfri-news/esfri-roadmap-2018-guide-proposers-available-online" TargetMode="External"/><Relationship Id="rId33" Type="http://schemas.openxmlformats.org/officeDocument/2006/relationships/hyperlink" Target="https://www.flagera.eu/flag-era-launches-its-second-call-for-transnational-projects-in-synergy-with-the-graphene-flagship-and-human-brain-project/" TargetMode="External"/><Relationship Id="rId38" Type="http://schemas.openxmlformats.org/officeDocument/2006/relationships/hyperlink" Target="http://coreorganicplus.org/currently/nyhed/artikel/pre-announcement-of-the-core-organic-call-2016-with-cofunds-from-the-eu" TargetMode="External"/><Relationship Id="rId46" Type="http://schemas.openxmlformats.org/officeDocument/2006/relationships/hyperlink" Target="http://www.egu2017.eu/" TargetMode="External"/><Relationship Id="rId59" Type="http://schemas.openxmlformats.org/officeDocument/2006/relationships/hyperlink" Target="http://www.digitalheritage2017.eu/" TargetMode="External"/><Relationship Id="rId67" Type="http://schemas.openxmlformats.org/officeDocument/2006/relationships/image" Target="media/image2.jpeg"/><Relationship Id="rId20" Type="http://schemas.openxmlformats.org/officeDocument/2006/relationships/hyperlink" Target="http://www.fao.org/employment/opportunities-for-young-talents/internship-programme/en/" TargetMode="External"/><Relationship Id="rId41" Type="http://schemas.openxmlformats.org/officeDocument/2006/relationships/hyperlink" Target="https://mmm.cern.ch/owa/redir.aspx?C=jIABF_IXKJkmFXLDqQQtswQhN8axltRxqKxc2RPCNJzqVS6FZWHUCA..&amp;URL=https%3a%2f%2fheptech.web.cern.ch%2f" TargetMode="External"/><Relationship Id="rId54" Type="http://schemas.openxmlformats.org/officeDocument/2006/relationships/hyperlink" Target="http://selectbiosciences.com/conferences/index.aspx?conf=LOACM2017" TargetMode="External"/><Relationship Id="rId62" Type="http://schemas.openxmlformats.org/officeDocument/2006/relationships/hyperlink" Target="http://www.eubce.com/" TargetMode="External"/><Relationship Id="rId70" Type="http://schemas.openxmlformats.org/officeDocument/2006/relationships/image" Target="media/image3.jpeg"/><Relationship Id="rId75" Type="http://schemas.openxmlformats.org/officeDocument/2006/relationships/hyperlink" Target="https://bookshop.europa.eu/en/search/Filter?SearchParameter=%26%40QueryTerm%3D*%26Author%3DTobias%2BStr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mmerschool.bppuniversity.ac.uk/law-school/?utm_medium=Sqore&amp;utm_campaign=Sqore&amp;utm_source=Sqore" TargetMode="External"/><Relationship Id="rId23" Type="http://schemas.openxmlformats.org/officeDocument/2006/relationships/hyperlink" Target="http://finance-club.ue-varna.bg/%D1%87%D0%B5%D1%82%D0%B2%D1%8A%D1%80%D1%82%D0%B8-%D0%BD%D0%B0%D1%86%D0%B8%D0%BE%D0%BD%D0%B0%D0%BB%D0%B5%D0%BD-%D0%BA%D0%BE%D0%BD%D0%BA%D1%83%D1%80%D1%81-%D0%B7%D0%B0-%D1%81%D1%82%D1%83%D0%B4%D0%B5/" TargetMode="External"/><Relationship Id="rId28" Type="http://schemas.openxmlformats.org/officeDocument/2006/relationships/hyperlink" Target="https://www.fni.bg/sites/default/files/obqvi/9_2016/Prozedura_2016_conferences2016-9.pdf" TargetMode="External"/><Relationship Id="rId36" Type="http://schemas.openxmlformats.org/officeDocument/2006/relationships/hyperlink" Target="https://www.flagera.eu/flag-era-calls/jtc-2017/information-and-networking-day/" TargetMode="External"/><Relationship Id="rId49" Type="http://schemas.openxmlformats.org/officeDocument/2006/relationships/hyperlink" Target="http://www.gistam.org/" TargetMode="External"/><Relationship Id="rId57" Type="http://schemas.openxmlformats.org/officeDocument/2006/relationships/hyperlink" Target="http://ec.europa.eu/programmes/horizon2020/en/news/european-high-performance-computing-summit-week-2017" TargetMode="External"/><Relationship Id="rId10" Type="http://schemas.openxmlformats.org/officeDocument/2006/relationships/footer" Target="footer1.xml"/><Relationship Id="rId31" Type="http://schemas.openxmlformats.org/officeDocument/2006/relationships/hyperlink" Target="https://www.fni.bg/sites/default/files/competition/10_2016/Procedura_COST_nac_finansirane%E2%80%9329012016.pdf" TargetMode="External"/><Relationship Id="rId44" Type="http://schemas.openxmlformats.org/officeDocument/2006/relationships/hyperlink" Target="http://www.e-smi.eu/index.php?id=1976" TargetMode="External"/><Relationship Id="rId52" Type="http://schemas.openxmlformats.org/officeDocument/2006/relationships/hyperlink" Target="http://polymerscience.conferenceseries.com/europe/" TargetMode="External"/><Relationship Id="rId60" Type="http://schemas.openxmlformats.org/officeDocument/2006/relationships/hyperlink" Target="http://ecca2017.eu/conference/" TargetMode="External"/><Relationship Id="rId65" Type="http://schemas.openxmlformats.org/officeDocument/2006/relationships/footer" Target="footer4.xml"/><Relationship Id="rId73" Type="http://schemas.openxmlformats.org/officeDocument/2006/relationships/hyperlink" Target="https://bookshop.europa.eu/en/search/Filter?SearchParameter=%26%40QueryTerm%3D*%26Author%3DBogdan%2BIustin%2BBirnbaum" TargetMode="External"/><Relationship Id="rId78" Type="http://schemas.openxmlformats.org/officeDocument/2006/relationships/hyperlink" Target="http://cerncourier.com/cws/Pages/digital-edition.do" TargetMode="External"/><Relationship Id="rId81"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bgr.rs.gov.ru/bg/news/5407" TargetMode="External"/><Relationship Id="rId18" Type="http://schemas.openxmlformats.org/officeDocument/2006/relationships/hyperlink" Target="https://erecruitment.wto.org/public/hrd-cl-vac-view.asp?jobinfo_uid_c=3475&amp;vaclng=en" TargetMode="External"/><Relationship Id="rId39" Type="http://schemas.openxmlformats.org/officeDocument/2006/relationships/hyperlink" Target="http://ec.europa.eu/research/participants/portal/desktop/en/opportunities/h2020/" TargetMode="External"/><Relationship Id="rId34" Type="http://schemas.openxmlformats.org/officeDocument/2006/relationships/hyperlink" Target="https://www.flagera.eu/flag-era-calls/jtc-2017/" TargetMode="External"/><Relationship Id="rId50" Type="http://schemas.openxmlformats.org/officeDocument/2006/relationships/hyperlink" Target="http://beoptical.fizyka.umk.pl/general.html" TargetMode="External"/><Relationship Id="rId55" Type="http://schemas.openxmlformats.org/officeDocument/2006/relationships/hyperlink" Target="http://www.embo-embl-symposia.org/symposia/2017/EES17-02/index.html" TargetMode="External"/><Relationship Id="rId76" Type="http://schemas.openxmlformats.org/officeDocument/2006/relationships/hyperlink" Target="https://bookshop.europa.eu/en/integration-of-social-sciences-and-humanities-in-horizon-2020-pbKI0116934/?AllPersonalAuthorNames=true" TargetMode="External"/><Relationship Id="rId7" Type="http://schemas.openxmlformats.org/officeDocument/2006/relationships/footnotes" Target="footnotes.xml"/><Relationship Id="rId71" Type="http://schemas.openxmlformats.org/officeDocument/2006/relationships/hyperlink" Target="https://bookshop.europa.eu/en/european-commission-cbaLoKABstP1sAAAEjGIkY4e5K/" TargetMode="External"/><Relationship Id="rId2" Type="http://schemas.openxmlformats.org/officeDocument/2006/relationships/customXml" Target="../customXml/item2.xml"/><Relationship Id="rId29" Type="http://schemas.openxmlformats.org/officeDocument/2006/relationships/hyperlink" Target="mailto:fni-konkursi@mon.bg" TargetMode="External"/><Relationship Id="rId24" Type="http://schemas.openxmlformats.org/officeDocument/2006/relationships/footer" Target="footer2.xml"/><Relationship Id="rId40" Type="http://schemas.openxmlformats.org/officeDocument/2006/relationships/footer" Target="footer3.xml"/><Relationship Id="rId45" Type="http://schemas.openxmlformats.org/officeDocument/2006/relationships/hyperlink" Target="http://emr2017.org/" TargetMode="External"/><Relationship Id="rId66" Type="http://schemas.openxmlformats.org/officeDocument/2006/relationships/hyperlink" Target="http://bookshop.europa.eu/en/research-eu-results-magazine-pbZZAC17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B337E-9039-4A56-82C8-2689BCEF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7992</Words>
  <Characters>45560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cp:lastModifiedBy>
  <cp:revision>2</cp:revision>
  <cp:lastPrinted>2014-05-12T09:53:00Z</cp:lastPrinted>
  <dcterms:created xsi:type="dcterms:W3CDTF">2017-03-07T14:16:00Z</dcterms:created>
  <dcterms:modified xsi:type="dcterms:W3CDTF">2017-03-07T14:16:00Z</dcterms:modified>
</cp:coreProperties>
</file>